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0E4F1">
      <w:pPr>
        <w:tabs>
          <w:tab w:val="center" w:pos="4536"/>
          <w:tab w:val="right" w:pos="9072"/>
        </w:tabs>
        <w:spacing w:line="700" w:lineRule="exact"/>
        <w:contextualSpacing/>
        <w:jc w:val="left"/>
        <w:rPr>
          <w:rFonts w:ascii="宋体" w:hAnsi="宋体" w:eastAsia="宋体"/>
          <w:b/>
          <w:bCs/>
          <w:kern w:val="0"/>
          <w:sz w:val="44"/>
        </w:rPr>
      </w:pPr>
    </w:p>
    <w:p w14:paraId="0D0EAB7F">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4</w:t>
      </w:r>
      <w:r>
        <w:rPr>
          <w:rFonts w:hint="eastAsia"/>
          <w:kern w:val="0"/>
        </w:rPr>
        <w:t>〕</w:t>
      </w:r>
      <w:r>
        <w:rPr>
          <w:rFonts w:hint="eastAsia"/>
          <w:kern w:val="0"/>
          <w:lang w:val="en-US" w:eastAsia="zh-CN"/>
        </w:rPr>
        <w:t>59</w:t>
      </w:r>
      <w:r>
        <w:rPr>
          <w:rFonts w:hint="eastAsia"/>
          <w:kern w:val="0"/>
        </w:rPr>
        <w:t>号</w:t>
      </w:r>
    </w:p>
    <w:p w14:paraId="4653FB15">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4B4ECFA7">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14:paraId="46B050C0">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14:paraId="20897DDA">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rPr>
        <w:t>当</w:t>
      </w:r>
      <w:r>
        <w:rPr>
          <w:rFonts w:hint="eastAsia" w:ascii="仿宋" w:hAnsi="仿宋" w:eastAsia="仿宋" w:cs="仿宋"/>
          <w:szCs w:val="32"/>
          <w:lang w:val="en-US" w:eastAsia="zh-CN"/>
        </w:rPr>
        <w:t>事人：</w:t>
      </w:r>
      <w:r>
        <w:rPr>
          <w:rFonts w:hint="eastAsia" w:ascii="仿宋_GB2312"/>
          <w:szCs w:val="32"/>
          <w:lang w:val="en-US" w:eastAsia="zh-CN"/>
        </w:rPr>
        <w:t>广东景弘智能家居科技有限公司</w:t>
      </w:r>
    </w:p>
    <w:p w14:paraId="25965CD7">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lang w:val="en-US" w:eastAsia="zh-CN"/>
        </w:rPr>
        <w:t>统一社会信用代码：</w:t>
      </w:r>
      <w:r>
        <w:rPr>
          <w:rFonts w:hint="eastAsia" w:ascii="仿宋_GB2312"/>
          <w:szCs w:val="32"/>
          <w:lang w:val="en-US" w:eastAsia="zh-CN"/>
        </w:rPr>
        <w:t>91440705MACR1D6K67</w:t>
      </w:r>
    </w:p>
    <w:p w14:paraId="5890126B">
      <w:pPr>
        <w:keepNext w:val="0"/>
        <w:keepLines w:val="0"/>
        <w:pageBreakBefore w:val="0"/>
        <w:widowControl w:val="0"/>
        <w:kinsoku/>
        <w:wordWrap/>
        <w:overflowPunct/>
        <w:topLinePunct w:val="0"/>
        <w:autoSpaceDE/>
        <w:autoSpaceDN/>
        <w:bidi w:val="0"/>
        <w:adjustRightInd/>
        <w:snapToGrid/>
        <w:spacing w:line="560" w:lineRule="exact"/>
        <w:ind w:left="2009" w:leftChars="200" w:hanging="1385" w:hangingChars="444"/>
        <w:textAlignment w:val="auto"/>
        <w:rPr>
          <w:rFonts w:hint="default" w:ascii="仿宋_GB2312" w:eastAsia="仿宋_GB2312"/>
          <w:szCs w:val="32"/>
          <w:lang w:val="en-US" w:eastAsia="zh-CN"/>
        </w:rPr>
      </w:pPr>
      <w:r>
        <w:rPr>
          <w:rFonts w:hint="eastAsia" w:ascii="仿宋" w:hAnsi="仿宋" w:eastAsia="仿宋" w:cs="仿宋"/>
          <w:szCs w:val="32"/>
          <w:lang w:val="en-US" w:eastAsia="zh-CN"/>
        </w:rPr>
        <w:t>经营场所：</w:t>
      </w:r>
      <w:r>
        <w:rPr>
          <w:rFonts w:hint="eastAsia" w:ascii="仿宋_GB2312"/>
          <w:szCs w:val="32"/>
        </w:rPr>
        <w:t>江门市新会区</w:t>
      </w:r>
      <w:r>
        <w:rPr>
          <w:rFonts w:hint="eastAsia" w:ascii="仿宋_GB2312"/>
          <w:szCs w:val="32"/>
          <w:lang w:val="en-US" w:eastAsia="zh-CN"/>
        </w:rPr>
        <w:t>睦洲镇扬帆二路45号8#厂房一楼</w:t>
      </w:r>
    </w:p>
    <w:p w14:paraId="2125D712">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_GB2312"/>
          <w:szCs w:val="32"/>
          <w:lang w:val="en-US" w:eastAsia="zh-CN"/>
        </w:rPr>
        <w:t>法定代表人</w:t>
      </w:r>
      <w:r>
        <w:rPr>
          <w:rFonts w:hint="eastAsia" w:ascii="仿宋_GB2312"/>
          <w:szCs w:val="32"/>
        </w:rPr>
        <w:t>：</w:t>
      </w:r>
      <w:r>
        <w:rPr>
          <w:rFonts w:hint="eastAsia" w:ascii="仿宋_GB2312"/>
          <w:szCs w:val="32"/>
          <w:lang w:val="en-US" w:eastAsia="zh-CN"/>
        </w:rPr>
        <w:t>刘友江</w:t>
      </w:r>
    </w:p>
    <w:p w14:paraId="724E8AF1">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jc w:val="both"/>
        <w:textAlignment w:val="auto"/>
        <w:rPr>
          <w:rFonts w:hint="eastAsia" w:ascii="仿宋" w:hAnsi="仿宋" w:eastAsia="仿宋" w:cs="仿宋"/>
          <w:sz w:val="32"/>
          <w:szCs w:val="32"/>
        </w:rPr>
      </w:pPr>
      <w:r>
        <w:rPr>
          <w:rFonts w:hint="eastAsia" w:ascii="仿宋_GB2312"/>
          <w:szCs w:val="32"/>
          <w:lang w:val="en-US" w:eastAsia="zh-CN"/>
        </w:rPr>
        <w:t>广东景弘智能家居科技有限公司</w:t>
      </w:r>
      <w:r>
        <w:rPr>
          <w:rFonts w:hint="eastAsia" w:ascii="仿宋" w:hAnsi="仿宋" w:eastAsia="仿宋" w:cs="仿宋"/>
          <w:sz w:val="32"/>
          <w:szCs w:val="32"/>
        </w:rPr>
        <w:t>环境违法一案，我局经过调查，现已审查终结。</w:t>
      </w:r>
    </w:p>
    <w:p w14:paraId="4514794E">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14:paraId="16D9136E">
      <w:pPr>
        <w:keepNext w:val="0"/>
        <w:keepLines w:val="0"/>
        <w:pageBreakBefore w:val="0"/>
        <w:widowControl w:val="0"/>
        <w:kinsoku/>
        <w:wordWrap/>
        <w:overflowPunct/>
        <w:topLinePunct w:val="0"/>
        <w:autoSpaceDE/>
        <w:autoSpaceDN/>
        <w:bidi w:val="0"/>
        <w:adjustRightInd/>
        <w:snapToGrid/>
        <w:spacing w:line="560" w:lineRule="exact"/>
        <w:ind w:firstLine="618" w:firstLineChars="198"/>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Cs w:val="32"/>
          <w:lang w:val="en-US" w:eastAsia="zh-CN"/>
        </w:rPr>
        <w:t>6月、7月</w:t>
      </w:r>
      <w:r>
        <w:rPr>
          <w:rFonts w:hint="eastAsia" w:ascii="仿宋" w:hAnsi="仿宋" w:eastAsia="仿宋" w:cs="仿宋"/>
          <w:sz w:val="32"/>
          <w:szCs w:val="32"/>
        </w:rPr>
        <w:t>，我局执法人员对</w:t>
      </w:r>
      <w:r>
        <w:rPr>
          <w:rFonts w:hint="eastAsia" w:ascii="仿宋_GB2312"/>
          <w:szCs w:val="32"/>
          <w:lang w:val="en-US" w:eastAsia="zh-CN"/>
        </w:rPr>
        <w:t>广东景弘智能家居科技有限公司</w:t>
      </w:r>
      <w:r>
        <w:rPr>
          <w:rFonts w:hint="eastAsia" w:ascii="仿宋" w:hAnsi="仿宋" w:eastAsia="仿宋" w:cs="仿宋"/>
          <w:sz w:val="32"/>
          <w:szCs w:val="32"/>
        </w:rPr>
        <w:t>进行的现场检查和调查发现：</w:t>
      </w:r>
    </w:p>
    <w:p w14:paraId="6F1D33C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_GB2312" w:hAnsi="Times New Roman" w:cs="Times New Roman"/>
          <w:szCs w:val="32"/>
        </w:rPr>
        <w:t>经采样监测，</w:t>
      </w:r>
      <w:r>
        <w:rPr>
          <w:rFonts w:hint="eastAsia" w:ascii="仿宋_GB2312" w:hAnsi="Times New Roman" w:cs="Times New Roman"/>
          <w:szCs w:val="32"/>
          <w:lang w:val="en-US" w:eastAsia="zh-CN"/>
        </w:rPr>
        <w:t>你</w:t>
      </w:r>
      <w:r>
        <w:rPr>
          <w:rFonts w:hint="eastAsia" w:ascii="仿宋_GB2312" w:hAnsi="仿宋" w:cs="Times New Roman"/>
          <w:szCs w:val="32"/>
        </w:rPr>
        <w:t>单位</w:t>
      </w:r>
      <w:r>
        <w:rPr>
          <w:rFonts w:hint="eastAsia" w:ascii="仿宋_GB2312" w:hAnsi="仿宋" w:cs="Times New Roman"/>
          <w:szCs w:val="32"/>
          <w:lang w:val="en-US" w:eastAsia="zh-CN"/>
        </w:rPr>
        <w:t>喷淋废水收集罐溢出废水</w:t>
      </w:r>
      <w:r>
        <w:rPr>
          <w:rFonts w:hint="eastAsia" w:ascii="仿宋_GB2312" w:hAnsi="仿宋" w:cs="Times New Roman"/>
          <w:szCs w:val="32"/>
        </w:rPr>
        <w:t>的</w:t>
      </w:r>
      <w:r>
        <w:rPr>
          <w:rFonts w:hint="eastAsia" w:ascii="仿宋_GB2312" w:hAnsi="仿宋" w:cs="Times New Roman"/>
          <w:szCs w:val="32"/>
          <w:lang w:val="en-US" w:eastAsia="zh-CN"/>
        </w:rPr>
        <w:t>氨氮及悬浮物浓度均</w:t>
      </w:r>
      <w:r>
        <w:rPr>
          <w:rFonts w:hint="eastAsia" w:ascii="仿宋_GB2312" w:hAnsi="仿宋" w:cs="Times New Roman"/>
          <w:szCs w:val="32"/>
        </w:rPr>
        <w:t>超出广东省《水污染物排放限值》（DB44/26-2001）的相关限值要求，其</w:t>
      </w:r>
      <w:r>
        <w:rPr>
          <w:rFonts w:hint="eastAsia" w:ascii="仿宋_GB2312" w:hAnsi="仿宋" w:cs="Times New Roman"/>
          <w:szCs w:val="32"/>
          <w:lang w:val="en-US" w:eastAsia="zh-CN"/>
        </w:rPr>
        <w:t>中氨氮浓度为37.5</w:t>
      </w:r>
      <w:r>
        <w:rPr>
          <w:rFonts w:hint="eastAsia" w:ascii="仿宋_GB2312" w:hAnsi="仿宋" w:cs="Times New Roman"/>
          <w:szCs w:val="32"/>
        </w:rPr>
        <w:t>mg/L</w:t>
      </w:r>
      <w:r>
        <w:rPr>
          <w:rFonts w:hint="eastAsia" w:ascii="仿宋_GB2312" w:hAnsi="仿宋" w:cs="Times New Roman"/>
          <w:szCs w:val="32"/>
          <w:lang w:eastAsia="zh-CN"/>
        </w:rPr>
        <w:t>，</w:t>
      </w:r>
      <w:r>
        <w:rPr>
          <w:rFonts w:hint="eastAsia" w:ascii="仿宋_GB2312" w:hAnsi="仿宋" w:cs="Times New Roman"/>
          <w:szCs w:val="32"/>
          <w:lang w:val="en-US" w:eastAsia="zh-CN"/>
        </w:rPr>
        <w:t>超标2.75倍，悬浮物浓度为154</w:t>
      </w:r>
      <w:r>
        <w:rPr>
          <w:rFonts w:hint="eastAsia" w:ascii="仿宋_GB2312" w:hAnsi="仿宋" w:cs="Times New Roman"/>
          <w:szCs w:val="32"/>
        </w:rPr>
        <w:t>mg/L</w:t>
      </w:r>
      <w:r>
        <w:rPr>
          <w:rFonts w:hint="eastAsia" w:ascii="仿宋_GB2312" w:hAnsi="仿宋" w:cs="Times New Roman"/>
          <w:szCs w:val="32"/>
          <w:lang w:eastAsia="zh-CN"/>
        </w:rPr>
        <w:t>，</w:t>
      </w:r>
      <w:r>
        <w:rPr>
          <w:rFonts w:hint="eastAsia" w:ascii="仿宋_GB2312" w:hAnsi="仿宋" w:cs="Times New Roman"/>
          <w:szCs w:val="32"/>
          <w:lang w:val="en-US" w:eastAsia="zh-CN"/>
        </w:rPr>
        <w:t>超标1.57倍</w:t>
      </w:r>
      <w:r>
        <w:rPr>
          <w:rFonts w:hint="eastAsia" w:ascii="仿宋" w:hAnsi="仿宋" w:eastAsia="仿宋" w:cs="仿宋"/>
          <w:sz w:val="32"/>
          <w:szCs w:val="32"/>
        </w:rPr>
        <w:t>。</w:t>
      </w:r>
    </w:p>
    <w:p w14:paraId="119662B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color w:val="000000"/>
          <w:szCs w:val="32"/>
          <w:lang w:val="en-US" w:eastAsia="zh-CN"/>
        </w:rPr>
        <w:t>，</w:t>
      </w:r>
      <w:r>
        <w:rPr>
          <w:rFonts w:hint="eastAsia" w:ascii="仿宋_GB2312"/>
          <w:szCs w:val="32"/>
        </w:rPr>
        <w:t>江门市新会区环境监测站出具的监测报告</w:t>
      </w:r>
      <w:r>
        <w:rPr>
          <w:rFonts w:hint="eastAsia" w:ascii="仿宋_GB2312"/>
          <w:szCs w:val="32"/>
          <w:lang w:val="en-US" w:eastAsia="zh-CN"/>
        </w:rPr>
        <w:t>{</w:t>
      </w:r>
      <w:r>
        <w:rPr>
          <w:rFonts w:hint="eastAsia" w:ascii="仿宋_GB2312"/>
          <w:szCs w:val="32"/>
        </w:rPr>
        <w:t>（新）环境监测（2</w:t>
      </w:r>
      <w:r>
        <w:rPr>
          <w:rFonts w:ascii="仿宋_GB2312"/>
          <w:szCs w:val="32"/>
        </w:rPr>
        <w:t>02</w:t>
      </w:r>
      <w:r>
        <w:rPr>
          <w:rFonts w:hint="eastAsia" w:ascii="仿宋_GB2312"/>
          <w:szCs w:val="32"/>
          <w:lang w:val="en-US" w:eastAsia="zh-CN"/>
        </w:rPr>
        <w:t>4</w:t>
      </w:r>
      <w:r>
        <w:rPr>
          <w:rFonts w:hint="eastAsia" w:ascii="仿宋_GB2312"/>
          <w:szCs w:val="32"/>
        </w:rPr>
        <w:t>）第</w:t>
      </w:r>
      <w:r>
        <w:rPr>
          <w:rFonts w:hint="eastAsia" w:ascii="仿宋_GB2312"/>
          <w:szCs w:val="32"/>
          <w:lang w:val="en-US" w:eastAsia="zh-CN"/>
        </w:rPr>
        <w:t>06270141</w:t>
      </w:r>
      <w:r>
        <w:rPr>
          <w:rFonts w:hint="eastAsia" w:ascii="仿宋_GB2312"/>
          <w:szCs w:val="32"/>
        </w:rPr>
        <w:t>号</w:t>
      </w:r>
      <w:r>
        <w:rPr>
          <w:rFonts w:hint="eastAsia" w:ascii="仿宋_GB2312"/>
          <w:szCs w:val="32"/>
          <w:lang w:val="en-US" w:eastAsia="zh-CN"/>
        </w:rPr>
        <w:t>}</w:t>
      </w:r>
      <w:r>
        <w:rPr>
          <w:rFonts w:hint="eastAsia" w:ascii="仿宋_GB2312"/>
          <w:szCs w:val="32"/>
        </w:rPr>
        <w:t>和我局执法人员现场拍摄的照片等证据为证</w:t>
      </w:r>
      <w:r>
        <w:rPr>
          <w:rFonts w:hint="eastAsia" w:ascii="仿宋" w:hAnsi="仿宋" w:eastAsia="仿宋" w:cs="仿宋"/>
          <w:sz w:val="32"/>
          <w:szCs w:val="32"/>
        </w:rPr>
        <w:t>。</w:t>
      </w:r>
    </w:p>
    <w:p w14:paraId="2D723EB6">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 w:hAnsi="仿宋" w:eastAsia="仿宋" w:cs="仿宋"/>
        </w:rPr>
        <w:t>《中华人民共和国</w:t>
      </w:r>
      <w:r>
        <w:rPr>
          <w:rFonts w:hint="eastAsia" w:ascii="仿宋" w:hAnsi="仿宋" w:eastAsia="仿宋" w:cs="仿宋"/>
          <w:lang w:val="en-US" w:eastAsia="zh-CN"/>
        </w:rPr>
        <w:t>水</w:t>
      </w:r>
      <w:r>
        <w:rPr>
          <w:rFonts w:hint="eastAsia" w:ascii="仿宋" w:hAnsi="仿宋" w:eastAsia="仿宋" w:cs="仿宋"/>
        </w:rPr>
        <w:t>污染防治法》第十条</w:t>
      </w:r>
      <w:r>
        <w:rPr>
          <w:rFonts w:hint="eastAsia" w:ascii="仿宋" w:hAnsi="仿宋" w:eastAsia="仿宋" w:cs="仿宋"/>
          <w:sz w:val="32"/>
          <w:szCs w:val="32"/>
        </w:rPr>
        <w:t>的规定，依法应当予以处罚。</w:t>
      </w:r>
    </w:p>
    <w:p w14:paraId="712A82D7">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14:paraId="70699638">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日《行政处罚听证告知书》（江新环罚听告〔202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47</w:t>
      </w:r>
      <w:r>
        <w:rPr>
          <w:rFonts w:hint="eastAsia" w:ascii="仿宋" w:hAnsi="仿宋" w:eastAsia="仿宋" w:cs="仿宋"/>
          <w:sz w:val="32"/>
          <w:szCs w:val="32"/>
        </w:rPr>
        <w:t>号）及202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日送达回执为证及你单位提交的</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lang w:val="en-US" w:eastAsia="zh-CN"/>
        </w:rPr>
        <w:t>广东景弘智能家居科技有限公司生态环境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_GB2312"/>
          <w:szCs w:val="32"/>
          <w:lang w:val="en-US" w:eastAsia="zh-CN"/>
        </w:rPr>
        <w:t>广东景弘智能家居科技有限公司及法定代表人刘友江生态环境</w:t>
      </w:r>
      <w:r>
        <w:rPr>
          <w:rFonts w:hint="eastAsia" w:ascii="仿宋" w:hAnsi="仿宋" w:eastAsia="仿宋" w:cs="仿宋"/>
          <w:sz w:val="32"/>
          <w:szCs w:val="32"/>
          <w:highlight w:val="none"/>
          <w:lang w:val="en-US" w:eastAsia="zh-CN"/>
        </w:rPr>
        <w:t>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江门日报</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A04</w:t>
      </w:r>
      <w:r>
        <w:rPr>
          <w:rFonts w:hint="eastAsia" w:ascii="仿宋" w:hAnsi="仿宋" w:eastAsia="仿宋" w:cs="仿宋"/>
          <w:sz w:val="32"/>
          <w:szCs w:val="32"/>
          <w:highlight w:val="none"/>
        </w:rPr>
        <w:t>刊</w:t>
      </w:r>
      <w:r>
        <w:rPr>
          <w:rFonts w:hint="eastAsia" w:ascii="仿宋" w:hAnsi="仿宋" w:eastAsia="仿宋" w:cs="仿宋"/>
          <w:sz w:val="32"/>
          <w:szCs w:val="32"/>
        </w:rPr>
        <w:t>及我局现场复查材料等为证。</w:t>
      </w:r>
    </w:p>
    <w:p w14:paraId="0C948981">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14:paraId="7BCFBB9D">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rPr>
        <w:t>中华人民共和国</w:t>
      </w:r>
      <w:r>
        <w:rPr>
          <w:rFonts w:hint="eastAsia" w:ascii="仿宋" w:hAnsi="仿宋" w:eastAsia="仿宋" w:cs="仿宋"/>
          <w:lang w:val="en-US" w:eastAsia="zh-CN"/>
        </w:rPr>
        <w:t>水</w:t>
      </w:r>
      <w:r>
        <w:rPr>
          <w:rFonts w:hint="eastAsia" w:ascii="仿宋" w:hAnsi="仿宋" w:eastAsia="仿宋" w:cs="仿宋"/>
        </w:rPr>
        <w:t>污染防治法》第</w:t>
      </w:r>
      <w:r>
        <w:rPr>
          <w:rFonts w:hint="eastAsia" w:ascii="仿宋" w:hAnsi="仿宋" w:eastAsia="仿宋" w:cs="仿宋"/>
          <w:lang w:val="en-US" w:eastAsia="zh-CN"/>
        </w:rPr>
        <w:t>八十三</w:t>
      </w:r>
      <w:r>
        <w:rPr>
          <w:rFonts w:hint="eastAsia" w:ascii="仿宋" w:hAnsi="仿宋" w:eastAsia="仿宋" w:cs="仿宋"/>
        </w:rPr>
        <w:t>条第二项规定，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r>
        <w:rPr>
          <w:rFonts w:hint="eastAsia" w:ascii="仿宋" w:hAnsi="仿宋" w:eastAsia="仿宋" w:cs="仿宋"/>
          <w:sz w:val="32"/>
          <w:szCs w:val="32"/>
        </w:rPr>
        <w:t>。</w:t>
      </w:r>
    </w:p>
    <w:p w14:paraId="48A5CB10">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2.7.1及《江门市实施&lt;广东省生态环境行政处罚自由裁量权规定&gt;细则》第五条、第七条、第十条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10</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拾万</w:t>
      </w:r>
      <w:r>
        <w:rPr>
          <w:rFonts w:hint="eastAsia" w:ascii="仿宋" w:hAnsi="仿宋" w:eastAsia="仿宋" w:cs="仿宋"/>
          <w:b/>
          <w:sz w:val="32"/>
          <w:szCs w:val="32"/>
        </w:rPr>
        <w:t>元）。</w:t>
      </w:r>
    </w:p>
    <w:p w14:paraId="4A91C3EE">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》。（江门市生态环境局新会分局地址：江门市新会区会城镇东门路11号；联系电话：0750-6109081）</w:t>
      </w:r>
    </w:p>
    <w:p w14:paraId="2287FF9A">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09ED911E">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14:paraId="0716911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14:paraId="44AB9560">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14:paraId="50F9B5B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3E5E8C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4CAF2E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29148986">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14:paraId="7B0EA294">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18</w:t>
      </w:r>
      <w:bookmarkStart w:id="0" w:name="_GoBack"/>
      <w:bookmarkEnd w:id="0"/>
      <w:r>
        <w:rPr>
          <w:rFonts w:hint="eastAsia" w:ascii="仿宋" w:hAnsi="仿宋" w:eastAsia="仿宋" w:cs="仿宋"/>
          <w:kern w:val="0"/>
          <w:sz w:val="32"/>
          <w:szCs w:val="32"/>
        </w:rPr>
        <w:t xml:space="preserve">日 </w:t>
      </w:r>
    </w:p>
    <w:p w14:paraId="1A64AD1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BE52E1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737883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22F8A7D">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25456DE">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36C09BCD">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78BBBFD6">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2C54C7E7">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74C22157">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629499EA">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23C3F79F">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6D3F5CC9">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睦洲镇</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48D4">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96D0E35">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429B">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D5090AA">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318F3">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0A3BA">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D080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5D7A44"/>
    <w:rsid w:val="047333D2"/>
    <w:rsid w:val="04983D5F"/>
    <w:rsid w:val="04B9598A"/>
    <w:rsid w:val="04F76DD4"/>
    <w:rsid w:val="051B0039"/>
    <w:rsid w:val="063E0A32"/>
    <w:rsid w:val="06A56CC2"/>
    <w:rsid w:val="08E03AB3"/>
    <w:rsid w:val="097B6C43"/>
    <w:rsid w:val="0A5C7E2B"/>
    <w:rsid w:val="0D026C5D"/>
    <w:rsid w:val="0D305CD2"/>
    <w:rsid w:val="0D604782"/>
    <w:rsid w:val="0EE411DE"/>
    <w:rsid w:val="0F380715"/>
    <w:rsid w:val="10B34097"/>
    <w:rsid w:val="10E36028"/>
    <w:rsid w:val="13481A0F"/>
    <w:rsid w:val="15C87B68"/>
    <w:rsid w:val="15F14959"/>
    <w:rsid w:val="16232CE1"/>
    <w:rsid w:val="164A16A5"/>
    <w:rsid w:val="16BB2D6C"/>
    <w:rsid w:val="18CB43A7"/>
    <w:rsid w:val="19FB10D4"/>
    <w:rsid w:val="1AED1685"/>
    <w:rsid w:val="1AF31481"/>
    <w:rsid w:val="1B9A4789"/>
    <w:rsid w:val="1C5D6DE0"/>
    <w:rsid w:val="1C8F393E"/>
    <w:rsid w:val="1F3248A2"/>
    <w:rsid w:val="201523AB"/>
    <w:rsid w:val="20E617A0"/>
    <w:rsid w:val="222C6442"/>
    <w:rsid w:val="2341634B"/>
    <w:rsid w:val="23BC22A8"/>
    <w:rsid w:val="25DC4417"/>
    <w:rsid w:val="28CB2D97"/>
    <w:rsid w:val="2B0378E1"/>
    <w:rsid w:val="2C1E043E"/>
    <w:rsid w:val="2CD77C60"/>
    <w:rsid w:val="2DA42B43"/>
    <w:rsid w:val="2DF906E3"/>
    <w:rsid w:val="2E0C4F1C"/>
    <w:rsid w:val="2E442D9C"/>
    <w:rsid w:val="2E901CF3"/>
    <w:rsid w:val="2FBC75FE"/>
    <w:rsid w:val="30624308"/>
    <w:rsid w:val="30FF50DE"/>
    <w:rsid w:val="310274C8"/>
    <w:rsid w:val="318F6C0A"/>
    <w:rsid w:val="32257A5E"/>
    <w:rsid w:val="32D37D7A"/>
    <w:rsid w:val="34390A78"/>
    <w:rsid w:val="37056953"/>
    <w:rsid w:val="386F51D4"/>
    <w:rsid w:val="39900FC9"/>
    <w:rsid w:val="3B4C771B"/>
    <w:rsid w:val="3B543BE4"/>
    <w:rsid w:val="3CF67395"/>
    <w:rsid w:val="3D202C0E"/>
    <w:rsid w:val="3D423235"/>
    <w:rsid w:val="3D631F35"/>
    <w:rsid w:val="3E057F88"/>
    <w:rsid w:val="3F7B0E77"/>
    <w:rsid w:val="40214BCE"/>
    <w:rsid w:val="40EC3119"/>
    <w:rsid w:val="42764AD5"/>
    <w:rsid w:val="42A25B31"/>
    <w:rsid w:val="43244531"/>
    <w:rsid w:val="4364101B"/>
    <w:rsid w:val="45882A2B"/>
    <w:rsid w:val="48825F81"/>
    <w:rsid w:val="48C621C4"/>
    <w:rsid w:val="49BA6F32"/>
    <w:rsid w:val="49C4596D"/>
    <w:rsid w:val="49CF19C3"/>
    <w:rsid w:val="49E862B8"/>
    <w:rsid w:val="4AA77651"/>
    <w:rsid w:val="4B696B71"/>
    <w:rsid w:val="4BC66ACD"/>
    <w:rsid w:val="4CD57BEF"/>
    <w:rsid w:val="4CFE2E04"/>
    <w:rsid w:val="50A447B5"/>
    <w:rsid w:val="51EB5190"/>
    <w:rsid w:val="531A485A"/>
    <w:rsid w:val="537F46B4"/>
    <w:rsid w:val="548F7932"/>
    <w:rsid w:val="562C577E"/>
    <w:rsid w:val="562C712C"/>
    <w:rsid w:val="56494CBE"/>
    <w:rsid w:val="56E51C9D"/>
    <w:rsid w:val="570322C8"/>
    <w:rsid w:val="58CA2088"/>
    <w:rsid w:val="59172546"/>
    <w:rsid w:val="5AAD3E10"/>
    <w:rsid w:val="5DE27D97"/>
    <w:rsid w:val="5ED53B93"/>
    <w:rsid w:val="5EEB1905"/>
    <w:rsid w:val="602D574A"/>
    <w:rsid w:val="60F47F7A"/>
    <w:rsid w:val="6251055B"/>
    <w:rsid w:val="62BB6394"/>
    <w:rsid w:val="636F2DC9"/>
    <w:rsid w:val="63C93BBB"/>
    <w:rsid w:val="64DA6310"/>
    <w:rsid w:val="65D07217"/>
    <w:rsid w:val="662C3C3B"/>
    <w:rsid w:val="69B1292E"/>
    <w:rsid w:val="6BD36413"/>
    <w:rsid w:val="6BE73944"/>
    <w:rsid w:val="6CAC4EE0"/>
    <w:rsid w:val="6CF7043C"/>
    <w:rsid w:val="6D391EE1"/>
    <w:rsid w:val="709046C4"/>
    <w:rsid w:val="710F5414"/>
    <w:rsid w:val="72161FAF"/>
    <w:rsid w:val="728C4FED"/>
    <w:rsid w:val="730C565B"/>
    <w:rsid w:val="73B228EE"/>
    <w:rsid w:val="75F23E97"/>
    <w:rsid w:val="7722562D"/>
    <w:rsid w:val="779E1C22"/>
    <w:rsid w:val="77BB75AF"/>
    <w:rsid w:val="78EB04B8"/>
    <w:rsid w:val="79BC1E8F"/>
    <w:rsid w:val="79EB071C"/>
    <w:rsid w:val="79F44681"/>
    <w:rsid w:val="7AF65FE7"/>
    <w:rsid w:val="7B7452F6"/>
    <w:rsid w:val="7D730CDE"/>
    <w:rsid w:val="7E75312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1582</Words>
  <Characters>1689</Characters>
  <Lines>12</Lines>
  <Paragraphs>3</Paragraphs>
  <TotalTime>3</TotalTime>
  <ScaleCrop>false</ScaleCrop>
  <LinksUpToDate>false</LinksUpToDate>
  <CharactersWithSpaces>1749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(*^_^*)</cp:lastModifiedBy>
  <cp:lastPrinted>2023-09-11T09:26:00Z</cp:lastPrinted>
  <dcterms:modified xsi:type="dcterms:W3CDTF">2024-09-19T01:21:25Z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6EC9A893344049048ED317A9161E2CE7_13</vt:lpwstr>
  </property>
  <property fmtid="{D5CDD505-2E9C-101B-9397-08002B2CF9AE}" pid="4" name="KSOSaveFontToCloudKey">
    <vt:lpwstr>0_btnclosed</vt:lpwstr>
  </property>
</Properties>
</file>