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69</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4DC0998">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江门市冈新环境科技</w:t>
      </w:r>
      <w:r>
        <w:rPr>
          <w:rFonts w:hint="eastAsia" w:ascii="仿宋_GB2312"/>
          <w:szCs w:val="32"/>
        </w:rPr>
        <w:t>有限公司</w:t>
      </w:r>
    </w:p>
    <w:p w14:paraId="15E1E82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91440705MA51AGQ43N</w:t>
      </w:r>
    </w:p>
    <w:p w14:paraId="4D6F4676">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hAnsi="Times New Roman" w:cs="Times New Roman"/>
          <w:szCs w:val="32"/>
          <w:lang w:val="en-US" w:eastAsia="zh-CN"/>
        </w:rPr>
      </w:pPr>
      <w:r>
        <w:rPr>
          <w:rFonts w:hint="eastAsia" w:ascii="仿宋_GB2312"/>
          <w:szCs w:val="32"/>
          <w:lang w:val="en-US" w:eastAsia="zh-CN"/>
        </w:rPr>
        <w:t>住所</w:t>
      </w:r>
      <w:r>
        <w:rPr>
          <w:rFonts w:hint="eastAsia" w:ascii="仿宋_GB2312"/>
          <w:szCs w:val="32"/>
        </w:rPr>
        <w:t>：</w:t>
      </w:r>
      <w:r>
        <w:rPr>
          <w:rFonts w:hint="eastAsia" w:ascii="仿宋_GB2312" w:hAnsi="Times New Roman" w:cs="Times New Roman"/>
          <w:szCs w:val="32"/>
          <w:lang w:val="en-US" w:eastAsia="zh-CN"/>
        </w:rPr>
        <w:t>江门市新会区双水镇富美村委会公路边第3号（一车</w:t>
      </w:r>
    </w:p>
    <w:p w14:paraId="7892B600">
      <w:pPr>
        <w:keepNext w:val="0"/>
        <w:keepLines w:val="0"/>
        <w:pageBreakBefore w:val="0"/>
        <w:widowControl w:val="0"/>
        <w:kinsoku/>
        <w:wordWrap/>
        <w:overflowPunct/>
        <w:topLinePunct w:val="0"/>
        <w:autoSpaceDE/>
        <w:autoSpaceDN/>
        <w:bidi w:val="0"/>
        <w:adjustRightInd/>
        <w:snapToGrid/>
        <w:spacing w:line="560" w:lineRule="exact"/>
        <w:ind w:left="2009" w:leftChars="500" w:hanging="449" w:hangingChars="144"/>
        <w:textAlignment w:val="auto"/>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间）自编之一</w:t>
      </w:r>
    </w:p>
    <w:p w14:paraId="09EFD5A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法定代表人：余柏林</w:t>
      </w:r>
    </w:p>
    <w:p w14:paraId="68BF2DBF">
      <w:pPr>
        <w:keepNext w:val="0"/>
        <w:keepLines w:val="0"/>
        <w:pageBreakBefore w:val="0"/>
        <w:widowControl w:val="0"/>
        <w:kinsoku/>
        <w:wordWrap/>
        <w:overflowPunct/>
        <w:topLinePunct w:val="0"/>
        <w:autoSpaceDE/>
        <w:autoSpaceDN/>
        <w:bidi w:val="0"/>
        <w:adjustRightInd/>
        <w:snapToGrid/>
        <w:spacing w:line="560" w:lineRule="exact"/>
        <w:ind w:left="2321" w:leftChars="200" w:hanging="1697" w:hangingChars="544"/>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涉案地址：江门市新会区会城潭冲村加宁村民小组隔口、新</w:t>
      </w:r>
    </w:p>
    <w:p w14:paraId="1466985E">
      <w:pPr>
        <w:keepNext w:val="0"/>
        <w:keepLines w:val="0"/>
        <w:pageBreakBefore w:val="0"/>
        <w:widowControl w:val="0"/>
        <w:kinsoku/>
        <w:wordWrap/>
        <w:overflowPunct/>
        <w:topLinePunct w:val="0"/>
        <w:autoSpaceDE/>
        <w:autoSpaceDN/>
        <w:bidi w:val="0"/>
        <w:adjustRightInd/>
        <w:snapToGrid/>
        <w:spacing w:line="560" w:lineRule="exact"/>
        <w:ind w:left="2321" w:leftChars="700" w:hanging="137" w:hangingChars="44"/>
        <w:textAlignment w:val="auto"/>
        <w:rPr>
          <w:rFonts w:ascii="仿宋_GB2312"/>
          <w:szCs w:val="32"/>
        </w:rPr>
      </w:pPr>
      <w:r>
        <w:rPr>
          <w:rFonts w:hint="eastAsia" w:ascii="仿宋_GB2312" w:hAnsi="Times New Roman" w:cs="Times New Roman"/>
          <w:szCs w:val="32"/>
          <w:lang w:val="en-US" w:eastAsia="zh-CN"/>
        </w:rPr>
        <w:t>洞（土名）</w:t>
      </w:r>
    </w:p>
    <w:p w14:paraId="26E46780">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江门市冈新环境科技</w:t>
      </w:r>
      <w:r>
        <w:rPr>
          <w:rFonts w:hint="eastAsia" w:ascii="仿宋_GB2312"/>
          <w:szCs w:val="32"/>
        </w:rPr>
        <w:t>有限公司</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7月、8月、9月</w:t>
      </w:r>
      <w:r>
        <w:rPr>
          <w:rFonts w:hint="eastAsia" w:ascii="仿宋" w:hAnsi="仿宋" w:eastAsia="仿宋" w:cs="仿宋"/>
          <w:szCs w:val="32"/>
        </w:rPr>
        <w:t>，我局执法人员对</w:t>
      </w:r>
      <w:r>
        <w:rPr>
          <w:rFonts w:hint="eastAsia" w:ascii="仿宋_GB2312"/>
          <w:szCs w:val="32"/>
          <w:lang w:val="en-US" w:eastAsia="zh-CN"/>
        </w:rPr>
        <w:t>江门市冈新环境科技</w:t>
      </w:r>
      <w:r>
        <w:rPr>
          <w:rFonts w:hint="eastAsia" w:ascii="仿宋_GB2312"/>
          <w:szCs w:val="32"/>
        </w:rPr>
        <w:t>有限公司</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hAnsi="Times New Roman" w:cs="Times New Roman"/>
          <w:szCs w:val="32"/>
          <w:lang w:val="en-US" w:eastAsia="zh-CN"/>
        </w:rPr>
        <w:t>你单</w:t>
      </w:r>
      <w:r>
        <w:rPr>
          <w:rFonts w:hint="eastAsia" w:ascii="仿宋_GB2312" w:hAnsi="仿宋" w:cs="Times New Roman"/>
          <w:szCs w:val="32"/>
          <w:lang w:val="en-US" w:eastAsia="zh-CN"/>
        </w:rPr>
        <w:t>位的建筑材料、建筑淤泥堆放</w:t>
      </w:r>
      <w:r>
        <w:rPr>
          <w:rFonts w:hint="eastAsia" w:ascii="仿宋_GB2312" w:hAnsi="仿宋" w:cs="Times New Roman"/>
          <w:szCs w:val="32"/>
        </w:rPr>
        <w:t>项目属《建设项目环境影响评价分类管理名录（2021年版）》第</w:t>
      </w:r>
      <w:r>
        <w:rPr>
          <w:rFonts w:hint="eastAsia" w:ascii="仿宋_GB2312" w:hAnsi="仿宋" w:cs="Times New Roman"/>
          <w:szCs w:val="32"/>
          <w:lang w:val="en-US" w:eastAsia="zh-CN"/>
        </w:rPr>
        <w:t>四</w:t>
      </w:r>
      <w:r>
        <w:rPr>
          <w:rFonts w:hint="eastAsia" w:ascii="仿宋_GB2312" w:hAnsi="仿宋" w:cs="Times New Roman"/>
          <w:szCs w:val="32"/>
        </w:rPr>
        <w:t>十</w:t>
      </w:r>
      <w:r>
        <w:rPr>
          <w:rFonts w:hint="eastAsia" w:ascii="仿宋_GB2312" w:hAnsi="仿宋" w:cs="Times New Roman"/>
          <w:szCs w:val="32"/>
          <w:lang w:val="en-US" w:eastAsia="zh-CN"/>
        </w:rPr>
        <w:t>七</w:t>
      </w:r>
      <w:r>
        <w:rPr>
          <w:rFonts w:hint="eastAsia" w:ascii="仿宋_GB2312" w:hAnsi="仿宋" w:cs="Times New Roman"/>
          <w:szCs w:val="32"/>
        </w:rPr>
        <w:t>类</w:t>
      </w:r>
      <w:r>
        <w:rPr>
          <w:rFonts w:hint="eastAsia" w:ascii="仿宋_GB2312" w:hAnsi="仿宋" w:cs="Times New Roman"/>
          <w:szCs w:val="32"/>
          <w:lang w:val="en-US" w:eastAsia="zh-CN"/>
        </w:rPr>
        <w:t>生态保护和环境治理业</w:t>
      </w:r>
      <w:r>
        <w:rPr>
          <w:rFonts w:hint="eastAsia" w:ascii="仿宋_GB2312" w:hAnsi="仿宋" w:cs="Times New Roman"/>
          <w:szCs w:val="32"/>
        </w:rPr>
        <w:t>第</w:t>
      </w:r>
      <w:r>
        <w:rPr>
          <w:rFonts w:hint="eastAsia" w:ascii="仿宋_GB2312" w:hAnsi="仿宋" w:cs="Times New Roman"/>
          <w:szCs w:val="32"/>
          <w:lang w:val="en-US" w:eastAsia="zh-CN"/>
        </w:rPr>
        <w:t>103</w:t>
      </w:r>
      <w:r>
        <w:rPr>
          <w:rFonts w:hint="eastAsia" w:ascii="仿宋_GB2312" w:hAnsi="仿宋" w:cs="Times New Roman"/>
          <w:szCs w:val="32"/>
        </w:rPr>
        <w:t>项</w:t>
      </w:r>
      <w:r>
        <w:rPr>
          <w:rFonts w:hint="eastAsia" w:ascii="仿宋_GB2312" w:hAnsi="仿宋" w:cs="Times New Roman"/>
          <w:szCs w:val="32"/>
          <w:lang w:val="en-US" w:eastAsia="zh-CN"/>
        </w:rPr>
        <w:t>一般工业固体废物（含污水处理污泥）、建筑施工废弃物处置及综合利用</w:t>
      </w:r>
      <w:r>
        <w:rPr>
          <w:rFonts w:hint="eastAsia" w:ascii="仿宋_GB2312" w:hAnsi="仿宋" w:cs="Times New Roman"/>
          <w:szCs w:val="32"/>
        </w:rPr>
        <w:t>中的</w:t>
      </w:r>
      <w:r>
        <w:rPr>
          <w:rFonts w:hint="eastAsia" w:ascii="仿宋_GB2312" w:hAnsi="仿宋" w:cs="Times New Roman"/>
          <w:szCs w:val="32"/>
          <w:lang w:val="en-US" w:eastAsia="zh-CN"/>
        </w:rPr>
        <w:t>其他，应编制环境影响报告表，但你单位未按规定向环境保护行政主管部门</w:t>
      </w:r>
      <w:r>
        <w:rPr>
          <w:rFonts w:hint="eastAsia" w:ascii="仿宋_GB2312" w:hAnsi="Times New Roman" w:cs="Times New Roman"/>
          <w:szCs w:val="32"/>
          <w:lang w:val="en-US" w:eastAsia="zh-CN"/>
        </w:rPr>
        <w:t>报批影响报告表，擅自开工建设。上述建设项目投资额为人民币500万元</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建设项目总投资额认定书</w:t>
      </w:r>
      <w:r>
        <w:rPr>
          <w:rFonts w:hint="eastAsia" w:ascii="仿宋_GB2312"/>
          <w:szCs w:val="32"/>
        </w:rPr>
        <w:t>》和我局执法人员现场拍摄的照片等证据为证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《中华人民共和国环境影响评价法》第二十</w:t>
      </w:r>
      <w:r>
        <w:rPr>
          <w:rFonts w:hint="eastAsia" w:ascii="仿宋_GB2312"/>
          <w:lang w:val="en-US" w:eastAsia="zh-CN"/>
        </w:rPr>
        <w:t>五</w:t>
      </w:r>
      <w:r>
        <w:rPr>
          <w:rFonts w:hint="eastAsia" w:ascii="仿宋_GB2312"/>
        </w:rPr>
        <w:t>条</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25</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告知你单位有权进行陈述申辩。你单位未提出陈述申辩</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19</w:t>
      </w:r>
      <w:r>
        <w:rPr>
          <w:rFonts w:hint="eastAsia" w:ascii="仿宋" w:hAnsi="仿宋" w:eastAsia="仿宋" w:cs="仿宋"/>
          <w:szCs w:val="32"/>
        </w:rPr>
        <w:t>日《行政处罚</w:t>
      </w:r>
      <w:r>
        <w:rPr>
          <w:rFonts w:hint="eastAsia" w:ascii="仿宋" w:hAnsi="仿宋" w:eastAsia="仿宋" w:cs="仿宋"/>
          <w:szCs w:val="32"/>
          <w:lang w:val="en-US" w:eastAsia="zh-CN"/>
        </w:rPr>
        <w:t>事先</w:t>
      </w:r>
      <w:r>
        <w:rPr>
          <w:rFonts w:hint="eastAsia" w:ascii="仿宋" w:hAnsi="仿宋" w:eastAsia="仿宋" w:cs="仿宋"/>
          <w:szCs w:val="32"/>
        </w:rPr>
        <w:t>告知书》（江新环罚告〔202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62</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25</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w:t>
      </w:r>
      <w:r>
        <w:rPr>
          <w:rFonts w:hint="eastAsia" w:ascii="仿宋_GB2312" w:hAnsi="Times New Roman" w:cs="Times New Roman"/>
        </w:rPr>
        <w:t>依法给予行政处分</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1.1</w:t>
      </w:r>
      <w:r>
        <w:rPr>
          <w:rFonts w:hint="eastAsia" w:ascii="仿宋" w:hAnsi="仿宋" w:eastAsia="仿宋" w:cs="仿宋"/>
          <w:b/>
          <w:szCs w:val="32"/>
        </w:rPr>
        <w:t>的有关规定，我局决定对你单位处罚款人民币</w:t>
      </w:r>
      <w:r>
        <w:rPr>
          <w:rFonts w:hint="eastAsia" w:ascii="仿宋" w:hAnsi="仿宋" w:eastAsia="仿宋" w:cs="仿宋"/>
          <w:b/>
          <w:szCs w:val="32"/>
          <w:lang w:val="en-US" w:eastAsia="zh-CN"/>
        </w:rPr>
        <w:t>6.25万</w:t>
      </w:r>
      <w:r>
        <w:rPr>
          <w:rFonts w:hint="eastAsia" w:ascii="仿宋" w:hAnsi="仿宋" w:eastAsia="仿宋" w:cs="仿宋"/>
          <w:b/>
          <w:szCs w:val="32"/>
        </w:rPr>
        <w:t>元（大写：</w:t>
      </w:r>
      <w:r>
        <w:rPr>
          <w:rFonts w:hint="eastAsia" w:ascii="仿宋" w:hAnsi="仿宋" w:eastAsia="仿宋" w:cs="仿宋"/>
          <w:b/>
          <w:szCs w:val="32"/>
          <w:lang w:val="en-US" w:eastAsia="zh-CN"/>
        </w:rPr>
        <w:t>陆万贰仟伍佰元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72CCB2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10</w:t>
      </w:r>
      <w:r>
        <w:rPr>
          <w:rFonts w:hint="eastAsia" w:ascii="仿宋" w:hAnsi="仿宋" w:eastAsia="仿宋" w:cs="仿宋"/>
          <w:kern w:val="0"/>
          <w:szCs w:val="32"/>
        </w:rPr>
        <w:t>月</w:t>
      </w:r>
      <w:r>
        <w:rPr>
          <w:rFonts w:hint="eastAsia" w:ascii="仿宋" w:hAnsi="仿宋" w:eastAsia="仿宋" w:cs="仿宋"/>
          <w:kern w:val="0"/>
          <w:szCs w:val="32"/>
          <w:lang w:val="en-US" w:eastAsia="zh-CN"/>
        </w:rPr>
        <w:t>16</w:t>
      </w:r>
      <w:bookmarkStart w:id="0" w:name="_GoBack"/>
      <w:bookmarkEnd w:id="0"/>
      <w:r>
        <w:rPr>
          <w:rFonts w:hint="eastAsia" w:ascii="仿宋" w:hAnsi="仿宋" w:eastAsia="仿宋" w:cs="仿宋"/>
          <w:kern w:val="0"/>
          <w:szCs w:val="32"/>
        </w:rPr>
        <w:t>日</w:t>
      </w:r>
    </w:p>
    <w:p w14:paraId="361AF53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F6A1A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56A188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3F2E5BC">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1E306539">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F92DDC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373A7D0">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12DB581">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1BBD508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0B29B1C">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046355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D2542E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F0D5698">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EDE4BE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8BE5D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5BE25FF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w:t>
      </w:r>
    </w:p>
    <w:p w14:paraId="780DB23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A56CC2"/>
    <w:rsid w:val="06AE1485"/>
    <w:rsid w:val="08E03AB3"/>
    <w:rsid w:val="091C4C91"/>
    <w:rsid w:val="0A5C7E2B"/>
    <w:rsid w:val="0CC31EFE"/>
    <w:rsid w:val="0D026C5D"/>
    <w:rsid w:val="0D305CD2"/>
    <w:rsid w:val="0D9350E4"/>
    <w:rsid w:val="0EE411DE"/>
    <w:rsid w:val="0F380715"/>
    <w:rsid w:val="10B34097"/>
    <w:rsid w:val="10E36028"/>
    <w:rsid w:val="12930507"/>
    <w:rsid w:val="13481A0F"/>
    <w:rsid w:val="15E36674"/>
    <w:rsid w:val="164A16A5"/>
    <w:rsid w:val="16BB2D6C"/>
    <w:rsid w:val="18CB43A7"/>
    <w:rsid w:val="19FB10D4"/>
    <w:rsid w:val="1AED1685"/>
    <w:rsid w:val="1B9A4789"/>
    <w:rsid w:val="1C5D6DE0"/>
    <w:rsid w:val="1C8F393E"/>
    <w:rsid w:val="1DA64707"/>
    <w:rsid w:val="1F3248A2"/>
    <w:rsid w:val="201523AB"/>
    <w:rsid w:val="20BE6BF2"/>
    <w:rsid w:val="20E617A0"/>
    <w:rsid w:val="222C6442"/>
    <w:rsid w:val="2341634B"/>
    <w:rsid w:val="25DC4417"/>
    <w:rsid w:val="28CB2D97"/>
    <w:rsid w:val="29816E2D"/>
    <w:rsid w:val="2B0378E1"/>
    <w:rsid w:val="2B6F10F5"/>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A562AB3"/>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4FD56D87"/>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1BF23D7"/>
    <w:rsid w:val="728C4FED"/>
    <w:rsid w:val="72A20473"/>
    <w:rsid w:val="730C565B"/>
    <w:rsid w:val="73B17C07"/>
    <w:rsid w:val="74CA40CB"/>
    <w:rsid w:val="75F23E97"/>
    <w:rsid w:val="760246AA"/>
    <w:rsid w:val="77324DF3"/>
    <w:rsid w:val="773C7ABF"/>
    <w:rsid w:val="779E1C22"/>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1453</Words>
  <Characters>1521</Characters>
  <Lines>10</Lines>
  <Paragraphs>3</Paragraphs>
  <TotalTime>1</TotalTime>
  <ScaleCrop>false</ScaleCrop>
  <LinksUpToDate>false</LinksUpToDate>
  <CharactersWithSpaces>1581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2024-10-16T01:57:29Z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709A6A3A3C944DE0B092D2ABF2334D0B_13</vt:lpwstr>
  </property>
  <property fmtid="{D5CDD505-2E9C-101B-9397-08002B2CF9AE}" pid="4" name="KSOSaveFontToCloudKey">
    <vt:lpwstr>0_btnclosed</vt:lpwstr>
  </property>
</Properties>
</file>