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1A21">
      <w:pPr>
        <w:tabs>
          <w:tab w:val="center" w:pos="4536"/>
          <w:tab w:val="right" w:pos="9072"/>
        </w:tabs>
        <w:spacing w:line="700" w:lineRule="exact"/>
        <w:contextualSpacing/>
        <w:jc w:val="left"/>
        <w:rPr>
          <w:rFonts w:ascii="宋体" w:hAnsi="宋体" w:eastAsia="宋体"/>
          <w:b/>
          <w:bCs/>
          <w:kern w:val="0"/>
          <w:sz w:val="44"/>
        </w:rPr>
      </w:pPr>
    </w:p>
    <w:p w14:paraId="64AD9C9B">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73</w:t>
      </w:r>
      <w:r>
        <w:rPr>
          <w:rFonts w:hint="eastAsia"/>
          <w:kern w:val="0"/>
        </w:rPr>
        <w:t>号</w:t>
      </w:r>
    </w:p>
    <w:p w14:paraId="505DDD07">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C1B8CAB">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2977BA1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284E03DC">
      <w:pPr>
        <w:keepNext w:val="0"/>
        <w:keepLines w:val="0"/>
        <w:pageBreakBefore w:val="0"/>
        <w:widowControl w:val="0"/>
        <w:kinsoku/>
        <w:wordWrap/>
        <w:overflowPunct/>
        <w:topLinePunct w:val="0"/>
        <w:autoSpaceDE/>
        <w:autoSpaceDN/>
        <w:bidi w:val="0"/>
        <w:adjustRightInd w:val="0"/>
        <w:snapToGrid w:val="0"/>
        <w:spacing w:line="540" w:lineRule="exact"/>
        <w:ind w:left="2009" w:leftChars="200" w:hanging="1385" w:hangingChars="444"/>
        <w:jc w:val="both"/>
        <w:textAlignment w:val="auto"/>
        <w:rPr>
          <w:rFonts w:ascii="仿宋" w:hAnsi="仿宋" w:eastAsia="仿宋" w:cs="仿宋"/>
          <w:szCs w:val="32"/>
        </w:rPr>
      </w:pPr>
      <w:r>
        <w:rPr>
          <w:rFonts w:hint="eastAsia" w:ascii="仿宋" w:hAnsi="仿宋" w:eastAsia="仿宋" w:cs="仿宋"/>
          <w:szCs w:val="32"/>
        </w:rPr>
        <w:t>当事人：</w:t>
      </w:r>
      <w:r>
        <w:rPr>
          <w:rFonts w:hint="eastAsia" w:ascii="仿宋" w:hAnsi="仿宋" w:eastAsia="仿宋" w:cs="仿宋"/>
          <w:szCs w:val="32"/>
          <w:lang w:val="en-US" w:eastAsia="zh-CN"/>
        </w:rPr>
        <w:t>张振</w:t>
      </w:r>
      <w:r>
        <w:rPr>
          <w:rFonts w:hint="eastAsia" w:ascii="仿宋_GB2312"/>
          <w:szCs w:val="32"/>
        </w:rPr>
        <w:t>（原</w:t>
      </w:r>
      <w:r>
        <w:rPr>
          <w:rFonts w:hint="eastAsia" w:ascii="仿宋_GB2312" w:hAnsi="Times New Roman" w:cs="Times New Roman"/>
          <w:szCs w:val="32"/>
          <w:lang w:val="en-US" w:eastAsia="zh-CN"/>
        </w:rPr>
        <w:t>新会区大泽镇小泽辉浩古典家具厂</w:t>
      </w:r>
      <w:r>
        <w:rPr>
          <w:rFonts w:hint="eastAsia" w:ascii="仿宋_GB2312"/>
          <w:szCs w:val="32"/>
          <w:lang w:val="en-US" w:eastAsia="zh-CN"/>
        </w:rPr>
        <w:t>的经</w:t>
      </w:r>
      <w:r>
        <w:rPr>
          <w:rFonts w:hint="eastAsia" w:ascii="仿宋_GB2312"/>
          <w:szCs w:val="32"/>
        </w:rPr>
        <w:t>营者）</w:t>
      </w:r>
    </w:p>
    <w:p w14:paraId="380D62D3">
      <w:pPr>
        <w:keepNext w:val="0"/>
        <w:keepLines w:val="0"/>
        <w:pageBreakBefore w:val="0"/>
        <w:widowControl w:val="0"/>
        <w:kinsoku/>
        <w:wordWrap/>
        <w:overflowPunct/>
        <w:topLinePunct w:val="0"/>
        <w:autoSpaceDE/>
        <w:autoSpaceDN/>
        <w:bidi w:val="0"/>
        <w:adjustRightInd/>
        <w:snapToGrid/>
        <w:spacing w:line="540" w:lineRule="exact"/>
        <w:ind w:left="2945" w:leftChars="200" w:hanging="2321" w:hangingChars="744"/>
        <w:textAlignment w:val="auto"/>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hAnsi="Times New Roman" w:cs="Times New Roman"/>
          <w:szCs w:val="32"/>
          <w:lang w:val="en-US" w:eastAsia="zh-CN"/>
        </w:rPr>
        <w:t>江门市新会区大泽镇李苑工业区官坑路西7号</w:t>
      </w:r>
    </w:p>
    <w:p w14:paraId="125C94AD">
      <w:pPr>
        <w:keepNext w:val="0"/>
        <w:keepLines w:val="0"/>
        <w:pageBreakBefore w:val="0"/>
        <w:widowControl w:val="0"/>
        <w:kinsoku/>
        <w:wordWrap/>
        <w:overflowPunct/>
        <w:topLinePunct w:val="0"/>
        <w:autoSpaceDE/>
        <w:autoSpaceDN/>
        <w:bidi w:val="0"/>
        <w:spacing w:before="313" w:beforeLines="50" w:line="540" w:lineRule="exact"/>
        <w:ind w:firstLine="624" w:firstLineChars="200"/>
        <w:textAlignment w:val="auto"/>
      </w:pPr>
      <w:r>
        <w:rPr>
          <w:rFonts w:hint="eastAsia" w:ascii="仿宋_GB2312"/>
          <w:szCs w:val="32"/>
          <w:lang w:val="en-US" w:eastAsia="zh-CN"/>
        </w:rPr>
        <w:t>张振</w:t>
      </w:r>
      <w:r>
        <w:rPr>
          <w:rFonts w:hint="eastAsia" w:ascii="仿宋_GB2312"/>
          <w:szCs w:val="32"/>
        </w:rPr>
        <w:t>（原</w:t>
      </w:r>
      <w:r>
        <w:rPr>
          <w:rFonts w:hint="eastAsia" w:ascii="仿宋_GB2312" w:hAnsi="Times New Roman" w:cs="Times New Roman"/>
          <w:szCs w:val="32"/>
          <w:lang w:val="en-US" w:eastAsia="zh-CN"/>
        </w:rPr>
        <w:t>新会区大泽镇小泽辉浩古典家具厂</w:t>
      </w:r>
      <w:r>
        <w:rPr>
          <w:rFonts w:hint="eastAsia" w:ascii="仿宋_GB2312"/>
          <w:szCs w:val="32"/>
          <w:lang w:val="en-US" w:eastAsia="zh-CN"/>
        </w:rPr>
        <w:t>的经</w:t>
      </w:r>
      <w:r>
        <w:rPr>
          <w:rFonts w:hint="eastAsia" w:ascii="仿宋_GB2312"/>
          <w:szCs w:val="32"/>
        </w:rPr>
        <w:t>营者）</w:t>
      </w:r>
      <w:r>
        <w:rPr>
          <w:rFonts w:hint="eastAsia"/>
        </w:rPr>
        <w:t>环境违法一案，我局经过调查，现已审查终结。</w:t>
      </w:r>
    </w:p>
    <w:p w14:paraId="2CD08A22">
      <w:pPr>
        <w:keepNext w:val="0"/>
        <w:keepLines w:val="0"/>
        <w:pageBreakBefore w:val="0"/>
        <w:widowControl w:val="0"/>
        <w:kinsoku/>
        <w:wordWrap/>
        <w:overflowPunct/>
        <w:topLinePunct w:val="0"/>
        <w:autoSpaceDE/>
        <w:autoSpaceDN/>
        <w:bidi w:val="0"/>
        <w:spacing w:before="313"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14:paraId="68832A3C">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9</w:t>
      </w:r>
      <w:r>
        <w:rPr>
          <w:rFonts w:hint="eastAsia" w:ascii="仿宋_GB2312" w:hAnsi="仿宋_GB2312" w:cs="仿宋_GB2312"/>
          <w:szCs w:val="32"/>
        </w:rPr>
        <w:t>月，我局执法人员对</w:t>
      </w:r>
      <w:r>
        <w:rPr>
          <w:rFonts w:hint="eastAsia" w:ascii="仿宋_GB2312" w:hAnsi="Times New Roman" w:cs="Times New Roman"/>
          <w:szCs w:val="32"/>
          <w:lang w:val="en-US" w:eastAsia="zh-CN"/>
        </w:rPr>
        <w:t>新会区大泽镇小泽辉浩古典家具厂</w:t>
      </w:r>
      <w:r>
        <w:rPr>
          <w:rFonts w:hint="eastAsia" w:ascii="仿宋_GB2312" w:hAnsi="仿宋_GB2312" w:cs="仿宋_GB2312"/>
          <w:szCs w:val="32"/>
        </w:rPr>
        <w:t>进行的现场检查和调查发现：</w:t>
      </w:r>
    </w:p>
    <w:p w14:paraId="41753C07">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szCs w:val="32"/>
        </w:rPr>
      </w:pPr>
      <w:r>
        <w:rPr>
          <w:rFonts w:hint="eastAsia" w:ascii="仿宋_GB2312"/>
          <w:szCs w:val="32"/>
          <w:lang w:val="en-US" w:eastAsia="zh-CN"/>
        </w:rPr>
        <w:t>你经营的</w:t>
      </w:r>
      <w:r>
        <w:rPr>
          <w:rFonts w:hint="eastAsia" w:ascii="仿宋_GB2312"/>
          <w:szCs w:val="32"/>
        </w:rPr>
        <w:t>原</w:t>
      </w:r>
      <w:r>
        <w:rPr>
          <w:rFonts w:hint="eastAsia" w:ascii="仿宋_GB2312" w:hAnsi="Times New Roman" w:cs="Times New Roman"/>
          <w:szCs w:val="32"/>
          <w:lang w:val="en-US" w:eastAsia="zh-CN"/>
        </w:rPr>
        <w:t>新会区大泽镇小泽辉浩古典家具厂</w:t>
      </w:r>
      <w:r>
        <w:rPr>
          <w:rFonts w:hint="eastAsia" w:ascii="仿宋_GB2312"/>
          <w:color w:val="000000"/>
          <w:szCs w:val="32"/>
        </w:rPr>
        <w:t>产生含挥发性有机物废气的生产和服务活动，未在密闭空间或设备中进行，未按照规定安装、使用污染防治设施</w:t>
      </w:r>
      <w:r>
        <w:rPr>
          <w:rFonts w:hint="eastAsia" w:ascii="仿宋_GB2312"/>
          <w:szCs w:val="32"/>
        </w:rPr>
        <w:t>。</w:t>
      </w:r>
    </w:p>
    <w:p w14:paraId="09D5E794">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 w:hAnsi="仿宋" w:eastAsia="仿宋"/>
          <w:szCs w:val="32"/>
        </w:rPr>
      </w:pPr>
      <w:r>
        <w:rPr>
          <w:rFonts w:hint="eastAsia" w:ascii="仿宋" w:hAnsi="仿宋" w:eastAsia="仿宋"/>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录》、《江门市生态环境局调查询问笔录》和我局执法人员现场拍摄的照片</w:t>
      </w:r>
      <w:r>
        <w:rPr>
          <w:rFonts w:hint="eastAsia" w:ascii="仿宋_GB2312"/>
          <w:szCs w:val="32"/>
          <w:lang w:val="en-US" w:eastAsia="zh-CN"/>
        </w:rPr>
        <w:t>和视频</w:t>
      </w:r>
      <w:r>
        <w:rPr>
          <w:rFonts w:hint="eastAsia" w:ascii="仿宋_GB2312"/>
          <w:szCs w:val="32"/>
        </w:rPr>
        <w:t>等证据为证</w:t>
      </w:r>
      <w:r>
        <w:rPr>
          <w:rFonts w:hint="eastAsia" w:ascii="仿宋" w:hAnsi="仿宋" w:eastAsia="仿宋"/>
          <w:szCs w:val="32"/>
        </w:rPr>
        <w:t>。</w:t>
      </w:r>
    </w:p>
    <w:p w14:paraId="4B5DBC78">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rPr>
      </w:pPr>
      <w:r>
        <w:rPr>
          <w:rFonts w:hint="eastAsia" w:ascii="仿宋_GB2312"/>
        </w:rPr>
        <w:t>你的上述行为违反了《中华人民共和国大气污染防治法》第四十五条的规定，</w:t>
      </w:r>
      <w:r>
        <w:rPr>
          <w:rFonts w:hint="eastAsia" w:ascii="仿宋" w:hAnsi="仿宋" w:eastAsia="仿宋" w:cs="仿宋"/>
          <w:sz w:val="32"/>
          <w:szCs w:val="32"/>
        </w:rPr>
        <w:t>依法应当予以处罚</w:t>
      </w:r>
      <w:r>
        <w:rPr>
          <w:rFonts w:hint="eastAsia" w:ascii="仿宋_GB2312"/>
        </w:rPr>
        <w:t>。</w:t>
      </w:r>
    </w:p>
    <w:p w14:paraId="2C259C5C">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4</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17</w:t>
      </w:r>
      <w:r>
        <w:rPr>
          <w:rFonts w:hint="eastAsia" w:ascii="仿宋_GB2312"/>
        </w:rPr>
        <w:t>日告知你违法事实、处罚依据和拟作出的处罚决定，并告知你有权进行陈述申辩和要求听证。你</w:t>
      </w:r>
      <w:r>
        <w:rPr>
          <w:rFonts w:hint="eastAsia" w:ascii="仿宋" w:hAnsi="仿宋" w:eastAsia="仿宋" w:cs="仿宋"/>
          <w:sz w:val="32"/>
          <w:szCs w:val="32"/>
        </w:rPr>
        <w:t>未提出陈述申辩，也未在法定期限内提出听证申请</w:t>
      </w:r>
      <w:r>
        <w:rPr>
          <w:rFonts w:hint="eastAsia" w:ascii="仿宋" w:hAnsi="仿宋" w:eastAsia="仿宋" w:cs="仿宋"/>
          <w:szCs w:val="32"/>
        </w:rPr>
        <w:t>。</w:t>
      </w:r>
    </w:p>
    <w:p w14:paraId="4AA312EE">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rPr>
      </w:pPr>
      <w:r>
        <w:rPr>
          <w:rFonts w:hint="eastAsia" w:ascii="仿宋_GB2312" w:hAnsi="宋体"/>
          <w:szCs w:val="32"/>
        </w:rPr>
        <w:t>以上事实，</w:t>
      </w:r>
      <w:r>
        <w:rPr>
          <w:rFonts w:hint="eastAsia" w:ascii="仿宋" w:hAnsi="仿宋" w:eastAsia="仿宋" w:cs="仿宋"/>
          <w:szCs w:val="32"/>
        </w:rPr>
        <w:t>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68</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17</w:t>
      </w:r>
      <w:r>
        <w:rPr>
          <w:rFonts w:hint="eastAsia" w:ascii="仿宋" w:hAnsi="仿宋" w:eastAsia="仿宋" w:cs="仿宋"/>
          <w:szCs w:val="32"/>
        </w:rPr>
        <w:t>日送达回执为证</w:t>
      </w:r>
      <w:r>
        <w:rPr>
          <w:rFonts w:hint="eastAsia" w:ascii="仿宋_GB2312"/>
        </w:rPr>
        <w:t>。</w:t>
      </w:r>
    </w:p>
    <w:p w14:paraId="5A603A86">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14:paraId="3833082D">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hint="eastAsia" w:ascii="仿宋_GB2312" w:eastAsia="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r>
        <w:rPr>
          <w:rFonts w:hint="eastAsia" w:ascii="仿宋_GB2312"/>
          <w:lang w:eastAsia="zh-CN"/>
        </w:rPr>
        <w:t>。</w:t>
      </w:r>
    </w:p>
    <w:p w14:paraId="114F638D">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黑体" w:hAnsi="黑体" w:eastAsia="黑体"/>
          <w:b/>
        </w:rPr>
      </w:pPr>
      <w:r>
        <w:rPr>
          <w:rFonts w:hint="eastAsia" w:ascii="仿宋_GB2312"/>
          <w:b/>
        </w:rPr>
        <w:t>依据上述和《广东省生态环境行政处罚自由裁量权规定》附件1《广东省生态环境违法行为行政处罚罚款金额裁量表》3.</w:t>
      </w:r>
      <w:r>
        <w:rPr>
          <w:rFonts w:ascii="仿宋_GB2312"/>
          <w:b/>
        </w:rPr>
        <w:t>14</w:t>
      </w:r>
      <w:r>
        <w:rPr>
          <w:rFonts w:hint="eastAsia" w:ascii="仿宋_GB2312"/>
          <w:b/>
          <w:lang w:val="en-US" w:eastAsia="zh-CN"/>
        </w:rPr>
        <w:t>及</w:t>
      </w:r>
      <w:r>
        <w:rPr>
          <w:rFonts w:hint="eastAsia" w:ascii="仿宋_GB2312"/>
          <w:b/>
        </w:rPr>
        <w:t>《江门市实施&lt;广东省生态环境行政处罚自由裁量权规定&gt;细则》第六条</w:t>
      </w:r>
      <w:r>
        <w:rPr>
          <w:rFonts w:hint="eastAsia" w:ascii="仿宋_GB2312"/>
          <w:b/>
          <w:lang w:eastAsia="zh-CN"/>
        </w:rPr>
        <w:t>、</w:t>
      </w:r>
      <w:r>
        <w:rPr>
          <w:rFonts w:hint="eastAsia" w:ascii="仿宋_GB2312"/>
          <w:b/>
          <w:lang w:val="en-US" w:eastAsia="zh-CN"/>
        </w:rPr>
        <w:t>第七条</w:t>
      </w:r>
      <w:r>
        <w:rPr>
          <w:rFonts w:hint="eastAsia" w:ascii="仿宋_GB2312"/>
          <w:b/>
        </w:rPr>
        <w:t>的有关规定，我局决定对你处罚款人民币</w:t>
      </w:r>
      <w:r>
        <w:rPr>
          <w:rFonts w:hint="eastAsia" w:ascii="仿宋_GB2312"/>
          <w:b/>
          <w:lang w:val="en-US" w:eastAsia="zh-CN"/>
        </w:rPr>
        <w:t>17.5</w:t>
      </w:r>
      <w:r>
        <w:rPr>
          <w:rFonts w:hint="eastAsia" w:ascii="仿宋_GB2312"/>
          <w:b/>
        </w:rPr>
        <w:t>万元（大写：</w:t>
      </w:r>
      <w:r>
        <w:rPr>
          <w:rFonts w:hint="eastAsia" w:ascii="仿宋_GB2312"/>
          <w:b/>
          <w:lang w:val="en-US" w:eastAsia="zh-CN"/>
        </w:rPr>
        <w:t>拾柒万伍仟</w:t>
      </w:r>
      <w:r>
        <w:rPr>
          <w:rFonts w:hint="eastAsia" w:ascii="仿宋_GB2312"/>
          <w:b/>
        </w:rPr>
        <w:t>元）。</w:t>
      </w:r>
    </w:p>
    <w:p w14:paraId="079C9689">
      <w:pPr>
        <w:pStyle w:val="2"/>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5D003BF6">
      <w:pPr>
        <w:pStyle w:val="2"/>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14:paraId="4EA83340">
      <w:pPr>
        <w:pStyle w:val="2"/>
        <w:keepNext w:val="0"/>
        <w:keepLines w:val="0"/>
        <w:pageBreakBefore w:val="0"/>
        <w:widowControl w:val="0"/>
        <w:kinsoku/>
        <w:wordWrap/>
        <w:overflowPunct/>
        <w:topLinePunct w:val="0"/>
        <w:autoSpaceDE/>
        <w:autoSpaceDN/>
        <w:bidi w:val="0"/>
        <w:spacing w:before="313" w:beforeLines="50" w:line="54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14:paraId="17EB83C1">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5D3D05F5">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14:paraId="4D0C9972">
      <w:pPr>
        <w:keepNext w:val="0"/>
        <w:keepLines w:val="0"/>
        <w:pageBreakBefore w:val="0"/>
        <w:widowControl w:val="0"/>
        <w:kinsoku/>
        <w:wordWrap/>
        <w:overflowPunct/>
        <w:topLinePunct w:val="0"/>
        <w:autoSpaceDE/>
        <w:autoSpaceDN/>
        <w:bidi w:val="0"/>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29211C1E">
      <w:pPr>
        <w:keepNext w:val="0"/>
        <w:keepLines w:val="0"/>
        <w:pageBreakBefore w:val="0"/>
        <w:widowControl w:val="0"/>
        <w:kinsoku/>
        <w:wordWrap/>
        <w:overflowPunct/>
        <w:topLinePunct w:val="0"/>
        <w:autoSpaceDE/>
        <w:autoSpaceDN/>
        <w:bidi w:val="0"/>
        <w:spacing w:line="540" w:lineRule="exact"/>
        <w:textAlignment w:val="auto"/>
        <w:rPr>
          <w:rFonts w:ascii="仿宋_GB2312" w:hAnsi="宋体"/>
          <w:kern w:val="0"/>
        </w:rPr>
      </w:pPr>
    </w:p>
    <w:p w14:paraId="2190F8AA">
      <w:pPr>
        <w:keepNext w:val="0"/>
        <w:keepLines w:val="0"/>
        <w:pageBreakBefore w:val="0"/>
        <w:widowControl w:val="0"/>
        <w:kinsoku/>
        <w:wordWrap/>
        <w:overflowPunct/>
        <w:topLinePunct w:val="0"/>
        <w:autoSpaceDE/>
        <w:autoSpaceDN/>
        <w:bidi w:val="0"/>
        <w:spacing w:line="540" w:lineRule="exact"/>
        <w:textAlignment w:val="auto"/>
        <w:rPr>
          <w:rFonts w:ascii="仿宋_GB2312" w:hAnsi="宋体"/>
          <w:kern w:val="0"/>
        </w:rPr>
      </w:pPr>
    </w:p>
    <w:p w14:paraId="778667CB">
      <w:pPr>
        <w:keepNext w:val="0"/>
        <w:keepLines w:val="0"/>
        <w:pageBreakBefore w:val="0"/>
        <w:widowControl w:val="0"/>
        <w:kinsoku/>
        <w:wordWrap/>
        <w:overflowPunct/>
        <w:topLinePunct w:val="0"/>
        <w:autoSpaceDE/>
        <w:autoSpaceDN/>
        <w:bidi w:val="0"/>
        <w:spacing w:line="540" w:lineRule="exact"/>
        <w:ind w:right="55"/>
        <w:jc w:val="center"/>
        <w:textAlignment w:val="auto"/>
        <w:rPr>
          <w:rFonts w:ascii="仿宋_GB2312" w:hAnsi="宋体"/>
          <w:kern w:val="0"/>
        </w:rPr>
      </w:pPr>
      <w:r>
        <w:rPr>
          <w:rFonts w:hint="eastAsia" w:ascii="仿宋_GB2312" w:hAnsi="宋体"/>
          <w:kern w:val="0"/>
        </w:rPr>
        <w:t xml:space="preserve">                        江门市生态环境局 </w:t>
      </w:r>
    </w:p>
    <w:p w14:paraId="15844F5A">
      <w:pPr>
        <w:keepNext w:val="0"/>
        <w:keepLines w:val="0"/>
        <w:pageBreakBefore w:val="0"/>
        <w:widowControl w:val="0"/>
        <w:kinsoku/>
        <w:wordWrap/>
        <w:overflowPunct/>
        <w:topLinePunct w:val="0"/>
        <w:autoSpaceDE/>
        <w:autoSpaceDN/>
        <w:bidi w:val="0"/>
        <w:spacing w:line="540" w:lineRule="exact"/>
        <w:ind w:right="1092"/>
        <w:jc w:val="center"/>
        <w:textAlignment w:val="auto"/>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11</w:t>
      </w:r>
      <w:r>
        <w:rPr>
          <w:rFonts w:hint="eastAsia" w:ascii="仿宋_GB2312" w:hAnsi="宋体"/>
          <w:kern w:val="0"/>
        </w:rPr>
        <w:t xml:space="preserve">日 </w:t>
      </w:r>
    </w:p>
    <w:p w14:paraId="5BB90AAE">
      <w:pPr>
        <w:keepNext w:val="0"/>
        <w:keepLines w:val="0"/>
        <w:pageBreakBefore w:val="0"/>
        <w:widowControl w:val="0"/>
        <w:kinsoku/>
        <w:wordWrap/>
        <w:overflowPunct/>
        <w:topLinePunct w:val="0"/>
        <w:autoSpaceDE/>
        <w:autoSpaceDN/>
        <w:bidi w:val="0"/>
        <w:spacing w:line="540" w:lineRule="exact"/>
        <w:ind w:right="1094"/>
        <w:textAlignment w:val="auto"/>
        <w:rPr>
          <w:rFonts w:hint="eastAsia" w:ascii="仿宋_GB2312" w:hAnsi="宋体"/>
          <w:kern w:val="0"/>
          <w:szCs w:val="32"/>
        </w:rPr>
      </w:pPr>
    </w:p>
    <w:p w14:paraId="0E12C0E5">
      <w:pPr>
        <w:keepNext w:val="0"/>
        <w:keepLines w:val="0"/>
        <w:pageBreakBefore w:val="0"/>
        <w:widowControl w:val="0"/>
        <w:kinsoku/>
        <w:wordWrap/>
        <w:overflowPunct/>
        <w:topLinePunct w:val="0"/>
        <w:autoSpaceDE/>
        <w:autoSpaceDN/>
        <w:bidi w:val="0"/>
        <w:spacing w:line="540" w:lineRule="exact"/>
        <w:ind w:right="1094"/>
        <w:textAlignment w:val="auto"/>
        <w:rPr>
          <w:rFonts w:hint="eastAsia" w:ascii="仿宋_GB2312" w:hAnsi="宋体"/>
          <w:kern w:val="0"/>
          <w:szCs w:val="32"/>
        </w:rPr>
      </w:pPr>
    </w:p>
    <w:p w14:paraId="1CD57261">
      <w:pPr>
        <w:keepNext w:val="0"/>
        <w:keepLines w:val="0"/>
        <w:pageBreakBefore w:val="0"/>
        <w:widowControl w:val="0"/>
        <w:kinsoku/>
        <w:wordWrap/>
        <w:overflowPunct/>
        <w:topLinePunct w:val="0"/>
        <w:autoSpaceDE/>
        <w:autoSpaceDN/>
        <w:bidi w:val="0"/>
        <w:spacing w:line="540" w:lineRule="exact"/>
        <w:ind w:right="1094"/>
        <w:textAlignment w:val="auto"/>
        <w:rPr>
          <w:rFonts w:ascii="仿宋_GB2312" w:hAnsi="宋体"/>
          <w:kern w:val="0"/>
        </w:rPr>
      </w:pPr>
      <w:bookmarkStart w:id="0" w:name="_GoBack"/>
      <w:bookmarkEnd w:id="0"/>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CED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1DC2EB56">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8161">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20F964C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21B4">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957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CE3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07B"/>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06B"/>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9D05CE6"/>
    <w:rsid w:val="0A5C7E2B"/>
    <w:rsid w:val="0D026C5D"/>
    <w:rsid w:val="0D305CD2"/>
    <w:rsid w:val="0EE411DE"/>
    <w:rsid w:val="10B34097"/>
    <w:rsid w:val="10E36028"/>
    <w:rsid w:val="132B48CB"/>
    <w:rsid w:val="13481A0F"/>
    <w:rsid w:val="164A16A5"/>
    <w:rsid w:val="16BB2D6C"/>
    <w:rsid w:val="18465D2C"/>
    <w:rsid w:val="18804B4B"/>
    <w:rsid w:val="19FB10D4"/>
    <w:rsid w:val="1AED1685"/>
    <w:rsid w:val="1B9A4789"/>
    <w:rsid w:val="1C5D6DE0"/>
    <w:rsid w:val="1E0825F9"/>
    <w:rsid w:val="1F3248A2"/>
    <w:rsid w:val="201523AB"/>
    <w:rsid w:val="20E617A0"/>
    <w:rsid w:val="22006199"/>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BF2488F"/>
    <w:rsid w:val="3C681D8A"/>
    <w:rsid w:val="3E1579C8"/>
    <w:rsid w:val="40EC3119"/>
    <w:rsid w:val="40F778EA"/>
    <w:rsid w:val="42A25B31"/>
    <w:rsid w:val="45882A2B"/>
    <w:rsid w:val="48C621C4"/>
    <w:rsid w:val="49BA6F32"/>
    <w:rsid w:val="49C4596D"/>
    <w:rsid w:val="49CF19C3"/>
    <w:rsid w:val="49E862B8"/>
    <w:rsid w:val="4AA77651"/>
    <w:rsid w:val="4BC66ACD"/>
    <w:rsid w:val="4CFE2E04"/>
    <w:rsid w:val="4F083BE4"/>
    <w:rsid w:val="50A447B5"/>
    <w:rsid w:val="52FA64D6"/>
    <w:rsid w:val="548F7932"/>
    <w:rsid w:val="562C577E"/>
    <w:rsid w:val="562C712C"/>
    <w:rsid w:val="56494CBE"/>
    <w:rsid w:val="56B55151"/>
    <w:rsid w:val="570322C8"/>
    <w:rsid w:val="58CA2088"/>
    <w:rsid w:val="59172546"/>
    <w:rsid w:val="5A6F308F"/>
    <w:rsid w:val="5AAD3E10"/>
    <w:rsid w:val="5ED53B93"/>
    <w:rsid w:val="5EEB1905"/>
    <w:rsid w:val="602D574A"/>
    <w:rsid w:val="61A813C7"/>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9A0D3D"/>
    <w:rsid w:val="79BC1E8F"/>
    <w:rsid w:val="79EB071C"/>
    <w:rsid w:val="79F44681"/>
    <w:rsid w:val="7AF65FE7"/>
    <w:rsid w:val="7AFD0B66"/>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1354</Words>
  <Characters>1422</Characters>
  <Lines>12</Lines>
  <Paragraphs>3</Paragraphs>
  <TotalTime>3</TotalTime>
  <ScaleCrop>false</ScaleCrop>
  <LinksUpToDate>false</LinksUpToDate>
  <CharactersWithSpaces>1482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2024-01-15T06:45:00Z</dcterms:created>
  <dc:creator>Administrator</dc:creator>
  <cp:lastModifiedBy>(*^_^*)</cp:lastModifiedBy>
  <cp:lastPrinted>2024-01-15T07:36:00Z</cp:lastPrinted>
  <dcterms:modified xsi:type="dcterms:W3CDTF">2024-11-12T01:35:21Z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F517FFA5924446D19FB2D4593C1020B0_13</vt:lpwstr>
  </property>
  <property fmtid="{D5CDD505-2E9C-101B-9397-08002B2CF9AE}" pid="4" name="KSOSaveFontToCloudKey">
    <vt:lpwstr>0_btnclosed</vt:lpwstr>
  </property>
</Properties>
</file>