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30C6BA">
      <w:pPr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附件1</w:t>
      </w:r>
    </w:p>
    <w:p w14:paraId="65CFCF6B">
      <w:pPr>
        <w:spacing w:line="560" w:lineRule="exact"/>
        <w:jc w:val="center"/>
        <w:rPr>
          <w:rFonts w:hint="default" w:ascii="Times New Roman" w:hAnsi="Times New Roman" w:eastAsia="方正小标宋_GBK" w:cs="Times New Roman"/>
          <w:bCs/>
          <w:color w:val="auto"/>
          <w:kern w:val="0"/>
          <w:sz w:val="36"/>
          <w:szCs w:val="36"/>
          <w:highlight w:val="none"/>
          <w:lang w:val="en"/>
        </w:rPr>
      </w:pPr>
      <w:r>
        <w:rPr>
          <w:rFonts w:hint="default" w:ascii="Times New Roman" w:hAnsi="Times New Roman" w:eastAsia="方正小标宋_GBK" w:cs="Times New Roman"/>
          <w:bCs/>
          <w:color w:val="auto"/>
          <w:kern w:val="0"/>
          <w:sz w:val="36"/>
          <w:szCs w:val="36"/>
          <w:highlight w:val="none"/>
          <w:lang w:val="en"/>
        </w:rPr>
        <w:t>采购项目</w:t>
      </w:r>
      <w:bookmarkStart w:id="0" w:name="_GoBack"/>
      <w:r>
        <w:rPr>
          <w:rFonts w:hint="default" w:ascii="Times New Roman" w:hAnsi="Times New Roman" w:eastAsia="方正小标宋_GBK" w:cs="Times New Roman"/>
          <w:bCs/>
          <w:color w:val="auto"/>
          <w:kern w:val="0"/>
          <w:sz w:val="36"/>
          <w:szCs w:val="36"/>
          <w:highlight w:val="none"/>
          <w:lang w:val="en"/>
        </w:rPr>
        <w:t>报价单</w:t>
      </w:r>
      <w:bookmarkEnd w:id="0"/>
    </w:p>
    <w:p w14:paraId="16E4D8CD">
      <w:pPr>
        <w:rPr>
          <w:rFonts w:hint="default" w:ascii="Times New Roman" w:hAnsi="Times New Roman" w:eastAsia="仿宋" w:cs="Times New Roman"/>
          <w:sz w:val="32"/>
          <w:szCs w:val="32"/>
        </w:rPr>
      </w:pPr>
    </w:p>
    <w:tbl>
      <w:tblPr>
        <w:tblStyle w:val="2"/>
        <w:tblW w:w="4949" w:type="pct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900"/>
        <w:gridCol w:w="5618"/>
      </w:tblGrid>
      <w:tr w14:paraId="2562D57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</w:trPr>
        <w:tc>
          <w:tcPr>
            <w:tcW w:w="170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A93D34A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报价单位（盖公章）</w:t>
            </w:r>
          </w:p>
        </w:tc>
        <w:tc>
          <w:tcPr>
            <w:tcW w:w="329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DD281D7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09011F1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</w:trPr>
        <w:tc>
          <w:tcPr>
            <w:tcW w:w="170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28A6388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联系人及联系方式</w:t>
            </w:r>
          </w:p>
        </w:tc>
        <w:tc>
          <w:tcPr>
            <w:tcW w:w="329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0850624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69ACD92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170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704FDA1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"/>
              </w:rPr>
              <w:t>项目名称</w:t>
            </w:r>
          </w:p>
        </w:tc>
        <w:tc>
          <w:tcPr>
            <w:tcW w:w="329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04F4474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0095CD9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170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412E05A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"/>
              </w:rPr>
              <w:t>项目公告日期</w:t>
            </w:r>
          </w:p>
        </w:tc>
        <w:tc>
          <w:tcPr>
            <w:tcW w:w="329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80F74B6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224F011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170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458B8EF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投报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总价</w:t>
            </w:r>
          </w:p>
        </w:tc>
        <w:tc>
          <w:tcPr>
            <w:tcW w:w="329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223300F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￥           元（大写：            ）</w:t>
            </w:r>
          </w:p>
        </w:tc>
      </w:tr>
    </w:tbl>
    <w:p w14:paraId="3C8288F1">
      <w:pPr>
        <w:rPr>
          <w:rFonts w:hint="default" w:ascii="Times New Roman" w:hAnsi="Times New Roman" w:eastAsia="仿宋" w:cs="Times New Roman"/>
          <w:sz w:val="32"/>
          <w:szCs w:val="32"/>
        </w:rPr>
      </w:pPr>
    </w:p>
    <w:p w14:paraId="6A7A4F5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Arial Unicode MS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M3NGU3YmU1ODYyYjdmN2E3ZWRhMmM0MjY3M2IwZTIifQ=="/>
  </w:docVars>
  <w:rsids>
    <w:rsidRoot w:val="11782028"/>
    <w:rsid w:val="11782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0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2024-11-18T01:10:00Z</dcterms:created>
  <dc:creator>李耀明</dc:creator>
  <cp:lastModifiedBy>李耀明</cp:lastModifiedBy>
  <dcterms:modified xsi:type="dcterms:W3CDTF">2024-11-18T01:10:37Z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2852317242EE4A37B145DBBEF4013265_11</vt:lpwstr>
  </property>
</Properties>
</file>