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954D"/>
    <w:p w14:paraId="02704637">
      <w:pPr>
        <w:spacing w:line="500" w:lineRule="exac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</w:p>
    <w:p w14:paraId="06716B6F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江门市生态环境局恩平分局2024年生态环境保护专项资金项目储备前期工作咨询服务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项目</w:t>
      </w:r>
    </w:p>
    <w:p w14:paraId="3D26EF8A"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评分表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911"/>
        <w:gridCol w:w="755"/>
      </w:tblGrid>
      <w:tr w14:paraId="1B76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5E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（一）价格部分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0分）</w:t>
            </w:r>
          </w:p>
        </w:tc>
      </w:tr>
      <w:tr w14:paraId="2620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AB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BD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8F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4884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D0E4"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报价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9877"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价格分采用低价优先法计算，即满足采购需求且报价最低的为基准价，该项价格得分为满分。其他供应商的价格得分统一按照下列公式计算：供应商价格得分=（基准价／供应商报价）×10，价格得分四舍五入后保留小数点后两位有效数字。（对符合规定的小型和微型企业（监狱企业、残疾人福利单位视同小型、微型企业）报价给予10%的价格扣除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73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0分</w:t>
            </w:r>
          </w:p>
        </w:tc>
      </w:tr>
      <w:tr w14:paraId="2C6B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04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（二）技术部分（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分）</w:t>
            </w:r>
          </w:p>
        </w:tc>
      </w:tr>
      <w:tr w14:paraId="557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86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44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6B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16E4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2640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实施方案</w:t>
            </w:r>
          </w:p>
          <w:p w14:paraId="5DC35F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709D"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项目实施方案对项目要求分析准确，具体方案全面、详细合理；服务实施流程科学、可行、完全满足用户需求，得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0646B62E"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对项目要求分析较准确，具体方案较全面、较合理；服务实施流程较可行、满足用户需求，得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48C451C7"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对项目要求分析一般，具体方案不够全面、合理；服务实施流程有一定可行性、基本满足用户需求，得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44615223">
            <w:pPr>
              <w:shd w:val="clear" w:color="auto" w:fill="FFFFFF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无相关内容的，得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8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79CA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454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进度保障措施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8D79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项目管理、进度安排完善、具体、全面，项目管理及进度安排合理高效、可操作性强，有计划保障，得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0分；</w:t>
            </w:r>
          </w:p>
          <w:p w14:paraId="1B8D3307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项目管理、进度安排较完善，项目管理及进度安排较合理高效、可操作性较强，得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4BF12C6C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项目管理、进度安排基本完善，项目管理及进度安排不够合理、可操作性一般，得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23842D64">
            <w:pPr>
              <w:widowControl/>
              <w:shd w:val="clear" w:color="auto" w:fill="FFFFFF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无相关内容的，得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C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4ABE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0E96"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质量控制措施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CCA0D">
            <w:pPr>
              <w:spacing w:line="276" w:lineRule="auto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针对本项目有提供完善到位的质量保证和质量控制措施，制定质量控制方案，方案完全满足本项目要求的，得10分；</w:t>
            </w:r>
          </w:p>
          <w:p w14:paraId="599C1E3D">
            <w:pPr>
              <w:spacing w:line="276" w:lineRule="auto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针对本项目有提供较完善到位的质量保证和质量控制措施，制定质量控制方案，方案较能满足本项目要求的，得7分；</w:t>
            </w:r>
          </w:p>
          <w:p w14:paraId="06D9914B">
            <w:pPr>
              <w:spacing w:line="276" w:lineRule="auto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针对本项目提供的质量保证和质量控制措施不够完善，制定质量控制方案，方案基本能满足本项目要求的，得3分；</w:t>
            </w:r>
          </w:p>
          <w:p w14:paraId="6F3E170C">
            <w:pPr>
              <w:snapToGrid w:val="0"/>
              <w:spacing w:line="240" w:lineRule="atLeas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无相关内容的，得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E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10分</w:t>
            </w:r>
          </w:p>
        </w:tc>
      </w:tr>
      <w:tr w14:paraId="581B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D1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服务保障措施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30D2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服务保障措施详细可行，符合项目实际要求，得10分；</w:t>
            </w:r>
          </w:p>
          <w:p w14:paraId="32382EC4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服务保障措施较为详细可行，较为符合项目实际要求，得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50DB1941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服务保障措施基本可行，基本符合项目实际要求，得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67613FE1">
            <w:pPr>
              <w:pStyle w:val="2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无相关内容的，得</w:t>
            </w:r>
            <w:r>
              <w:rPr>
                <w:rFonts w:ascii="仿宋_GB2312" w:hAnsi="宋体" w:eastAsia="仿宋_GB2312" w:cs="宋体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B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10分</w:t>
            </w:r>
          </w:p>
        </w:tc>
      </w:tr>
      <w:tr w14:paraId="0E9F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E1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（三）商务部分（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分）</w:t>
            </w:r>
          </w:p>
        </w:tc>
      </w:tr>
      <w:tr w14:paraId="0046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C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30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94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分值</w:t>
            </w:r>
          </w:p>
        </w:tc>
      </w:tr>
      <w:tr w14:paraId="64FD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5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80EE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供应商综合实力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B230">
            <w:pPr>
              <w:snapToGrid w:val="0"/>
              <w:spacing w:line="240" w:lineRule="atLeast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供应商从事环保行业，并在“环境影响评价信用平台”注册登记。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A7AB">
            <w:pPr>
              <w:snapToGrid w:val="0"/>
              <w:spacing w:line="240" w:lineRule="atLeas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  <w:tr w14:paraId="33A3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913A">
            <w:pPr>
              <w:snapToGrid w:val="0"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F6F34"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项目服务人员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  <w:t>具有注册环评工程师的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  <w:t>，得10分。</w:t>
            </w:r>
          </w:p>
          <w:p w14:paraId="6F06455D"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提供相关证书及人员近3个月社保凭证复印件加盖投标人公章，不提供不得分。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4006">
            <w:pPr>
              <w:snapToGrid w:val="0"/>
              <w:spacing w:line="240" w:lineRule="atLeas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</w:tbl>
    <w:p w14:paraId="08F6EB2C"/>
    <w:p w14:paraId="16BBE7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WUzOWM1YjI4NDUyMzZlY2ZlYjBhNTY3MzU3NzIifQ=="/>
  </w:docVars>
  <w:rsids>
    <w:rsidRoot w:val="3B0D08EC"/>
    <w:rsid w:val="21EF2E29"/>
    <w:rsid w:val="243E5C96"/>
    <w:rsid w:val="2970784C"/>
    <w:rsid w:val="32346995"/>
    <w:rsid w:val="3B0D08EC"/>
    <w:rsid w:val="3D7B31DA"/>
    <w:rsid w:val="48527724"/>
    <w:rsid w:val="693E5C30"/>
    <w:rsid w:val="6A3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kern w:val="0"/>
      <w:sz w:val="20"/>
      <w:szCs w:val="20"/>
    </w:r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表格正文"/>
    <w:basedOn w:val="1"/>
    <w:qFormat/>
    <w:uiPriority w:val="0"/>
    <w:rPr>
      <w:rFonts w:ascii="仿宋" w:hAnsi="仿宋" w:eastAsia="仿宋"/>
      <w:sz w:val="24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1047</Characters>
  <Lines>0</Lines>
  <Paragraphs>0</Paragraphs>
  <TotalTime>3</TotalTime>
  <ScaleCrop>false</ScaleCrop>
  <LinksUpToDate>false</LinksUpToDate>
  <CharactersWithSpaces>1047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2024-09-20T07:07:00Z</dcterms:created>
  <dc:creator>李耀明</dc:creator>
  <cp:lastModifiedBy>Administrator</cp:lastModifiedBy>
  <dcterms:modified xsi:type="dcterms:W3CDTF">2024-11-14T03:54:27Z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9C9F4644D2EC468A9874CFF52612A395_13</vt:lpwstr>
  </property>
</Properties>
</file>