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黑体" w:hAnsi="黑体" w:eastAsia="黑体" w:cs="黑体"/>
          <w:sz w:val="32"/>
          <w:szCs w:val="32"/>
        </w:rPr>
      </w:pPr>
      <w:r>
        <w:rPr>
          <w:rFonts w:hint="eastAsia" w:ascii="黑体" w:hAnsi="黑体" w:eastAsia="黑体" w:cs="黑体"/>
          <w:sz w:val="32"/>
          <w:szCs w:val="32"/>
          <w:lang w:eastAsia="zh-CN"/>
        </w:rPr>
        <w:t>附件</w:t>
      </w:r>
      <w:r>
        <w:rPr>
          <w:rFonts w:hint="eastAsia" w:ascii="黑体" w:hAnsi="黑体" w:eastAsia="黑体" w:cs="黑体"/>
          <w:sz w:val="32"/>
          <w:szCs w:val="32"/>
        </w:rPr>
        <w:t>二</w:t>
      </w:r>
    </w:p>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方正小标宋_GBK" w:hAnsi="方正小标宋_GBK" w:eastAsia="方正小标宋_GBK" w:cs="方正小标宋_GBK"/>
          <w:sz w:val="44"/>
          <w:szCs w:val="44"/>
          <w:lang w:eastAsia="zh-CN"/>
        </w:rPr>
      </w:pPr>
      <w:r>
        <w:rPr>
          <w:rFonts w:hint="eastAsia" w:ascii="方正小标宋_GBK" w:hAnsi="方正小标宋_GBK" w:eastAsia="方正小标宋_GBK" w:cs="方正小标宋_GBK"/>
          <w:sz w:val="44"/>
          <w:szCs w:val="44"/>
        </w:rPr>
        <w:t>运动防护师</w:t>
      </w:r>
      <w:r>
        <w:rPr>
          <w:rFonts w:hint="eastAsia" w:ascii="方正小标宋_GBK" w:hAnsi="方正小标宋_GBK" w:eastAsia="方正小标宋_GBK" w:cs="方正小标宋_GBK"/>
          <w:sz w:val="44"/>
          <w:szCs w:val="44"/>
          <w:lang w:eastAsia="zh-CN"/>
        </w:rPr>
        <w:t>职称申报材料填报要求</w:t>
      </w:r>
    </w:p>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方正小标宋_GBK" w:hAnsi="方正小标宋_GBK" w:eastAsia="方正小标宋_GBK" w:cs="方正小标宋_GBK"/>
          <w:sz w:val="44"/>
          <w:szCs w:val="44"/>
          <w:lang w:eastAsia="zh-CN"/>
        </w:rPr>
      </w:pPr>
    </w:p>
    <w:p>
      <w:pPr>
        <w:keepNext w:val="0"/>
        <w:keepLines w:val="0"/>
        <w:pageBreakBefore w:val="0"/>
        <w:widowControl w:val="0"/>
        <w:kinsoku/>
        <w:wordWrap/>
        <w:overflowPunct/>
        <w:topLinePunct w:val="0"/>
        <w:autoSpaceDE/>
        <w:autoSpaceDN/>
        <w:bidi w:val="0"/>
        <w:adjustRightInd/>
        <w:snapToGrid/>
        <w:spacing w:line="4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《送评材料目录单》（粘贴在申报材料袋上，申报材料按该目录单的排序装放）。</w:t>
      </w:r>
    </w:p>
    <w:p>
      <w:pPr>
        <w:keepNext w:val="0"/>
        <w:keepLines w:val="0"/>
        <w:pageBreakBefore w:val="0"/>
        <w:widowControl w:val="0"/>
        <w:kinsoku/>
        <w:wordWrap/>
        <w:overflowPunct/>
        <w:topLinePunct w:val="0"/>
        <w:autoSpaceDE/>
        <w:autoSpaceDN/>
        <w:bidi w:val="0"/>
        <w:adjustRightInd/>
        <w:snapToGrid/>
        <w:spacing w:line="4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地级以上市体育行政部门推荐评审的须由该地市人社局出具委托评审函。</w:t>
      </w:r>
    </w:p>
    <w:p>
      <w:pPr>
        <w:keepNext w:val="0"/>
        <w:keepLines w:val="0"/>
        <w:pageBreakBefore w:val="0"/>
        <w:widowControl w:val="0"/>
        <w:kinsoku/>
        <w:wordWrap/>
        <w:overflowPunct/>
        <w:topLinePunct w:val="0"/>
        <w:autoSpaceDE/>
        <w:autoSpaceDN/>
        <w:bidi w:val="0"/>
        <w:adjustRightInd/>
        <w:snapToGrid/>
        <w:spacing w:line="4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《广东省运动防护师职称评审表》原件、复印件。</w:t>
      </w:r>
    </w:p>
    <w:p>
      <w:pPr>
        <w:keepNext w:val="0"/>
        <w:keepLines w:val="0"/>
        <w:pageBreakBefore w:val="0"/>
        <w:widowControl w:val="0"/>
        <w:kinsoku/>
        <w:wordWrap/>
        <w:overflowPunct/>
        <w:topLinePunct w:val="0"/>
        <w:autoSpaceDE/>
        <w:autoSpaceDN/>
        <w:bidi w:val="0"/>
        <w:adjustRightInd/>
        <w:snapToGrid/>
        <w:spacing w:line="420" w:lineRule="exact"/>
        <w:ind w:firstLine="640" w:firstLineChars="200"/>
        <w:textAlignment w:val="auto"/>
        <w:rPr>
          <w:rFonts w:hint="eastAsia" w:ascii="仿宋_GB2312" w:hAnsi="仿宋_GB2312" w:eastAsia="仿宋_GB2312" w:cs="仿宋_GB2312"/>
          <w:spacing w:val="-20"/>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 ）级运动防护师职称申报人基本情况及评审登记表》。</w:t>
      </w:r>
    </w:p>
    <w:p>
      <w:pPr>
        <w:keepNext w:val="0"/>
        <w:keepLines w:val="0"/>
        <w:pageBreakBefore w:val="0"/>
        <w:widowControl w:val="0"/>
        <w:kinsoku/>
        <w:wordWrap/>
        <w:overflowPunct/>
        <w:topLinePunct w:val="0"/>
        <w:autoSpaceDE/>
        <w:autoSpaceDN/>
        <w:bidi w:val="0"/>
        <w:adjustRightInd/>
        <w:snapToGrid/>
        <w:spacing w:line="4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专家对运动防护师论文鉴定表。</w:t>
      </w:r>
    </w:p>
    <w:p>
      <w:pPr>
        <w:keepNext w:val="0"/>
        <w:keepLines w:val="0"/>
        <w:pageBreakBefore w:val="0"/>
        <w:widowControl w:val="0"/>
        <w:kinsoku/>
        <w:wordWrap/>
        <w:overflowPunct/>
        <w:topLinePunct w:val="0"/>
        <w:autoSpaceDE/>
        <w:autoSpaceDN/>
        <w:bidi w:val="0"/>
        <w:adjustRightInd/>
        <w:snapToGrid/>
        <w:spacing w:line="4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证书、证明材料》：包含但不限于身份证（港澳台人员以通行证、居住证提交）、学历（学位）证书、非学历教育证书、现职称证书、拟申报职称的岗位培训合格证书、任职证明、继续教育证书（证明）等。上述证明材料原件由申报人所在单位认真核对原件，复印件装订成册，并加盖人事部门印章形成《证书、证明材料》。</w:t>
      </w:r>
    </w:p>
    <w:p>
      <w:pPr>
        <w:keepNext w:val="0"/>
        <w:keepLines w:val="0"/>
        <w:pageBreakBefore w:val="0"/>
        <w:widowControl w:val="0"/>
        <w:kinsoku/>
        <w:wordWrap/>
        <w:overflowPunct/>
        <w:topLinePunct w:val="0"/>
        <w:autoSpaceDE/>
        <w:autoSpaceDN/>
        <w:bidi w:val="0"/>
        <w:adjustRightInd/>
        <w:snapToGrid/>
        <w:spacing w:line="4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业绩、成果材料》：包含但不限于公开发表的论文、著作或译著（需提供出版社出版协议、专著或期刊的封面、目录、书号及部分章节正文）、在相应级别以上的学术会议公开发表的论文（需提供论文正文、论文的录取通知单）、所保障的运动员成绩证明（需提供由所在单位训练竞赛部门与医务保障部门共同出具的保障的运动员成绩证明）、体育赛事服务证明（需提供由主办单位出具的体育赛事服务证明或聘书）、知识产权证明（提供专利证书、软件著作权</w:t>
      </w:r>
    </w:p>
    <w:p>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等证书）、课题主持证明（提供结题证书）。以上证明材料，由申报人所在单位认真核对原件，复印件装订成册，并加盖人事部门(或单位）公章，形成《业绩、成果材料》。</w:t>
      </w:r>
    </w:p>
    <w:p>
      <w:pPr>
        <w:keepNext w:val="0"/>
        <w:keepLines w:val="0"/>
        <w:pageBreakBefore w:val="0"/>
        <w:widowControl w:val="0"/>
        <w:kinsoku/>
        <w:wordWrap/>
        <w:overflowPunct/>
        <w:topLinePunct w:val="0"/>
        <w:autoSpaceDE/>
        <w:autoSpaceDN/>
        <w:bidi w:val="0"/>
        <w:adjustRightInd/>
        <w:snapToGrid/>
        <w:spacing w:line="4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《聘期（年度）考核登记表》</w:t>
      </w:r>
      <w:r>
        <w:rPr>
          <w:rFonts w:hint="eastAsia" w:ascii="仿宋_GB2312" w:hAnsi="仿宋_GB2312" w:eastAsia="仿宋_GB2312" w:cs="仿宋_GB2312"/>
          <w:sz w:val="32"/>
          <w:szCs w:val="32"/>
          <w:lang w:eastAsia="zh-CN"/>
        </w:rPr>
        <w:t>原件、</w:t>
      </w:r>
      <w:r>
        <w:rPr>
          <w:rFonts w:hint="eastAsia" w:ascii="仿宋_GB2312" w:hAnsi="仿宋_GB2312" w:eastAsia="仿宋_GB2312" w:cs="仿宋_GB2312"/>
          <w:sz w:val="32"/>
          <w:szCs w:val="32"/>
        </w:rPr>
        <w:t>复印件。</w:t>
      </w:r>
    </w:p>
    <w:p>
      <w:pPr>
        <w:keepNext w:val="0"/>
        <w:keepLines w:val="0"/>
        <w:pageBreakBefore w:val="0"/>
        <w:widowControl w:val="0"/>
        <w:kinsoku/>
        <w:wordWrap/>
        <w:overflowPunct/>
        <w:topLinePunct w:val="0"/>
        <w:autoSpaceDE/>
        <w:autoSpaceDN/>
        <w:bidi w:val="0"/>
        <w:adjustRightInd/>
        <w:snapToGrid/>
        <w:spacing w:line="4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《广东省专业技术人员申报职称评前公示情况表》。</w:t>
      </w:r>
    </w:p>
    <w:p>
      <w:pPr>
        <w:keepNext w:val="0"/>
        <w:keepLines w:val="0"/>
        <w:pageBreakBefore w:val="0"/>
        <w:widowControl w:val="0"/>
        <w:kinsoku/>
        <w:wordWrap/>
        <w:overflowPunct/>
        <w:topLinePunct w:val="0"/>
        <w:autoSpaceDE/>
        <w:autoSpaceDN/>
        <w:bidi w:val="0"/>
        <w:adjustRightInd/>
        <w:snapToGrid/>
        <w:spacing w:line="4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诚信申报承诺书。</w:t>
      </w:r>
    </w:p>
    <w:p>
      <w:pPr>
        <w:keepNext w:val="0"/>
        <w:keepLines w:val="0"/>
        <w:pageBreakBefore w:val="0"/>
        <w:widowControl w:val="0"/>
        <w:kinsoku/>
        <w:wordWrap/>
        <w:overflowPunct/>
        <w:topLinePunct w:val="0"/>
        <w:autoSpaceDE/>
        <w:autoSpaceDN/>
        <w:bidi w:val="0"/>
        <w:adjustRightInd/>
        <w:snapToGrid/>
        <w:spacing w:line="4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rPr>
        <w:t>破格申报推荐表。</w:t>
      </w:r>
    </w:p>
    <w:p>
      <w:pPr>
        <w:keepNext w:val="0"/>
        <w:keepLines w:val="0"/>
        <w:pageBreakBefore w:val="0"/>
        <w:widowControl w:val="0"/>
        <w:kinsoku/>
        <w:wordWrap/>
        <w:overflowPunct/>
        <w:topLinePunct w:val="0"/>
        <w:autoSpaceDE/>
        <w:autoSpaceDN/>
        <w:bidi w:val="0"/>
        <w:adjustRightInd/>
        <w:snapToGrid/>
        <w:spacing w:line="4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12.</w:t>
      </w:r>
      <w:r>
        <w:rPr>
          <w:rFonts w:hint="eastAsia" w:ascii="仿宋_GB2312" w:hAnsi="仿宋_GB2312" w:eastAsia="仿宋_GB2312" w:cs="仿宋_GB2312"/>
          <w:sz w:val="32"/>
          <w:szCs w:val="32"/>
        </w:rPr>
        <w:t>破格申报专业技术资格审批表。</w:t>
      </w:r>
    </w:p>
    <w:p>
      <w:pPr>
        <w:keepNext w:val="0"/>
        <w:keepLines w:val="0"/>
        <w:pageBreakBefore w:val="0"/>
        <w:widowControl w:val="0"/>
        <w:kinsoku/>
        <w:wordWrap/>
        <w:overflowPunct/>
        <w:topLinePunct w:val="0"/>
        <w:autoSpaceDE/>
        <w:autoSpaceDN/>
        <w:bidi w:val="0"/>
        <w:adjustRightInd/>
        <w:snapToGrid/>
        <w:spacing w:line="420" w:lineRule="exact"/>
        <w:ind w:firstLine="640" w:firstLineChars="200"/>
        <w:textAlignment w:val="auto"/>
        <w:rPr>
          <w:rFonts w:hint="eastAsia" w:ascii="仿宋_GB2312" w:hAnsi="仿宋_GB2312" w:eastAsia="仿宋_GB2312" w:cs="仿宋_GB2312"/>
          <w:spacing w:val="-20"/>
          <w:sz w:val="32"/>
          <w:szCs w:val="32"/>
        </w:rPr>
      </w:pPr>
      <w:r>
        <w:rPr>
          <w:rFonts w:hint="eastAsia" w:ascii="仿宋_GB2312" w:hAnsi="仿宋_GB2312" w:eastAsia="仿宋_GB2312" w:cs="仿宋_GB2312"/>
          <w:sz w:val="32"/>
          <w:szCs w:val="32"/>
          <w:lang w:val="en-US" w:eastAsia="zh-CN"/>
        </w:rPr>
        <w:t>13.</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bookmarkStart w:id="0" w:name="_GoBack"/>
      <w:bookmarkEnd w:id="0"/>
      <w:r>
        <w:rPr>
          <w:rFonts w:hint="eastAsia" w:ascii="仿宋_GB2312" w:hAnsi="仿宋_GB2312" w:eastAsia="仿宋_GB2312" w:cs="仿宋_GB2312"/>
          <w:sz w:val="32"/>
          <w:szCs w:val="32"/>
        </w:rPr>
        <w:t>年度推荐审定（ ）级运动防护师职称人员情况汇总表。</w:t>
      </w:r>
    </w:p>
    <w:p>
      <w:pPr>
        <w:keepNext w:val="0"/>
        <w:keepLines w:val="0"/>
        <w:pageBreakBefore w:val="0"/>
        <w:widowControl w:val="0"/>
        <w:kinsoku/>
        <w:wordWrap/>
        <w:overflowPunct/>
        <w:topLinePunct w:val="0"/>
        <w:autoSpaceDE/>
        <w:autoSpaceDN/>
        <w:bidi w:val="0"/>
        <w:adjustRightInd/>
        <w:snapToGrid/>
        <w:spacing w:line="4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14.</w:t>
      </w:r>
      <w:r>
        <w:rPr>
          <w:rFonts w:hint="eastAsia" w:ascii="仿宋_GB2312" w:hAnsi="仿宋_GB2312" w:eastAsia="仿宋_GB2312" w:cs="仿宋_GB2312"/>
          <w:sz w:val="32"/>
          <w:szCs w:val="32"/>
        </w:rPr>
        <w:t>与个人工作经历相同的连续半年以上的社保凭证或人事主管部门（档案保管部门）出具的在职证明等在职在岗证明材料。</w:t>
      </w:r>
    </w:p>
    <w:p>
      <w:pPr>
        <w:keepNext w:val="0"/>
        <w:keepLines w:val="0"/>
        <w:pageBreakBefore w:val="0"/>
        <w:widowControl w:val="0"/>
        <w:kinsoku/>
        <w:wordWrap/>
        <w:overflowPunct/>
        <w:topLinePunct w:val="0"/>
        <w:autoSpaceDE/>
        <w:autoSpaceDN/>
        <w:bidi w:val="0"/>
        <w:adjustRightInd/>
        <w:snapToGrid/>
        <w:spacing w:line="4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其他相关材料。</w:t>
      </w:r>
    </w:p>
    <w:sectPr>
      <w:pgSz w:w="11906" w:h="16838"/>
      <w:pgMar w:top="1417" w:right="1134" w:bottom="1134" w:left="141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方正小标宋_GBK">
    <w:panose1 w:val="02000000000000000000"/>
    <w:charset w:val="86"/>
    <w:family w:val="auto"/>
    <w:pitch w:val="default"/>
    <w:sig w:usb0="00000001" w:usb1="08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0F3C52" w:usb2="00000016" w:usb3="00000000" w:csb0="0004001F"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true"/>
  <w:bordersDoNotSurroundFooter w:val="true"/>
  <w:documentProtection w:enforcement="0"/>
  <w:defaultTabStop w:val="420"/>
  <w:drawingGridVerticalSpacing w:val="156"/>
  <w:displayHorizontalDrawingGridEvery w:val="1"/>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BE7498F"/>
    <w:rsid w:val="2DFDEACB"/>
    <w:rsid w:val="3BE7498F"/>
    <w:rsid w:val="57FF4E99"/>
    <w:rsid w:val="7AFBF7BA"/>
    <w:rsid w:val="7F6EE0B4"/>
    <w:rsid w:val="BDFF8B95"/>
    <w:rsid w:val="BF7F8AD5"/>
    <w:rsid w:val="E6FFCD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TotalTime>
  <ScaleCrop>false</ScaleCrop>
  <LinksUpToDate>false</LinksUpToDate>
  <CharactersWithSpaces>0</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2023-03-14T19:21:00Z</dcterms:created>
  <dc:creator>吴君</dc:creator>
  <cp:lastModifiedBy>吴君</cp:lastModifiedBy>
  <dcterms:modified xsi:type="dcterms:W3CDTF">2025-01-05T15:41:51Z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ies>
</file>