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16</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广东博鑫稀土有限公司新会分公司</w:t>
      </w:r>
    </w:p>
    <w:p w14:paraId="6B6ECEE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91440705MADQ9CKJ9K</w:t>
      </w:r>
    </w:p>
    <w:p w14:paraId="286795D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江门市新会区古井镇慈溪村蛤蚧山2号</w:t>
      </w:r>
    </w:p>
    <w:p w14:paraId="48E557EE">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rPr>
        <w:t>法定代表人：</w:t>
      </w:r>
      <w:r>
        <w:rPr>
          <w:rFonts w:hint="eastAsia" w:ascii="仿宋_GB2312"/>
          <w:szCs w:val="32"/>
          <w:lang w:val="en-US" w:eastAsia="zh-CN"/>
        </w:rPr>
        <w:t>钟雅敬</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广东博鑫稀土有限公司新会分公司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12月</w:t>
      </w:r>
      <w:r>
        <w:rPr>
          <w:rFonts w:hint="eastAsia" w:ascii="仿宋" w:hAnsi="仿宋" w:eastAsia="仿宋" w:cs="仿宋"/>
          <w:sz w:val="32"/>
          <w:szCs w:val="32"/>
        </w:rPr>
        <w:t>，我局执法人员对</w:t>
      </w:r>
      <w:r>
        <w:rPr>
          <w:rFonts w:hint="eastAsia" w:ascii="仿宋_GB2312"/>
          <w:szCs w:val="32"/>
          <w:lang w:val="en-US" w:eastAsia="zh-CN"/>
        </w:rPr>
        <w:t>广东博鑫稀土有限公司新会分公司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color w:val="000000"/>
          <w:szCs w:val="32"/>
        </w:rPr>
        <w:t>你</w:t>
      </w:r>
      <w:r>
        <w:rPr>
          <w:rFonts w:hint="eastAsia" w:ascii="仿宋_GB2312" w:hAnsi="Times New Roman" w:cs="Times New Roman"/>
          <w:szCs w:val="32"/>
          <w:lang w:val="en-US" w:eastAsia="zh-CN"/>
        </w:rPr>
        <w:t>单</w:t>
      </w:r>
      <w:r>
        <w:rPr>
          <w:rFonts w:hint="eastAsia" w:ascii="仿宋_GB2312" w:hAnsi="仿宋" w:cs="Times New Roman"/>
          <w:szCs w:val="32"/>
          <w:lang w:val="en-US" w:eastAsia="zh-CN"/>
        </w:rPr>
        <w:t>位的建设</w:t>
      </w:r>
      <w:r>
        <w:rPr>
          <w:rFonts w:hint="eastAsia" w:ascii="仿宋_GB2312" w:hAnsi="仿宋" w:cs="Times New Roman"/>
          <w:szCs w:val="32"/>
        </w:rPr>
        <w:t>项目属《建设项目环境影响评价分类管理名录（2021年版）》第</w:t>
      </w:r>
      <w:r>
        <w:rPr>
          <w:rFonts w:hint="eastAsia" w:ascii="仿宋_GB2312" w:hAnsi="仿宋" w:cs="Times New Roman"/>
          <w:szCs w:val="32"/>
          <w:lang w:val="en-US" w:eastAsia="zh-CN"/>
        </w:rPr>
        <w:t>二十九</w:t>
      </w:r>
      <w:r>
        <w:rPr>
          <w:rFonts w:hint="eastAsia" w:ascii="仿宋_GB2312" w:hAnsi="仿宋" w:cs="Times New Roman"/>
          <w:szCs w:val="32"/>
        </w:rPr>
        <w:t>类</w:t>
      </w:r>
      <w:r>
        <w:rPr>
          <w:rFonts w:hint="eastAsia" w:ascii="仿宋_GB2312" w:hAnsi="仿宋" w:cs="Times New Roman"/>
          <w:szCs w:val="32"/>
          <w:lang w:val="en-US" w:eastAsia="zh-CN"/>
        </w:rPr>
        <w:t>有色金属冶炼和压延加工业类别</w:t>
      </w:r>
      <w:r>
        <w:rPr>
          <w:rFonts w:hint="eastAsia" w:ascii="仿宋_GB2312" w:hAnsi="仿宋" w:cs="Times New Roman"/>
          <w:szCs w:val="32"/>
        </w:rPr>
        <w:t>，应编制环境影响报告</w:t>
      </w:r>
      <w:r>
        <w:rPr>
          <w:rFonts w:hint="eastAsia" w:ascii="仿宋_GB2312" w:hAnsi="仿宋" w:cs="Times New Roman"/>
          <w:szCs w:val="32"/>
          <w:lang w:val="en-US" w:eastAsia="zh-CN"/>
        </w:rPr>
        <w:t>书</w:t>
      </w:r>
      <w:r>
        <w:rPr>
          <w:rFonts w:hint="eastAsia" w:ascii="仿宋_GB2312" w:hAnsi="仿宋" w:cs="Times New Roman"/>
          <w:szCs w:val="32"/>
        </w:rPr>
        <w:t>，但</w:t>
      </w:r>
      <w:r>
        <w:rPr>
          <w:rFonts w:hint="eastAsia" w:ascii="仿宋_GB2312" w:hAnsi="仿宋" w:cs="Times New Roman"/>
          <w:szCs w:val="32"/>
          <w:lang w:val="en-US" w:eastAsia="zh-CN"/>
        </w:rPr>
        <w:t>你</w:t>
      </w:r>
      <w:r>
        <w:rPr>
          <w:rFonts w:hint="eastAsia" w:ascii="仿宋_GB2312" w:hAnsi="仿宋" w:cs="Times New Roman"/>
          <w:szCs w:val="32"/>
        </w:rPr>
        <w:t>单位未向环境保护行政主管部门报批影响报告</w:t>
      </w:r>
      <w:r>
        <w:rPr>
          <w:rFonts w:hint="eastAsia" w:ascii="仿宋_GB2312" w:hAnsi="仿宋" w:cs="Times New Roman"/>
          <w:szCs w:val="32"/>
          <w:lang w:val="en-US" w:eastAsia="zh-CN"/>
        </w:rPr>
        <w:t>书</w:t>
      </w:r>
      <w:r>
        <w:rPr>
          <w:rFonts w:hint="eastAsia" w:ascii="仿宋_GB2312" w:hAnsi="仿宋" w:cs="Times New Roman"/>
          <w:szCs w:val="32"/>
        </w:rPr>
        <w:t>，擅自开工建设。上述建设项目投资额为人民币</w:t>
      </w:r>
      <w:r>
        <w:rPr>
          <w:rFonts w:hint="eastAsia" w:ascii="仿宋_GB2312" w:hAnsi="仿宋" w:cs="Times New Roman"/>
          <w:szCs w:val="32"/>
          <w:lang w:val="en-US" w:eastAsia="zh-CN"/>
        </w:rPr>
        <w:t>1200</w:t>
      </w:r>
      <w:r>
        <w:rPr>
          <w:rFonts w:hint="eastAsia" w:ascii="仿宋_GB2312" w:hAnsi="仿宋" w:cs="Times New Roman"/>
          <w:szCs w:val="32"/>
        </w:rPr>
        <w:t>万元</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w:t>
      </w:r>
      <w:r>
        <w:rPr>
          <w:rFonts w:hint="eastAsia" w:ascii="仿宋_GB2312"/>
          <w:szCs w:val="32"/>
          <w:lang w:val="en-US" w:eastAsia="zh-CN"/>
        </w:rPr>
        <w:t>新会分局</w:t>
      </w:r>
      <w:r>
        <w:rPr>
          <w:rFonts w:hint="eastAsia" w:ascii="仿宋_GB2312"/>
          <w:szCs w:val="32"/>
        </w:rPr>
        <w:t>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笔</w:t>
      </w:r>
      <w:r>
        <w:rPr>
          <w:rFonts w:hint="eastAsia" w:ascii="仿宋_GB2312"/>
          <w:szCs w:val="32"/>
        </w:rPr>
        <w:t>录》、《江门市生态环境局</w:t>
      </w:r>
      <w:r>
        <w:rPr>
          <w:rFonts w:hint="eastAsia" w:ascii="仿宋_GB2312"/>
          <w:szCs w:val="32"/>
          <w:lang w:val="en-US" w:eastAsia="zh-CN"/>
        </w:rPr>
        <w:t>新会分局</w:t>
      </w:r>
      <w:r>
        <w:rPr>
          <w:rFonts w:hint="eastAsia" w:ascii="仿宋_GB2312"/>
          <w:szCs w:val="32"/>
        </w:rPr>
        <w:t>调查询问笔录》</w:t>
      </w:r>
      <w:r>
        <w:rPr>
          <w:rFonts w:hint="eastAsia" w:ascii="仿宋_GB2312"/>
          <w:szCs w:val="32"/>
          <w:lang w:eastAsia="zh-CN"/>
        </w:rPr>
        <w:t>，</w:t>
      </w:r>
      <w:r>
        <w:rPr>
          <w:rFonts w:hint="eastAsia" w:ascii="仿宋_GB2312"/>
          <w:szCs w:val="32"/>
          <w:lang w:val="en-US" w:eastAsia="zh-CN"/>
        </w:rPr>
        <w:t>江门市公安局新会分局制作并由当事人签名确认的《询问笔录》，江门市新会区环境监测站出具的《监测报告》{（新）环境监测（2024）第12120030号}，你单位提交的《建设项目总投资额认定书》</w:t>
      </w:r>
      <w:r>
        <w:rPr>
          <w:rFonts w:hint="eastAsia" w:ascii="仿宋_GB2312"/>
          <w:szCs w:val="32"/>
          <w:highlight w:val="none"/>
          <w:lang w:val="en-US" w:eastAsia="zh-CN"/>
        </w:rPr>
        <w:t>、“企业投资项目备案”情况</w:t>
      </w:r>
      <w:r>
        <w:rPr>
          <w:rFonts w:hint="eastAsia" w:ascii="仿宋_GB2312"/>
          <w:szCs w:val="32"/>
          <w:highlight w:val="none"/>
        </w:rPr>
        <w:t>和</w:t>
      </w:r>
      <w:r>
        <w:rPr>
          <w:rFonts w:hint="eastAsia" w:ascii="仿宋_GB2312"/>
          <w:szCs w:val="32"/>
        </w:rPr>
        <w:t>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《中华人民共和国环境影响评价法》第二十</w:t>
      </w:r>
      <w:r>
        <w:rPr>
          <w:rFonts w:hint="eastAsia" w:ascii="仿宋_GB2312"/>
          <w:lang w:val="en-US" w:eastAsia="zh-CN"/>
        </w:rPr>
        <w:t>五</w:t>
      </w:r>
      <w:r>
        <w:rPr>
          <w:rFonts w:hint="eastAsia" w:ascii="仿宋_GB2312"/>
        </w:rPr>
        <w:t>条</w:t>
      </w:r>
      <w:r>
        <w:rPr>
          <w:rFonts w:hint="eastAsia" w:ascii="仿宋" w:hAnsi="仿宋" w:eastAsia="仿宋" w:cs="仿宋"/>
          <w:sz w:val="32"/>
          <w:szCs w:val="32"/>
        </w:rPr>
        <w:t>的规定，依法应当予以处罚。</w:t>
      </w:r>
    </w:p>
    <w:p w14:paraId="4211F04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号）及202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广东博鑫稀土有限公司新会分公司生态环境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广东博鑫稀土有限公司新会分公司及法定代表人钟雅敬生态环境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A03版</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w:t>
      </w:r>
      <w:r>
        <w:rPr>
          <w:rFonts w:hint="eastAsia" w:ascii="仿宋_GB2312" w:hAnsi="Times New Roman" w:cs="Times New Roman"/>
        </w:rPr>
        <w:t>依法给予行政处分</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1.1及《江门市实施&lt;广东省生态环境行政处罚自由裁量权规定&gt;细则》第五条、第七条、第十条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18.144</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拾捌万壹仟肆佰肆拾</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21</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590FE3C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古井镇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C4743AB"/>
    <w:rsid w:val="0D026C5D"/>
    <w:rsid w:val="0D305CD2"/>
    <w:rsid w:val="0D604782"/>
    <w:rsid w:val="0EE411DE"/>
    <w:rsid w:val="0F380715"/>
    <w:rsid w:val="105769DE"/>
    <w:rsid w:val="10B34097"/>
    <w:rsid w:val="10E36028"/>
    <w:rsid w:val="11D66A2C"/>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1E7C30"/>
    <w:rsid w:val="24F301AC"/>
    <w:rsid w:val="25DC4417"/>
    <w:rsid w:val="281A67DA"/>
    <w:rsid w:val="28CB2D97"/>
    <w:rsid w:val="2B0378E1"/>
    <w:rsid w:val="2C1E043E"/>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7056953"/>
    <w:rsid w:val="379D08B2"/>
    <w:rsid w:val="37AD077D"/>
    <w:rsid w:val="386F51D4"/>
    <w:rsid w:val="39900FC9"/>
    <w:rsid w:val="3B2B62A3"/>
    <w:rsid w:val="3B4C771B"/>
    <w:rsid w:val="3B543BE4"/>
    <w:rsid w:val="3CF67395"/>
    <w:rsid w:val="3D202C0E"/>
    <w:rsid w:val="3D423235"/>
    <w:rsid w:val="3D631F35"/>
    <w:rsid w:val="3E057F88"/>
    <w:rsid w:val="3E6829A7"/>
    <w:rsid w:val="3F7B0E77"/>
    <w:rsid w:val="40214BCE"/>
    <w:rsid w:val="40EC3119"/>
    <w:rsid w:val="42581D82"/>
    <w:rsid w:val="42764AD5"/>
    <w:rsid w:val="42A25B31"/>
    <w:rsid w:val="43244531"/>
    <w:rsid w:val="4364101B"/>
    <w:rsid w:val="439A14F5"/>
    <w:rsid w:val="45882A2B"/>
    <w:rsid w:val="46F843FA"/>
    <w:rsid w:val="48825F81"/>
    <w:rsid w:val="48C621C4"/>
    <w:rsid w:val="49BA6F32"/>
    <w:rsid w:val="49C4596D"/>
    <w:rsid w:val="49CF19C3"/>
    <w:rsid w:val="49E862B8"/>
    <w:rsid w:val="4AA77651"/>
    <w:rsid w:val="4B696B71"/>
    <w:rsid w:val="4BC66ACD"/>
    <w:rsid w:val="4CD57BEF"/>
    <w:rsid w:val="4CFE2E04"/>
    <w:rsid w:val="4D0823E4"/>
    <w:rsid w:val="4E4A08ED"/>
    <w:rsid w:val="4F6B0761"/>
    <w:rsid w:val="50A447B5"/>
    <w:rsid w:val="51EB5190"/>
    <w:rsid w:val="531A485A"/>
    <w:rsid w:val="537F46B4"/>
    <w:rsid w:val="548F7932"/>
    <w:rsid w:val="562C577E"/>
    <w:rsid w:val="562C712C"/>
    <w:rsid w:val="56494CBE"/>
    <w:rsid w:val="56E51C9D"/>
    <w:rsid w:val="570322C8"/>
    <w:rsid w:val="58CA2088"/>
    <w:rsid w:val="59172546"/>
    <w:rsid w:val="59325AB3"/>
    <w:rsid w:val="5AAD3E10"/>
    <w:rsid w:val="5DE27D97"/>
    <w:rsid w:val="5ED53B93"/>
    <w:rsid w:val="5EEB1905"/>
    <w:rsid w:val="602D574A"/>
    <w:rsid w:val="60F47F7A"/>
    <w:rsid w:val="620F7503"/>
    <w:rsid w:val="6251055B"/>
    <w:rsid w:val="62BB6394"/>
    <w:rsid w:val="636F2DC9"/>
    <w:rsid w:val="63C93BBB"/>
    <w:rsid w:val="64102723"/>
    <w:rsid w:val="64DA6310"/>
    <w:rsid w:val="65D07217"/>
    <w:rsid w:val="662C3C3B"/>
    <w:rsid w:val="69B1292E"/>
    <w:rsid w:val="6AB0475B"/>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7F907C3"/>
    <w:rsid w:val="78EB04B8"/>
    <w:rsid w:val="79BC1E8F"/>
    <w:rsid w:val="79EB071C"/>
    <w:rsid w:val="79F44681"/>
    <w:rsid w:val="7AF65FE7"/>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1741</Words>
  <Characters>1825</Characters>
  <Lines>12</Lines>
  <Paragraphs>3</Paragraphs>
  <TotalTime>3</TotalTime>
  <ScaleCrop>false</ScaleCrop>
  <LinksUpToDate>false</LinksUpToDate>
  <CharactersWithSpaces>1885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2025-03-21T08:46:30Z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70AEF0583F624DFA869BC302B4B7C9C7_13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