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FE0B1">
      <w:pP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附件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A081FC3">
      <w:pPr>
        <w:rPr>
          <w:rFonts w:ascii="宋体" w:hAnsi="宋体"/>
          <w:color w:val="auto"/>
          <w:sz w:val="28"/>
          <w:szCs w:val="28"/>
        </w:rPr>
      </w:pPr>
    </w:p>
    <w:p w14:paraId="7C4B9792">
      <w:pPr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编号：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市（区）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号</w:t>
      </w:r>
    </w:p>
    <w:p w14:paraId="0088C44A">
      <w:pPr>
        <w:spacing w:line="560" w:lineRule="exact"/>
        <w:jc w:val="center"/>
        <w:rPr>
          <w:rFonts w:ascii="宋体" w:hAnsi="宋体" w:eastAsia="方正小标宋_GBK" w:cs="方正小标宋_GBK"/>
          <w:color w:val="auto"/>
          <w:sz w:val="44"/>
          <w:szCs w:val="44"/>
        </w:rPr>
      </w:pPr>
    </w:p>
    <w:p w14:paraId="069D337D">
      <w:pPr>
        <w:spacing w:line="560" w:lineRule="exact"/>
        <w:jc w:val="center"/>
        <w:rPr>
          <w:rFonts w:ascii="宋体" w:hAnsi="宋体" w:eastAsia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/>
          <w:color w:val="auto"/>
          <w:sz w:val="44"/>
          <w:szCs w:val="44"/>
        </w:rPr>
        <w:t>不动产登记“交地即交证即抵押”</w:t>
      </w:r>
    </w:p>
    <w:p w14:paraId="25720CE9">
      <w:pPr>
        <w:spacing w:line="56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/>
          <w:color w:val="auto"/>
          <w:sz w:val="44"/>
          <w:szCs w:val="44"/>
        </w:rPr>
        <w:t>业务申报及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承诺书</w:t>
      </w:r>
    </w:p>
    <w:p w14:paraId="69014119">
      <w:pPr>
        <w:spacing w:line="560" w:lineRule="exact"/>
        <w:jc w:val="center"/>
        <w:rPr>
          <w:rFonts w:hint="eastAsia" w:ascii="宋体" w:hAnsi="宋体" w:eastAsia="方正小标宋_GBK" w:cs="Calibri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  <w:t>（模板）</w:t>
      </w:r>
    </w:p>
    <w:p w14:paraId="374A2041">
      <w:pPr>
        <w:spacing w:line="56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</w:p>
    <w:p w14:paraId="05F74E7A">
      <w:pPr>
        <w:spacing w:line="560" w:lineRule="exact"/>
        <w:ind w:firstLine="640" w:firstLineChars="200"/>
        <w:jc w:val="left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本企业已取得位于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 xml:space="preserve">    的国有建设用地使用权。本企业自愿申请参加不动产登记“交地即交证及抵押”业务，并承诺缴款方式约定为一次性付清，并在交地（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日）前缴清土地出让（划拨）价款及税费，同步向金融机构提出融资贷款申请。若缴款方式不是约定为一次性付清，或未能在交地前缴清土地出让价款及税费的，或融资贷款申请未获金融机构审批通过，本单位依法承担相应责任，并退出“交地即交证”或“交地即交证即抵押”业务。</w:t>
      </w:r>
    </w:p>
    <w:p w14:paraId="1E2F3102">
      <w:pPr>
        <w:pStyle w:val="2"/>
        <w:ind w:firstLine="640"/>
        <w:rPr>
          <w:color w:val="auto"/>
        </w:rPr>
      </w:pPr>
    </w:p>
    <w:p w14:paraId="31F0C27C">
      <w:pPr>
        <w:spacing w:line="560" w:lineRule="exact"/>
        <w:jc w:val="center"/>
        <w:rPr>
          <w:rFonts w:ascii="宋体" w:hAnsi="宋体" w:eastAsia="仿宋_GB2312" w:cs="宋体"/>
          <w:color w:val="auto"/>
          <w:sz w:val="30"/>
          <w:szCs w:val="30"/>
        </w:rPr>
      </w:pP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     </w:t>
      </w:r>
    </w:p>
    <w:p w14:paraId="41DF36B1">
      <w:pPr>
        <w:pStyle w:val="2"/>
        <w:spacing w:after="0" w:line="560" w:lineRule="exact"/>
        <w:ind w:left="0" w:leftChars="0" w:firstLine="640"/>
        <w:rPr>
          <w:rFonts w:ascii="宋体" w:hAnsi="宋体"/>
          <w:color w:val="auto"/>
        </w:rPr>
      </w:pPr>
    </w:p>
    <w:p w14:paraId="7A80B8F2">
      <w:pPr>
        <w:spacing w:line="560" w:lineRule="exact"/>
        <w:ind w:firstLine="600"/>
        <w:jc w:val="center"/>
        <w:rPr>
          <w:rFonts w:ascii="宋体" w:hAnsi="宋体" w:eastAsia="仿宋_GB2312" w:cs="宋体"/>
          <w:color w:val="auto"/>
          <w:sz w:val="30"/>
          <w:szCs w:val="30"/>
        </w:rPr>
      </w:pP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     企业名称（公章）：</w:t>
      </w:r>
    </w:p>
    <w:p w14:paraId="798D60AC">
      <w:pPr>
        <w:spacing w:line="560" w:lineRule="exact"/>
        <w:ind w:firstLine="600"/>
        <w:jc w:val="center"/>
        <w:rPr>
          <w:rFonts w:ascii="宋体" w:hAnsi="宋体"/>
          <w:color w:val="auto"/>
        </w:rPr>
      </w:pP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   法定代表人（签字）： </w:t>
      </w:r>
    </w:p>
    <w:p w14:paraId="57490524">
      <w:pPr>
        <w:spacing w:line="560" w:lineRule="exact"/>
        <w:jc w:val="center"/>
        <w:rPr>
          <w:rFonts w:ascii="宋体" w:hAnsi="宋体" w:eastAsia="仿宋_GB2312" w:cs="宋体"/>
          <w:color w:val="auto"/>
          <w:sz w:val="30"/>
          <w:szCs w:val="30"/>
        </w:rPr>
      </w:pP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                                           </w:t>
      </w:r>
    </w:p>
    <w:p w14:paraId="0D429686">
      <w:pPr>
        <w:spacing w:line="560" w:lineRule="exact"/>
        <w:jc w:val="center"/>
        <w:rPr>
          <w:color w:val="auto"/>
        </w:rPr>
      </w:pPr>
      <w:r>
        <w:rPr>
          <w:rFonts w:hint="eastAsia" w:ascii="宋体" w:hAnsi="宋体" w:cs="宋体"/>
          <w:color w:val="auto"/>
          <w:sz w:val="30"/>
          <w:szCs w:val="30"/>
        </w:rPr>
        <w:t xml:space="preserve">                            </w:t>
      </w: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67"/>
    <w:rsid w:val="00053386"/>
    <w:rsid w:val="00335AA5"/>
    <w:rsid w:val="005262A4"/>
    <w:rsid w:val="00584A67"/>
    <w:rsid w:val="00590767"/>
    <w:rsid w:val="0061694E"/>
    <w:rsid w:val="0062188A"/>
    <w:rsid w:val="009B2330"/>
    <w:rsid w:val="00B238B5"/>
    <w:rsid w:val="00E56830"/>
    <w:rsid w:val="39DB2820"/>
    <w:rsid w:val="6AEF68C3"/>
    <w:rsid w:val="DFFDE23F"/>
    <w:rsid w:val="EFFFE220"/>
    <w:rsid w:val="FBA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ind w:firstLine="420" w:firstLineChars="200"/>
    </w:pPr>
    <w:rPr>
      <w:rFonts w:ascii="仿宋_GB2312"/>
      <w:sz w:val="32"/>
      <w:szCs w:val="32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qFormat/>
    <w:uiPriority w:val="0"/>
    <w:rPr>
      <w:rFonts w:ascii="仿宋_GB2312"/>
      <w:sz w:val="32"/>
      <w:szCs w:val="32"/>
    </w:rPr>
  </w:style>
  <w:style w:type="paragraph" w:customStyle="1" w:styleId="12">
    <w:name w:val="列表段落"/>
    <w:basedOn w:val="1"/>
    <w:qFormat/>
    <w:uiPriority w:val="0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255</Characters>
  <Lines>3</Lines>
  <Paragraphs>1</Paragraphs>
  <TotalTime>27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2025-06-06T23:37:00Z</dcterms:created>
  <dc:creator>郑淑娴(UE000784)</dc:creator>
  <cp:lastModifiedBy>11</cp:lastModifiedBy>
  <dcterms:modified xsi:type="dcterms:W3CDTF">2025-07-14T09:39:59Z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eyJoZGlkIjoiOTgwZTllZWZiOGM1MzcwOTcyODU5OTg0MTdiZjVkNDkiLCJ1c2VySWQiOiIyNTIxODkyODkifQ==</vt:lpwstr>
  </property>
  <property fmtid="{D5CDD505-2E9C-101B-9397-08002B2CF9AE}" pid="4" name="ICV">
    <vt:lpwstr>D6AB1CFD68B8412C939882294C952E45_12</vt:lpwstr>
  </property>
</Properties>
</file>