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广东省制造业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单项冠军培育遴选重点领域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一、新一代信息技术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基础电子元器件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电子专用设备与测量仪器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新型储能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电子材料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先进半导体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先进半导体材料制造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集成电路制造设备和零部件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集成电路设计（含EDA）、制造与封测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网络设备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光通信设备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量子通信与安全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智能感知设备及器件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新型计算机及信息终端设备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量子计算机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计算机外接设备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智能终端产品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智能消费相关设备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物联网器件及设备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移动物联网模组及平台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光电子器件及模块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北斗关键器件及终端产品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新型显示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新型显示材料制造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虚拟现实核心软硬件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人工智能软硬件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网络与信息安全软件及设备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基础软件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工业软件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量子计算相关软件系统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工业互联网平台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量子计算云平台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云计算与大数据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数据安全软件与设备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量子精密测量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二、装备制造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工业机器人、服务机器人和特种机器人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切削工具制造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金属表面处理及热处理加工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金属加工机械制造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增材制造装备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大型工程机械及部件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重大成套设备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科学仪器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工业仪器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专用仪器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智能检测装备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核心基础零部件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铁路高端装备及部件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城市轨道装备及部件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智能农机装备及部件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先进纺织机械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智能制造系统解决方案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智能物流装备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智能化食品饮料机械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工业气体关键技术及装备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安全应急装备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关键基础材料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先进钢铁材料及制品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先进有色金属材料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化工新材料与高端精细化学品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先进无机非金属材料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先进稀土材料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高储能和关键电子材料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高性能纤维及制品和复合材料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高性能纸基新材料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先进半导体材料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先进超导材料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新型显示材料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智能、仿生与超材料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超硬材料及制品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新能源材料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新能源电池材料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绿色节能建筑材料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其他前沿新材料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四、生物制造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生物药品制品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化学药品与原料药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生物医药关键装备与原辅料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高端医疗装备及器械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植介入生物医用材料及设备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生物基材料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生物化工制品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生物酶等发酵制品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生物质能源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五、新能源汽车和智能网联汽车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新能源汽车整车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关键生产装备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电驱动系统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动力电池、燃料电池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车规级芯片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环境感知设备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车载联网设备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计算平台及操作系统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开发软件及工具链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软硬件测试设备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其他零部件及相关设备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六、新能源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核燃料加工及设备制造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核电装备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风能发电机装备及零部件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风能发电其他相关装备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光伏产品及生产装备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氢能设备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生物质能及其他新能源设备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智能电力装备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电力电子基础元器件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七、节能环保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高效节能设备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高效节能电气机械器材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高效节能工业控制装置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环境保护专用设备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环境保护监测仪器及电子设备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污染防治与处理装备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环境污染处理药剂材料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矿产资源与工业废弃资源利用设备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动力电池综合利用设备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城乡生活垃圾与农林废弃资源利用设备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水及海水资源利用设备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八、航空航天与海洋装备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航空器整机(不含无人机)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航空发动机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航空机载系统和设备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航空零部件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智能高效航空物流装备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无人机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卫星装备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卫星应用技术设备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商业航天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绿色智能运输船舶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清洁能源和新能源动力船舶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特种船舶和特殊用途船舶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大型海洋油气装备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深海石油钻探设备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海洋环境监测与探测装备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海洋工程装备及配套系统设备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通信海缆系统与铺设维修施工装备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其他海洋相关设备与产品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 w:ascii="Times New Roman" w:hAnsi="Times New Roman" w:eastAsia="黑体" w:cs="Times New Roman"/>
          <w:color w:val="FF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九、</w:t>
      </w:r>
      <w:r>
        <w:rPr>
          <w:rFonts w:hint="default" w:ascii="Times New Roman" w:hAnsi="Times New Roman" w:eastAsia="黑体" w:cs="Times New Roman"/>
          <w:sz w:val="32"/>
          <w:szCs w:val="32"/>
        </w:rPr>
        <w:t>消费品</w:t>
      </w:r>
      <w:r>
        <w:rPr>
          <w:rFonts w:hint="eastAsia" w:ascii="Times New Roman" w:hAnsi="Times New Roman" w:eastAsia="黑体" w:cs="Times New Roman"/>
          <w:color w:val="FF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color w:val="FF0000"/>
          <w:sz w:val="32"/>
          <w:szCs w:val="32"/>
          <w:lang w:val="en-US" w:eastAsia="zh-CN"/>
        </w:rPr>
        <w:t>我省补充的重点支持领域</w:t>
      </w:r>
      <w:r>
        <w:rPr>
          <w:rFonts w:hint="eastAsia" w:ascii="Times New Roman" w:hAnsi="Times New Roman" w:eastAsia="黑体" w:cs="Times New Roman"/>
          <w:color w:val="FF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时尚中药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化学创新药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生物创新药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体外诊断试剂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高端医用耗材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新型纺织面料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绿色印染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智能制衣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功能性老年服装服饰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智能化日用辅助产品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安全便利养老照护产品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康复训练及健康促进辅具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适老化环境改善产品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不锈钢厨具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环保型洗涤剂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功能护肤品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文化用纸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生活用纸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特种用纸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包装用纸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绿色智能生活电器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高端个人护理电器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节能照明器具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个性化定制家具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AI玩具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潮玩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十、其他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数字创意技术设备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冰雪装备器材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高端文旅装备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文物保护装备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老年用品关键技术产品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民用爆炸品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绿色智能家电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生态印染面料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仿宋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F20C8"/>
    <w:rsid w:val="04CB2E1D"/>
    <w:rsid w:val="074F50EF"/>
    <w:rsid w:val="0D63070B"/>
    <w:rsid w:val="3DEFEA7A"/>
    <w:rsid w:val="4BB050FB"/>
    <w:rsid w:val="72BF20C8"/>
    <w:rsid w:val="75ED8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1369</Words>
  <Characters>1372</Characters>
  <Lines>0</Lines>
  <Paragraphs>0</Paragraphs>
  <TotalTime>0</TotalTime>
  <ScaleCrop>false</ScaleCrop>
  <LinksUpToDate>false</LinksUpToDate>
  <CharactersWithSpaces>1372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2025-05-31T01:26:00Z</dcterms:created>
  <dc:creator>greatwall</dc:creator>
  <cp:lastModifiedBy>41913</cp:lastModifiedBy>
  <dcterms:modified xsi:type="dcterms:W3CDTF">2025-07-15T01:57:33Z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eyJoZGlkIjoiMzEwNTM5NzYwMDRjMzkwZTVkZjY2ODkwMGIxNGU0OTUiLCJ1c2VySWQiOiI4MzcxMzI0OTUifQ==</vt:lpwstr>
  </property>
  <property fmtid="{D5CDD505-2E9C-101B-9397-08002B2CF9AE}" pid="4" name="ICV">
    <vt:lpwstr>AC1E3D0DB1384660913518C3A3F3C5BD_12</vt:lpwstr>
  </property>
</Properties>
</file>