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auto"/>
        <w:jc w:val="center"/>
        <w:outlineLvl w:val="1"/>
        <w:rPr>
          <w:rFonts w:ascii="黑体" w:hAnsi="宋体" w:eastAsia="黑体"/>
          <w:sz w:val="32"/>
          <w:szCs w:val="32"/>
        </w:rPr>
      </w:pPr>
      <w:r>
        <w:rPr>
          <w:rFonts w:hint="eastAsia" w:ascii="黑体" w:hAnsi="宋体" w:eastAsia="黑体"/>
          <w:sz w:val="32"/>
          <w:szCs w:val="32"/>
        </w:rPr>
        <w:t>参选函（格式）</w:t>
      </w:r>
    </w:p>
    <w:p>
      <w:pPr>
        <w:spacing w:line="360" w:lineRule="auto"/>
        <w:rPr>
          <w:rFonts w:ascii="黑体" w:hAnsi="宋体" w:eastAsia="黑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江门市政府投资工程建设管理中心</w:t>
      </w:r>
    </w:p>
    <w:p>
      <w:pPr>
        <w:spacing w:line="360" w:lineRule="auto"/>
        <w:ind w:firstLine="420" w:firstLineChars="200"/>
        <w:rPr>
          <w:rFonts w:ascii="宋体" w:hAnsi="宋体"/>
          <w:szCs w:val="21"/>
        </w:rPr>
      </w:pPr>
      <w:r>
        <w:rPr>
          <w:rFonts w:hint="eastAsia" w:ascii="宋体" w:hAnsi="宋体"/>
          <w:szCs w:val="21"/>
        </w:rPr>
        <w:t>在充分研究</w:t>
      </w:r>
      <w:r>
        <w:rPr>
          <w:rFonts w:hint="eastAsia" w:ascii="宋体" w:hAnsi="宋体"/>
          <w:szCs w:val="21"/>
          <w:u w:val="single"/>
          <w:lang w:eastAsia="zh-CN"/>
        </w:rPr>
        <w:t>江门市</w:t>
      </w:r>
      <w:r>
        <w:rPr>
          <w:rFonts w:hint="eastAsia" w:ascii="宋体" w:hAnsi="宋体"/>
          <w:szCs w:val="21"/>
          <w:u w:val="single"/>
          <w:lang w:val="en-US" w:eastAsia="zh-CN"/>
        </w:rPr>
        <w:t>市</w:t>
      </w:r>
      <w:r>
        <w:rPr>
          <w:rFonts w:hint="eastAsia" w:ascii="宋体" w:hAnsi="宋体"/>
          <w:szCs w:val="21"/>
          <w:u w:val="single"/>
          <w:lang w:eastAsia="zh-CN"/>
        </w:rPr>
        <w:t>直普通高中改造提升工程</w:t>
      </w:r>
      <w:r>
        <w:rPr>
          <w:rFonts w:hint="eastAsia" w:ascii="宋体" w:hAnsi="宋体"/>
          <w:szCs w:val="21"/>
        </w:rPr>
        <w:t>（以下简称“本工程”）采购公告、项目采购需求书和招标代理合同文本的全部内容后，我方将响应采购公告、项目采购需求书和招标代理合同文本的全部规定，并承诺若中选后将按采购公告、项目采购需求书和招标代理合同文本的规定执行，我方兹以：</w:t>
      </w:r>
    </w:p>
    <w:p>
      <w:pPr>
        <w:spacing w:line="360" w:lineRule="auto"/>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lang w:val="en-US" w:eastAsia="zh-CN"/>
        </w:rPr>
        <w:t>贰</w:t>
      </w:r>
      <w:r>
        <w:rPr>
          <w:rFonts w:hint="eastAsia" w:ascii="宋体" w:hAnsi="宋体"/>
          <w:szCs w:val="21"/>
          <w:u w:val="single"/>
        </w:rPr>
        <w:t>拾</w:t>
      </w:r>
      <w:r>
        <w:rPr>
          <w:rFonts w:hint="eastAsia" w:ascii="宋体" w:hAnsi="宋体"/>
          <w:szCs w:val="21"/>
          <w:u w:val="single"/>
          <w:lang w:val="en-US" w:eastAsia="zh-CN"/>
        </w:rPr>
        <w:t>贰</w:t>
      </w:r>
      <w:r>
        <w:rPr>
          <w:rFonts w:hint="eastAsia" w:ascii="宋体" w:hAnsi="宋体"/>
          <w:szCs w:val="21"/>
          <w:u w:val="single"/>
        </w:rPr>
        <w:t>万</w:t>
      </w:r>
      <w:r>
        <w:rPr>
          <w:rFonts w:hint="eastAsia" w:ascii="宋体" w:hAnsi="宋体"/>
          <w:szCs w:val="21"/>
          <w:u w:val="single"/>
          <w:lang w:val="en-US" w:eastAsia="zh-CN"/>
        </w:rPr>
        <w:t>玖</w:t>
      </w:r>
      <w:r>
        <w:rPr>
          <w:rFonts w:hint="eastAsia" w:ascii="宋体" w:hAnsi="宋体"/>
          <w:szCs w:val="21"/>
          <w:u w:val="single"/>
        </w:rPr>
        <w:t>仟</w:t>
      </w:r>
      <w:r>
        <w:rPr>
          <w:rFonts w:hint="eastAsia" w:ascii="宋体" w:hAnsi="宋体"/>
          <w:szCs w:val="21"/>
          <w:u w:val="single"/>
          <w:lang w:val="en-US" w:eastAsia="zh-CN"/>
        </w:rPr>
        <w:t>柒</w:t>
      </w:r>
      <w:r>
        <w:rPr>
          <w:rFonts w:hint="eastAsia" w:ascii="宋体" w:hAnsi="宋体"/>
          <w:szCs w:val="21"/>
          <w:u w:val="single"/>
        </w:rPr>
        <w:t>佰</w:t>
      </w:r>
      <w:r>
        <w:rPr>
          <w:rFonts w:hint="eastAsia" w:ascii="宋体" w:hAnsi="宋体"/>
          <w:szCs w:val="21"/>
          <w:u w:val="single"/>
          <w:lang w:val="en-US" w:eastAsia="zh-CN"/>
        </w:rPr>
        <w:t>壹</w:t>
      </w:r>
      <w:r>
        <w:rPr>
          <w:rFonts w:hint="eastAsia" w:ascii="宋体" w:hAnsi="宋体"/>
          <w:szCs w:val="21"/>
          <w:u w:val="single"/>
        </w:rPr>
        <w:t>拾元</w:t>
      </w:r>
      <w:r>
        <w:rPr>
          <w:rFonts w:hint="eastAsia" w:ascii="宋体" w:hAnsi="宋体"/>
          <w:szCs w:val="21"/>
          <w:u w:val="single"/>
          <w:lang w:val="en-US" w:eastAsia="zh-CN"/>
        </w:rPr>
        <w:t>捌</w:t>
      </w:r>
      <w:r>
        <w:rPr>
          <w:rFonts w:hint="eastAsia" w:ascii="宋体" w:hAnsi="宋体"/>
          <w:szCs w:val="21"/>
          <w:u w:val="single"/>
        </w:rPr>
        <w:t>角</w:t>
      </w:r>
      <w:r>
        <w:rPr>
          <w:rFonts w:hint="eastAsia" w:ascii="宋体" w:hAnsi="宋体"/>
          <w:szCs w:val="21"/>
          <w:u w:val="single"/>
          <w:lang w:val="en-US" w:eastAsia="zh-CN"/>
        </w:rPr>
        <w:t>捌</w:t>
      </w:r>
      <w:r>
        <w:rPr>
          <w:rFonts w:hint="eastAsia" w:ascii="宋体" w:hAnsi="宋体"/>
          <w:szCs w:val="21"/>
          <w:u w:val="single"/>
        </w:rPr>
        <w:t>分</w:t>
      </w:r>
    </w:p>
    <w:p>
      <w:pPr>
        <w:spacing w:line="360" w:lineRule="auto"/>
        <w:ind w:firstLine="1050" w:firstLineChars="500"/>
        <w:rPr>
          <w:rFonts w:hint="eastAsia" w:ascii="宋体" w:hAnsi="宋体"/>
          <w:szCs w:val="21"/>
        </w:rPr>
      </w:pPr>
      <w:r>
        <w:rPr>
          <w:rFonts w:hint="eastAsia" w:ascii="宋体" w:hAnsi="宋体"/>
          <w:szCs w:val="21"/>
        </w:rPr>
        <w:t>RMB￥：229710.88</w:t>
      </w:r>
      <w:r>
        <w:rPr>
          <w:rFonts w:hint="eastAsia" w:ascii="宋体" w:hAnsi="宋体"/>
          <w:szCs w:val="21"/>
        </w:rPr>
        <w:t>元</w:t>
      </w:r>
    </w:p>
    <w:p>
      <w:pPr>
        <w:spacing w:line="360" w:lineRule="auto"/>
        <w:rPr>
          <w:rFonts w:ascii="宋体" w:hAnsi="宋体"/>
          <w:szCs w:val="21"/>
        </w:rPr>
      </w:pPr>
      <w:r>
        <w:rPr>
          <w:rFonts w:hint="eastAsia" w:ascii="宋体" w:hAnsi="宋体"/>
          <w:szCs w:val="21"/>
        </w:rPr>
        <w:t>为参选报价，招标代理报酬参照国家计委《招标代理服务收费管理暂行办法》（计价格〔2002〕1980号）和《国家发展改革委关于降低部分建设项目收费标准规范收费行为等有关问题的通知》（发改价格〔2011〕534号）的招标代理服务收费标准，以本合同工程完成的每个单项招标的中标价为计费额，按“工程招标”服务类型费率计取招标代理费收费基准价，乘以（1-30%）再乘以（1-10%）计算，累计进行结算，结算金额不超过概算批复对应金额。</w:t>
      </w:r>
    </w:p>
    <w:p>
      <w:pPr>
        <w:spacing w:line="360" w:lineRule="auto"/>
        <w:ind w:firstLine="420" w:firstLineChars="200"/>
        <w:rPr>
          <w:rFonts w:ascii="宋体" w:hAnsi="宋体"/>
          <w:szCs w:val="21"/>
        </w:rPr>
      </w:pPr>
      <w:r>
        <w:rPr>
          <w:rFonts w:hint="eastAsia" w:ascii="宋体" w:hAnsi="宋体"/>
          <w:szCs w:val="21"/>
        </w:rPr>
        <w:t>如果我方中选，我方同意本参选函在采购公告规定的提交参选函截止时间后，在采购公告规定的有效期期满前对我方具有约束力，且随时准备接受你方发出的中选通知书。</w:t>
      </w:r>
      <w:bookmarkStart w:id="0" w:name="_GoBack"/>
      <w:bookmarkEnd w:id="0"/>
    </w:p>
    <w:p>
      <w:pPr>
        <w:spacing w:line="360" w:lineRule="auto"/>
        <w:ind w:firstLine="420" w:firstLineChars="200"/>
        <w:rPr>
          <w:rFonts w:ascii="宋体" w:hAnsi="宋体"/>
          <w:szCs w:val="21"/>
        </w:rPr>
      </w:pPr>
      <w:r>
        <w:rPr>
          <w:rFonts w:hint="eastAsia" w:ascii="宋体" w:hAnsi="宋体"/>
          <w:szCs w:val="21"/>
        </w:rPr>
        <w:t>我方在此声明，所递交的参选函及有关资料内容完整、真实和准确。</w:t>
      </w:r>
    </w:p>
    <w:p>
      <w:pPr>
        <w:spacing w:line="360" w:lineRule="auto"/>
        <w:ind w:firstLine="420" w:firstLineChars="200"/>
        <w:rPr>
          <w:rFonts w:ascii="宋体" w:hAnsi="宋体"/>
          <w:szCs w:val="21"/>
        </w:rPr>
      </w:pPr>
    </w:p>
    <w:p>
      <w:pPr>
        <w:spacing w:line="360" w:lineRule="auto"/>
        <w:ind w:firstLine="3150" w:firstLineChars="1500"/>
        <w:rPr>
          <w:rFonts w:ascii="宋体" w:hAnsi="宋体"/>
          <w:szCs w:val="21"/>
        </w:rPr>
      </w:pPr>
      <w:r>
        <w:rPr>
          <w:rFonts w:hint="eastAsia" w:ascii="宋体" w:hAnsi="宋体"/>
          <w:szCs w:val="21"/>
        </w:rPr>
        <w:t>参选人（盖公章）：</w:t>
      </w:r>
    </w:p>
    <w:p>
      <w:pPr>
        <w:spacing w:line="360" w:lineRule="auto"/>
        <w:ind w:firstLine="420" w:firstLineChars="200"/>
        <w:jc w:val="center"/>
        <w:rPr>
          <w:rFonts w:ascii="宋体" w:hAnsi="宋体"/>
          <w:szCs w:val="21"/>
        </w:rPr>
      </w:pPr>
      <w:r>
        <w:rPr>
          <w:rFonts w:hint="eastAsia" w:ascii="宋体" w:hAnsi="宋体"/>
          <w:szCs w:val="21"/>
        </w:rPr>
        <w:t>法人代表或委托代理人（签字或盖章）：</w:t>
      </w:r>
    </w:p>
    <w:p>
      <w:pPr>
        <w:spacing w:line="360" w:lineRule="auto"/>
        <w:ind w:firstLine="420" w:firstLineChars="200"/>
        <w:jc w:val="right"/>
        <w:rPr>
          <w:rFonts w:ascii="宋体" w:hAnsi="宋体"/>
          <w:szCs w:val="21"/>
        </w:rPr>
      </w:pPr>
      <w:r>
        <w:rPr>
          <w:rFonts w:hint="eastAsia" w:ascii="宋体" w:hAnsi="宋体"/>
          <w:szCs w:val="21"/>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1E"/>
    <w:rsid w:val="00083E1E"/>
    <w:rsid w:val="00124C16"/>
    <w:rsid w:val="0015633E"/>
    <w:rsid w:val="0026122A"/>
    <w:rsid w:val="002E663B"/>
    <w:rsid w:val="00330D31"/>
    <w:rsid w:val="00434B48"/>
    <w:rsid w:val="00605109"/>
    <w:rsid w:val="006313AB"/>
    <w:rsid w:val="0072128E"/>
    <w:rsid w:val="00734CE3"/>
    <w:rsid w:val="00761736"/>
    <w:rsid w:val="007711FB"/>
    <w:rsid w:val="007A6958"/>
    <w:rsid w:val="007F6278"/>
    <w:rsid w:val="00810E8B"/>
    <w:rsid w:val="00814603"/>
    <w:rsid w:val="008859F3"/>
    <w:rsid w:val="009867A4"/>
    <w:rsid w:val="009B7824"/>
    <w:rsid w:val="00A05D51"/>
    <w:rsid w:val="00AD2A20"/>
    <w:rsid w:val="00B12F85"/>
    <w:rsid w:val="00B231BC"/>
    <w:rsid w:val="00BF2C07"/>
    <w:rsid w:val="00C71BB6"/>
    <w:rsid w:val="00CD7E17"/>
    <w:rsid w:val="00D943DA"/>
    <w:rsid w:val="00D945BD"/>
    <w:rsid w:val="00DD781D"/>
    <w:rsid w:val="00E10144"/>
    <w:rsid w:val="00EA50CD"/>
    <w:rsid w:val="00EB2A09"/>
    <w:rsid w:val="00EE1E0F"/>
    <w:rsid w:val="00F576A2"/>
    <w:rsid w:val="00FA7B0F"/>
    <w:rsid w:val="2C3F6374"/>
    <w:rsid w:val="3CB3262B"/>
    <w:rsid w:val="600F651F"/>
    <w:rsid w:val="7B40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1"/>
    <w:semiHidden/>
    <w:unhideWhenUsed/>
    <w:uiPriority w:val="99"/>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缩进 Char"/>
    <w:basedOn w:val="7"/>
    <w:link w:val="3"/>
    <w:semiHidden/>
    <w:uiPriority w:val="99"/>
    <w:rPr>
      <w:rFonts w:ascii="Times New Roman" w:hAnsi="Times New Roman" w:eastAsia="宋体" w:cs="Times New Roman"/>
      <w:szCs w:val="24"/>
    </w:rPr>
  </w:style>
  <w:style w:type="character" w:customStyle="1" w:styleId="11">
    <w:name w:val="正文首行缩进 2 Char"/>
    <w:basedOn w:val="10"/>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486</Characters>
  <Lines>4</Lines>
  <Paragraphs>1</Paragraphs>
  <TotalTime>3</TotalTime>
  <ScaleCrop>false</ScaleCrop>
  <LinksUpToDate>false</LinksUpToDate>
  <CharactersWithSpaces>570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2024-04-16T01:53:00Z</dcterms:created>
  <dc:creator>林江盛</dc:creator>
  <cp:lastModifiedBy>梁超雄</cp:lastModifiedBy>
  <dcterms:modified xsi:type="dcterms:W3CDTF">2025-06-30T00:58:05Z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