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1</w:t>
      </w:r>
    </w:p>
    <w:p>
      <w:pPr>
        <w:widowControl/>
        <w:spacing w:line="460" w:lineRule="exact"/>
        <w:jc w:val="center"/>
        <w:rPr>
          <w:rFonts w:hint="eastAsia" w:ascii="方正大标宋_GBK" w:hAnsi="方正大标宋_GBK" w:eastAsia="方正大标宋_GBK" w:cs="方正大标宋_GBK"/>
          <w:sz w:val="42"/>
          <w:szCs w:val="42"/>
        </w:rPr>
      </w:pPr>
    </w:p>
    <w:p>
      <w:pPr>
        <w:widowControl/>
        <w:spacing w:line="460" w:lineRule="exact"/>
        <w:jc w:val="center"/>
        <w:rPr>
          <w:rFonts w:hint="eastAsia" w:ascii="方正大标宋_GBK" w:hAnsi="方正大标宋_GBK" w:eastAsia="方正大标宋_GBK" w:cs="方正大标宋_GBK"/>
          <w:sz w:val="42"/>
          <w:szCs w:val="42"/>
        </w:rPr>
      </w:pPr>
      <w:r>
        <w:rPr>
          <w:rFonts w:hint="eastAsia" w:ascii="方正大标宋_GBK" w:hAnsi="方正大标宋_GBK" w:eastAsia="方正大标宋_GBK" w:cs="方正大标宋_GBK"/>
          <w:sz w:val="42"/>
          <w:szCs w:val="42"/>
        </w:rPr>
        <w:t>承办住房公</w:t>
      </w: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sz w:val="42"/>
          <w:szCs w:val="42"/>
        </w:rPr>
        <w:t>积金缴存、提取业务银行网点</w:t>
      </w:r>
    </w:p>
    <w:p>
      <w:pPr>
        <w:widowControl/>
        <w:spacing w:line="460" w:lineRule="exact"/>
        <w:jc w:val="center"/>
        <w:rPr>
          <w:rFonts w:hint="eastAsia" w:ascii="方正大标宋_GBK" w:hAnsi="方正大标宋_GBK" w:eastAsia="方正大标宋_GBK" w:cs="方正大标宋_GBK"/>
          <w:sz w:val="42"/>
          <w:szCs w:val="42"/>
        </w:rPr>
      </w:pPr>
      <w:r>
        <w:rPr>
          <w:rFonts w:hint="eastAsia" w:ascii="方正大标宋_GBK" w:hAnsi="方正大标宋_GBK" w:eastAsia="方正大标宋_GBK" w:cs="方正大标宋_GBK"/>
          <w:sz w:val="42"/>
          <w:szCs w:val="42"/>
        </w:rPr>
        <w:t>二维码</w:t>
      </w:r>
    </w:p>
    <w:p>
      <w:pPr>
        <w:spacing w:line="7000" w:lineRule="exact"/>
        <w:ind w:right="51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440690</wp:posOffset>
            </wp:positionV>
            <wp:extent cx="3201670" cy="2924175"/>
            <wp:effectExtent l="0" t="0" r="17780" b="9525"/>
            <wp:wrapNone/>
            <wp:docPr id="1" name="图片 1" descr="D:\Users\PC\Desktop\附件1：承办住房公积金缴存、提取业务银行网点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Users\PC\Desktop\附件1：承办住房公积金缴存、提取业务银行网点二维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167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23764"/>
    <w:rsid w:val="433B0F14"/>
    <w:rsid w:val="58C25228"/>
    <w:rsid w:val="6216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2023-06-27T06:52:00Z</dcterms:created>
  <dc:creator>Administrator.WIN-J00DL5SIHK2</dc:creator>
  <cp:lastModifiedBy>PC</cp:lastModifiedBy>
  <dcterms:modified xsi:type="dcterms:W3CDTF">2025-07-31T01:18:01Z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