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2</w:t>
      </w:r>
    </w:p>
    <w:p>
      <w:pPr>
        <w:widowControl/>
        <w:spacing w:line="460" w:lineRule="exact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</w:p>
    <w:p>
      <w:pPr>
        <w:widowControl/>
        <w:spacing w:line="46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2"/>
          <w:szCs w:val="42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2"/>
          <w:szCs w:val="42"/>
        </w:rPr>
        <w:t>粤商通APP二维码</w:t>
      </w:r>
    </w:p>
    <w:p>
      <w:r>
        <w:rPr>
          <w:rFonts w:hint="eastAsia" w:ascii="方正黑体_GBK" w:hAnsi="方正黑体_GBK" w:eastAsia="方正黑体_GBK" w:cs="方正黑体_GBK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260350</wp:posOffset>
            </wp:positionV>
            <wp:extent cx="3867150" cy="3867150"/>
            <wp:effectExtent l="0" t="0" r="0" b="0"/>
            <wp:wrapNone/>
            <wp:docPr id="3" name="图片 3" descr="粤商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粤商通二维码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96FE1"/>
    <w:rsid w:val="57D02185"/>
    <w:rsid w:val="5A1604EC"/>
    <w:rsid w:val="7B1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2023-06-27T06:53:00Z</dcterms:created>
  <dc:creator>Administrator.WIN-J00DL5SIHK2</dc:creator>
  <cp:lastModifiedBy>PC</cp:lastModifiedBy>
  <dcterms:modified xsi:type="dcterms:W3CDTF">2025-07-31T01:18:03Z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