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江门市市场监督管理局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月份江门市特种设备作业人员考试安排的通告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各有关特种设备作业人员申请人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根据《特种设备作业人员考核规则》，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江门市特种设备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作业人员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江门市相关特种设备作业人员考试机构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月份考试计划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予以公布。请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已受理的申请人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按时参加考试，遵守考试纪律，服从考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安排，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按照考试机构指引进行理论考试和实际操作技能考试。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联系人：谭兆恒。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联系电话：0750-3168762。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联系地址：江门市东华二路7号江门市市场监管局特种设备科。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考试机构联系人：刘颖锷。 联系电话：0750-3286137。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联系地址：江门市建设三路48号。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江门市市场监督管理局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2025年7月29日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江门市特种设备作业人员考试安排表</w:t>
      </w:r>
    </w:p>
    <w:p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(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</w:rPr>
        <w:t>年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/>
          <w:b/>
          <w:bCs w:val="0"/>
          <w:sz w:val="30"/>
          <w:szCs w:val="30"/>
        </w:rPr>
        <w:t>月份)</w:t>
      </w:r>
    </w:p>
    <w:tbl>
      <w:tblPr>
        <w:tblStyle w:val="5"/>
        <w:tblW w:w="123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15"/>
        <w:gridCol w:w="830"/>
        <w:gridCol w:w="792"/>
        <w:gridCol w:w="1934"/>
        <w:gridCol w:w="1933"/>
        <w:gridCol w:w="2016"/>
        <w:gridCol w:w="19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考试项目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日期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代号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理论考试时间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理论考试地点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实操考试时间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实操考试地点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0-11：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起重机司机（限桥式）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1-4日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补考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Q2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江门市新会区江湾路95号厂房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起重机司机（限门式）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1-4日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补考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Q2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江门市新会区江湾路95号厂房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1-4日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补考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8月4日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8月5日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8月5日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电梯修理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6-8日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T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8月6日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9:00-17：00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8月7-8日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江门市新会区江湾路95号1幢一楼实操考试室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8月11日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8月11日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快开门式压力容器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12-13日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R1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8月12日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8月12日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8月13日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江门市新会区江湾路95号1幢一楼实操考试室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锅炉水处理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G3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江门市建设三路48号五楼水质室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特种设备焊接作业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金属J1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江门市新会区江湾路95号焊工基地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特种设备焊接作业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复审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金属J1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江门市新会区江湾路95号焊工基地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14-15日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补考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8月14日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8月15日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气瓶充装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8月18日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8月18日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江门市新会区江湾路95号1幢一楼实操考试室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移动式压力容器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18-19日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R2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8月18日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8月19日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江门市新会区江湾路95号1幢一楼实操考试室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8月20日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8月20日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8月21日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8月21日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快开门式压力容器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21-22日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补考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R1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8月21日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8月22日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江门市新会区江湾路95号1幢一楼实操考试室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21-22日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补考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8月21日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8月22日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起重机司机（限门式）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Q2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8月25日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8月25日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江门市新会区江湾路95号厂房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起重机司机（限桥式）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25-26日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Q2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8月25日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8月25日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8月26日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江门市新会区江湾路95号厂房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起重机指挥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25、27日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补考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Q1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8月25日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8月27日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江门市新会区江湾路95号厂房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25、27日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补考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8月25日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9:00-11：30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8月27日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14:30-17：00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8月28日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8月28日9:00-17：30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29日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新考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N1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江门市新会区江湾路95号1幢二楼理论考试室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9:00-17：30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江门市蓬江区白石大道18号叉车实操考场</w:t>
            </w:r>
          </w:p>
        </w:tc>
      </w:tr>
    </w:tbl>
    <w:p>
      <w:pPr>
        <w:ind w:firstLine="1285" w:firstLineChars="400"/>
        <w:jc w:val="both"/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  <w:t>注：1.特种设备作业人员考试不收取任何考试费用。</w:t>
      </w:r>
    </w:p>
    <w:p>
      <w:pPr>
        <w:ind w:left="2236" w:leftChars="912" w:hanging="321" w:hangingChars="100"/>
        <w:jc w:val="both"/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  <w:t>2.各考试项目的考试内容请参考TSG Z6001-2019《特种设备作业人员考核规则》中</w:t>
      </w:r>
    </w:p>
    <w:p>
      <w:pPr>
        <w:ind w:left="2236" w:leftChars="912" w:hanging="321" w:hangingChars="100"/>
        <w:jc w:val="both"/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  <w:t xml:space="preserve">的考试大纲。           </w:t>
      </w:r>
    </w:p>
    <w:p>
      <w:pPr>
        <w:jc w:val="both"/>
        <w:rPr>
          <w:rFonts w:hint="default" w:ascii="黑体" w:hAnsi="黑体" w:eastAsia="黑体"/>
          <w:b/>
          <w:sz w:val="24"/>
          <w:szCs w:val="24"/>
          <w:lang w:val="en-US" w:eastAsia="zh-CN"/>
        </w:rPr>
      </w:pPr>
    </w:p>
    <w:p>
      <w:pPr>
        <w:ind w:left="2125" w:leftChars="912" w:hanging="210" w:hangingChars="100"/>
        <w:jc w:val="both"/>
      </w:pPr>
      <w:bookmarkStart w:id="0" w:name="_GoBack"/>
      <w:bookmarkEnd w:id="0"/>
    </w:p>
    <w:sectPr>
      <w:footerReference r:id="rId3" w:type="default"/>
      <w:pgSz w:w="16838" w:h="11906" w:orient="landscape"/>
      <w:pgMar w:top="657" w:right="1304" w:bottom="107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ABB9A7F"/>
    <w:rsid w:val="4A1947CF"/>
    <w:rsid w:val="6BE7C796"/>
    <w:rsid w:val="78F60191"/>
    <w:rsid w:val="7CEB520B"/>
    <w:rsid w:val="FAFE9527"/>
    <w:rsid w:val="FE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greatwall</cp:lastModifiedBy>
  <dcterms:modified xsi:type="dcterms:W3CDTF">2025-07-29T10:45:16Z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