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75" w:rsidRDefault="000B5875" w:rsidP="000B5875">
      <w:pPr>
        <w:widowControl/>
        <w:textAlignment w:val="center"/>
        <w:rPr>
          <w:rFonts w:eastAsia="方正黑体_GBK"/>
          <w:color w:val="000000"/>
          <w:kern w:val="0"/>
          <w:sz w:val="32"/>
          <w:szCs w:val="32"/>
          <w:lang w:bidi="ar"/>
        </w:rPr>
      </w:pPr>
      <w:r>
        <w:rPr>
          <w:rFonts w:eastAsia="方正黑体_GBK"/>
          <w:color w:val="000000"/>
          <w:kern w:val="0"/>
          <w:sz w:val="32"/>
          <w:szCs w:val="32"/>
          <w:lang w:bidi="ar"/>
        </w:rPr>
        <w:t>附件</w:t>
      </w:r>
    </w:p>
    <w:p w:rsidR="000B5875" w:rsidRDefault="000B5875" w:rsidP="000B5875">
      <w:pPr>
        <w:widowControl/>
        <w:jc w:val="center"/>
        <w:textAlignment w:val="center"/>
        <w:rPr>
          <w:b/>
          <w:bCs/>
          <w:sz w:val="48"/>
          <w:szCs w:val="56"/>
        </w:rPr>
      </w:pPr>
      <w:bookmarkStart w:id="0" w:name="_GoBack"/>
      <w:r>
        <w:rPr>
          <w:rFonts w:eastAsia="方正大标宋_GBK"/>
          <w:sz w:val="44"/>
          <w:szCs w:val="44"/>
        </w:rPr>
        <w:t>江门市人民政府决定调整由鹤山市实施的市级行政职权目录</w:t>
      </w:r>
      <w:bookmarkEnd w:id="0"/>
    </w:p>
    <w:p w:rsidR="000B5875" w:rsidRDefault="000B5875" w:rsidP="000B5875">
      <w:pPr>
        <w:widowControl/>
        <w:textAlignment w:val="center"/>
        <w:rPr>
          <w:rFonts w:eastAsia="方正黑体_GBK"/>
          <w:color w:val="000000"/>
          <w:kern w:val="0"/>
          <w:sz w:val="28"/>
          <w:szCs w:val="28"/>
          <w:lang w:bidi="ar"/>
        </w:rPr>
      </w:pPr>
    </w:p>
    <w:tbl>
      <w:tblPr>
        <w:tblW w:w="13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1724"/>
        <w:gridCol w:w="2866"/>
        <w:gridCol w:w="1104"/>
        <w:gridCol w:w="1264"/>
        <w:gridCol w:w="2010"/>
        <w:gridCol w:w="3700"/>
      </w:tblGrid>
      <w:tr w:rsidR="000B5875" w:rsidTr="001B056B">
        <w:trPr>
          <w:trHeight w:val="748"/>
          <w:tblHeader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市级实施机关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事项名称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类型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赋权方式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鹤山市实施机关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备注</w:t>
            </w:r>
          </w:p>
        </w:tc>
      </w:tr>
      <w:tr w:rsidR="000B5875" w:rsidTr="001B056B">
        <w:trPr>
          <w:trHeight w:val="764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1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市发展</w:t>
            </w:r>
            <w:proofErr w:type="gramStart"/>
            <w:r>
              <w:rPr>
                <w:rFonts w:eastAsia="方正仿宋_GBK"/>
                <w:sz w:val="22"/>
                <w:szCs w:val="22"/>
              </w:rPr>
              <w:t>改革局</w:t>
            </w:r>
            <w:proofErr w:type="gramEnd"/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成品油零售经营资格审批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行政许可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鹤山市发展</w:t>
            </w:r>
            <w:proofErr w:type="gramStart"/>
            <w:r>
              <w:rPr>
                <w:rFonts w:eastAsia="方正仿宋_GBK"/>
                <w:sz w:val="22"/>
                <w:szCs w:val="22"/>
              </w:rPr>
              <w:t>改革局</w:t>
            </w:r>
            <w:proofErr w:type="gramEnd"/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</w:p>
        </w:tc>
      </w:tr>
      <w:tr w:rsidR="000B5875" w:rsidTr="001B056B">
        <w:trPr>
          <w:trHeight w:val="835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市发展</w:t>
            </w:r>
            <w:proofErr w:type="gramStart"/>
            <w:r>
              <w:rPr>
                <w:rFonts w:eastAsia="方正仿宋_GBK"/>
                <w:sz w:val="22"/>
                <w:szCs w:val="22"/>
              </w:rPr>
              <w:t>改革局</w:t>
            </w:r>
            <w:proofErr w:type="gramEnd"/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水利行业小型水库灌区改造、小型水库除险加固项目审批权限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内部管理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鹤山市发展</w:t>
            </w:r>
            <w:proofErr w:type="gramStart"/>
            <w:r>
              <w:rPr>
                <w:rFonts w:eastAsia="方正仿宋_GBK"/>
                <w:sz w:val="22"/>
                <w:szCs w:val="22"/>
              </w:rPr>
              <w:t>改革局</w:t>
            </w:r>
            <w:proofErr w:type="gramEnd"/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委托范围：省委托我市实施的事项以及跨县（市、区）的项目除外。</w:t>
            </w:r>
            <w:r>
              <w:rPr>
                <w:rFonts w:eastAsia="方正仿宋_GBK"/>
                <w:sz w:val="22"/>
                <w:szCs w:val="22"/>
              </w:rPr>
              <w:br/>
            </w:r>
            <w:r>
              <w:rPr>
                <w:rFonts w:eastAsia="方正仿宋_GBK"/>
                <w:sz w:val="22"/>
                <w:szCs w:val="22"/>
              </w:rPr>
              <w:t>该事项为内部管理事项，广东省政务服务事项管理系统没有该事项。</w:t>
            </w:r>
          </w:p>
        </w:tc>
      </w:tr>
      <w:tr w:rsidR="000B5875" w:rsidTr="001B056B">
        <w:trPr>
          <w:trHeight w:val="839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市发展</w:t>
            </w:r>
            <w:proofErr w:type="gramStart"/>
            <w:r>
              <w:rPr>
                <w:rFonts w:eastAsia="方正仿宋_GBK"/>
                <w:sz w:val="22"/>
                <w:szCs w:val="22"/>
              </w:rPr>
              <w:t>改革局</w:t>
            </w:r>
            <w:proofErr w:type="gramEnd"/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固定资产投资项目节能审查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行政许可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鹤山市发展</w:t>
            </w:r>
            <w:proofErr w:type="gramStart"/>
            <w:r>
              <w:rPr>
                <w:rFonts w:eastAsia="方正仿宋_GBK"/>
                <w:sz w:val="22"/>
                <w:szCs w:val="22"/>
              </w:rPr>
              <w:t>改革局</w:t>
            </w:r>
            <w:proofErr w:type="gramEnd"/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委托范围：年综合能源消费量</w:t>
            </w:r>
            <w:r>
              <w:rPr>
                <w:rFonts w:eastAsia="方正仿宋_GBK"/>
                <w:sz w:val="22"/>
                <w:szCs w:val="22"/>
              </w:rPr>
              <w:t>10000</w:t>
            </w:r>
            <w:r>
              <w:rPr>
                <w:rFonts w:eastAsia="方正仿宋_GBK"/>
                <w:sz w:val="22"/>
                <w:szCs w:val="22"/>
              </w:rPr>
              <w:t>吨标准煤以下、</w:t>
            </w:r>
            <w:r>
              <w:rPr>
                <w:rFonts w:eastAsia="方正仿宋_GBK"/>
                <w:sz w:val="22"/>
                <w:szCs w:val="22"/>
              </w:rPr>
              <w:t>5000</w:t>
            </w:r>
            <w:r>
              <w:rPr>
                <w:rFonts w:eastAsia="方正仿宋_GBK"/>
                <w:sz w:val="22"/>
                <w:szCs w:val="22"/>
              </w:rPr>
              <w:t>吨标准煤及以上固定资产投资项目节能审查（不包括国家审批、核准的项目，跨县域的项目和</w:t>
            </w:r>
            <w:r>
              <w:rPr>
                <w:rFonts w:eastAsia="方正仿宋_GBK"/>
                <w:sz w:val="22"/>
                <w:szCs w:val="22"/>
              </w:rPr>
              <w:t>“</w:t>
            </w:r>
            <w:r>
              <w:rPr>
                <w:rFonts w:eastAsia="方正仿宋_GBK"/>
                <w:sz w:val="22"/>
                <w:szCs w:val="22"/>
              </w:rPr>
              <w:t>两高</w:t>
            </w:r>
            <w:r>
              <w:rPr>
                <w:rFonts w:eastAsia="方正仿宋_GBK"/>
                <w:sz w:val="22"/>
                <w:szCs w:val="22"/>
              </w:rPr>
              <w:t>”</w:t>
            </w:r>
            <w:r>
              <w:rPr>
                <w:rFonts w:eastAsia="方正仿宋_GBK"/>
                <w:sz w:val="22"/>
                <w:szCs w:val="22"/>
              </w:rPr>
              <w:t>项目）。</w:t>
            </w:r>
          </w:p>
        </w:tc>
      </w:tr>
      <w:tr w:rsidR="000B5875" w:rsidTr="001B056B">
        <w:trPr>
          <w:trHeight w:val="90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市教育局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国家（</w:t>
            </w:r>
            <w:proofErr w:type="gramStart"/>
            <w:r>
              <w:rPr>
                <w:rFonts w:eastAsia="方正仿宋_GBK"/>
                <w:sz w:val="22"/>
                <w:szCs w:val="22"/>
              </w:rPr>
              <w:t>含各级</w:t>
            </w:r>
            <w:proofErr w:type="gramEnd"/>
            <w:r>
              <w:rPr>
                <w:rFonts w:eastAsia="方正仿宋_GBK"/>
                <w:sz w:val="22"/>
                <w:szCs w:val="22"/>
              </w:rPr>
              <w:t>地方政府）学前教育、义务教育、高中阶段教育、高等教育学生资助（奖学、助学、教育救助）管理和资助资金发放工作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行政给付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鹤山市教育局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</w:p>
        </w:tc>
      </w:tr>
      <w:tr w:rsidR="000B5875" w:rsidTr="001B056B">
        <w:trPr>
          <w:trHeight w:val="872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lastRenderedPageBreak/>
              <w:t>5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市科技局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港澳台高层次人才认定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行政确认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  <w:r>
              <w:rPr>
                <w:rFonts w:eastAsia="方正仿宋_GBK"/>
                <w:sz w:val="22"/>
                <w:szCs w:val="22"/>
              </w:rPr>
              <w:t xml:space="preserve">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鹤山市科工商务局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</w:p>
        </w:tc>
      </w:tr>
      <w:tr w:rsidR="000B5875" w:rsidTr="001B056B">
        <w:trPr>
          <w:trHeight w:val="852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市科技局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技术合同认定登记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行政确认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鹤山市科工商务局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下放范围：涉及鹤山的市管权限内的技术合同认定登记事项。</w:t>
            </w:r>
          </w:p>
        </w:tc>
      </w:tr>
      <w:tr w:rsidR="000B5875" w:rsidTr="001B056B">
        <w:trPr>
          <w:trHeight w:val="1016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市科技局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科技成果登记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公共服务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鹤山市科工商务局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</w:p>
        </w:tc>
      </w:tr>
      <w:tr w:rsidR="000B5875" w:rsidTr="001B056B">
        <w:trPr>
          <w:trHeight w:val="839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市科技局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外籍高层次人才认定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行政确认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鹤山市科工商务局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</w:p>
        </w:tc>
      </w:tr>
      <w:tr w:rsidR="000B5875" w:rsidTr="001B056B">
        <w:trPr>
          <w:trHeight w:val="871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市自然资源局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镇级国土空间总体规划审批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内部管理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鹤山市自然资源局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该事项为内部管理事项，广东省政务服务事项管理系统没有该事项。</w:t>
            </w:r>
          </w:p>
        </w:tc>
      </w:tr>
      <w:tr w:rsidR="000B5875" w:rsidTr="001B056B">
        <w:trPr>
          <w:trHeight w:val="1058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市自然资源局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镇村国土空间集成规划审批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内部管理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鹤山市自然资源局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该事项为内部管理事项，广东省政务服务事项管理系统没有该事项。</w:t>
            </w:r>
          </w:p>
        </w:tc>
      </w:tr>
      <w:tr w:rsidR="000B5875" w:rsidTr="001B056B">
        <w:trPr>
          <w:trHeight w:val="808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市自然资源局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市级权限农用地</w:t>
            </w:r>
            <w:proofErr w:type="gramStart"/>
            <w:r>
              <w:rPr>
                <w:rFonts w:eastAsia="方正仿宋_GBK"/>
                <w:sz w:val="22"/>
                <w:szCs w:val="22"/>
              </w:rPr>
              <w:t>转建设</w:t>
            </w:r>
            <w:proofErr w:type="gramEnd"/>
            <w:r>
              <w:rPr>
                <w:rFonts w:eastAsia="方正仿宋_GBK"/>
                <w:sz w:val="22"/>
                <w:szCs w:val="22"/>
              </w:rPr>
              <w:t>用地审批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内部管理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鹤山市自然资源局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委托范围：市管权限农用地转为建设用地审批（跨县项目除外）</w:t>
            </w:r>
            <w:r>
              <w:rPr>
                <w:rFonts w:eastAsia="方正仿宋_GBK"/>
                <w:sz w:val="22"/>
                <w:szCs w:val="22"/>
              </w:rPr>
              <w:br/>
            </w:r>
            <w:r>
              <w:rPr>
                <w:rFonts w:eastAsia="方正仿宋_GBK"/>
                <w:sz w:val="22"/>
                <w:szCs w:val="22"/>
              </w:rPr>
              <w:t>该事项为内部管理事项，广东省政务服务事项管理系统没有该事项。</w:t>
            </w:r>
          </w:p>
        </w:tc>
      </w:tr>
      <w:tr w:rsidR="000B5875" w:rsidTr="001B056B">
        <w:trPr>
          <w:trHeight w:val="906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市住房城乡建设局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房地产开发企业资质核定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行政许可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鹤山市住房城乡建设局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noWrap/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委托范围：房地产开发企业二级资质核准，包括房地产开发企业二级资质核准（新申请、延续）、房地产开发企业二级资质核准（变更）。</w:t>
            </w:r>
          </w:p>
        </w:tc>
      </w:tr>
      <w:tr w:rsidR="000B5875" w:rsidTr="001B056B">
        <w:trPr>
          <w:trHeight w:val="933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市交通运输局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出具公路工程参建单位工作综合评价等级证书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行政确认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鹤山市交通运输局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下放范围：国省道公路养护工程总投资</w:t>
            </w:r>
            <w:r>
              <w:rPr>
                <w:rFonts w:eastAsia="方正仿宋_GBK"/>
                <w:sz w:val="22"/>
                <w:szCs w:val="22"/>
              </w:rPr>
              <w:t>500</w:t>
            </w:r>
            <w:r>
              <w:rPr>
                <w:rFonts w:eastAsia="方正仿宋_GBK"/>
                <w:sz w:val="22"/>
                <w:szCs w:val="22"/>
              </w:rPr>
              <w:t>万以下的（不含</w:t>
            </w:r>
            <w:r>
              <w:rPr>
                <w:rFonts w:eastAsia="方正仿宋_GBK"/>
                <w:sz w:val="22"/>
                <w:szCs w:val="22"/>
              </w:rPr>
              <w:t>500</w:t>
            </w:r>
            <w:r>
              <w:rPr>
                <w:rFonts w:eastAsia="方正仿宋_GBK"/>
                <w:sz w:val="22"/>
                <w:szCs w:val="22"/>
              </w:rPr>
              <w:t>万元，其中水毁修复建安费</w:t>
            </w:r>
            <w:r>
              <w:rPr>
                <w:rFonts w:eastAsia="方正仿宋_GBK"/>
                <w:sz w:val="22"/>
                <w:szCs w:val="22"/>
              </w:rPr>
              <w:t>200</w:t>
            </w:r>
            <w:r>
              <w:rPr>
                <w:rFonts w:eastAsia="方正仿宋_GBK"/>
                <w:sz w:val="22"/>
                <w:szCs w:val="22"/>
              </w:rPr>
              <w:t>万元以下，不含</w:t>
            </w:r>
            <w:r>
              <w:rPr>
                <w:rFonts w:eastAsia="方正仿宋_GBK"/>
                <w:sz w:val="22"/>
                <w:szCs w:val="22"/>
              </w:rPr>
              <w:t>200</w:t>
            </w:r>
            <w:r>
              <w:rPr>
                <w:rFonts w:eastAsia="方正仿宋_GBK"/>
                <w:sz w:val="22"/>
                <w:szCs w:val="22"/>
              </w:rPr>
              <w:t>万元）项目。</w:t>
            </w:r>
          </w:p>
        </w:tc>
      </w:tr>
      <w:tr w:rsidR="000B5875" w:rsidTr="001B056B">
        <w:trPr>
          <w:trHeight w:val="1108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市交通运输局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道路旅客运输经营许可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行政许可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鹤山市交通运输局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委托范围：省际、市际、县际（除毗邻县外）的道路旅客运输经营许可（县内、毗邻县经营许可及道路客运车辆营运证已由县（市、区）交通运输局许可）。</w:t>
            </w:r>
          </w:p>
        </w:tc>
      </w:tr>
      <w:tr w:rsidR="000B5875" w:rsidTr="001B056B">
        <w:trPr>
          <w:trHeight w:val="992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市交通运输局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对出租汽车经营者和驾驶员先进事迹的表彰和奖励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行政奖励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鹤山市交通运输局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</w:p>
        </w:tc>
      </w:tr>
      <w:tr w:rsidR="000B5875" w:rsidTr="001B056B">
        <w:trPr>
          <w:trHeight w:val="932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市交通运输局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更新采伐护路林审批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行政许可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鹤山市交通运输局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noWrap/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下放范围：普通国道的更新采伐护路林审批。</w:t>
            </w:r>
          </w:p>
        </w:tc>
      </w:tr>
      <w:tr w:rsidR="000B5875" w:rsidTr="001B056B">
        <w:trPr>
          <w:trHeight w:val="987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17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市交通运输局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公路建设项目施工许可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行政许可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鹤山市交通运输局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下放范围：国省道公路养护工程总投资</w:t>
            </w:r>
            <w:r>
              <w:rPr>
                <w:rFonts w:eastAsia="方正仿宋_GBK"/>
                <w:sz w:val="22"/>
                <w:szCs w:val="22"/>
              </w:rPr>
              <w:t>500</w:t>
            </w:r>
            <w:r>
              <w:rPr>
                <w:rFonts w:eastAsia="方正仿宋_GBK"/>
                <w:sz w:val="22"/>
                <w:szCs w:val="22"/>
              </w:rPr>
              <w:t>万以下的（不含</w:t>
            </w:r>
            <w:r>
              <w:rPr>
                <w:rFonts w:eastAsia="方正仿宋_GBK"/>
                <w:sz w:val="22"/>
                <w:szCs w:val="22"/>
              </w:rPr>
              <w:t>500</w:t>
            </w:r>
            <w:r>
              <w:rPr>
                <w:rFonts w:eastAsia="方正仿宋_GBK"/>
                <w:sz w:val="22"/>
                <w:szCs w:val="22"/>
              </w:rPr>
              <w:t>万元，其中水毁修复建安费</w:t>
            </w:r>
            <w:r>
              <w:rPr>
                <w:rFonts w:eastAsia="方正仿宋_GBK"/>
                <w:sz w:val="22"/>
                <w:szCs w:val="22"/>
              </w:rPr>
              <w:t>200</w:t>
            </w:r>
            <w:r>
              <w:rPr>
                <w:rFonts w:eastAsia="方正仿宋_GBK"/>
                <w:sz w:val="22"/>
                <w:szCs w:val="22"/>
              </w:rPr>
              <w:t>万元以下，不含</w:t>
            </w:r>
            <w:r>
              <w:rPr>
                <w:rFonts w:eastAsia="方正仿宋_GBK"/>
                <w:sz w:val="22"/>
                <w:szCs w:val="22"/>
              </w:rPr>
              <w:t>200</w:t>
            </w:r>
            <w:r>
              <w:rPr>
                <w:rFonts w:eastAsia="方正仿宋_GBK"/>
                <w:sz w:val="22"/>
                <w:szCs w:val="22"/>
              </w:rPr>
              <w:t>万元）项目。</w:t>
            </w:r>
          </w:p>
        </w:tc>
      </w:tr>
      <w:tr w:rsidR="000B5875" w:rsidTr="001B056B">
        <w:trPr>
          <w:trHeight w:val="1048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市交通运输局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公路施工作业验收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行政确认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鹤山市交通运输局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下放范围：普通</w:t>
            </w:r>
            <w:proofErr w:type="gramStart"/>
            <w:r>
              <w:rPr>
                <w:rFonts w:eastAsia="方正仿宋_GBK"/>
                <w:sz w:val="22"/>
                <w:szCs w:val="22"/>
              </w:rPr>
              <w:t>国道涉路施工</w:t>
            </w:r>
            <w:proofErr w:type="gramEnd"/>
            <w:r>
              <w:rPr>
                <w:rFonts w:eastAsia="方正仿宋_GBK"/>
                <w:sz w:val="22"/>
                <w:szCs w:val="22"/>
              </w:rPr>
              <w:t>作业验收。</w:t>
            </w:r>
          </w:p>
        </w:tc>
      </w:tr>
      <w:tr w:rsidR="000B5875" w:rsidTr="001B056B">
        <w:trPr>
          <w:trHeight w:val="626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市交通运输局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noWrap/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确认特定时段开行包车或者加班车资质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行政确认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鹤山市交通运输局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下放范围：省际、省内临时班车、包车客运牌证的确认与发放。</w:t>
            </w:r>
          </w:p>
        </w:tc>
      </w:tr>
      <w:tr w:rsidR="000B5875" w:rsidTr="001B056B">
        <w:trPr>
          <w:trHeight w:val="654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20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市交通运输局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noWrap/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proofErr w:type="gramStart"/>
            <w:r>
              <w:rPr>
                <w:rFonts w:eastAsia="方正仿宋_GBK"/>
                <w:sz w:val="22"/>
                <w:szCs w:val="22"/>
              </w:rPr>
              <w:t>涉路施工</w:t>
            </w:r>
            <w:proofErr w:type="gramEnd"/>
            <w:r>
              <w:rPr>
                <w:rFonts w:eastAsia="方正仿宋_GBK"/>
                <w:sz w:val="22"/>
                <w:szCs w:val="22"/>
              </w:rPr>
              <w:t>许可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行政许可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鹤山市交通运输局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下放范围：普通</w:t>
            </w:r>
            <w:proofErr w:type="gramStart"/>
            <w:r>
              <w:rPr>
                <w:rFonts w:eastAsia="方正仿宋_GBK"/>
                <w:sz w:val="22"/>
                <w:szCs w:val="22"/>
              </w:rPr>
              <w:t>国道涉路施工</w:t>
            </w:r>
            <w:proofErr w:type="gramEnd"/>
            <w:r>
              <w:rPr>
                <w:rFonts w:eastAsia="方正仿宋_GBK"/>
                <w:sz w:val="22"/>
                <w:szCs w:val="22"/>
              </w:rPr>
              <w:t>许可。子项</w:t>
            </w:r>
            <w:r>
              <w:rPr>
                <w:rFonts w:eastAsia="方正仿宋_GBK"/>
                <w:sz w:val="22"/>
                <w:szCs w:val="22"/>
              </w:rPr>
              <w:t>“</w:t>
            </w:r>
            <w:r>
              <w:rPr>
                <w:rFonts w:eastAsia="方正仿宋_GBK"/>
                <w:sz w:val="22"/>
                <w:szCs w:val="22"/>
              </w:rPr>
              <w:t>在公路用地范围内设置非公路标志审批（普通国道、省道）</w:t>
            </w:r>
            <w:r>
              <w:rPr>
                <w:rFonts w:eastAsia="方正仿宋_GBK"/>
                <w:sz w:val="22"/>
                <w:szCs w:val="22"/>
              </w:rPr>
              <w:t>”2012</w:t>
            </w:r>
            <w:r>
              <w:rPr>
                <w:rFonts w:eastAsia="方正仿宋_GBK"/>
                <w:sz w:val="22"/>
                <w:szCs w:val="22"/>
              </w:rPr>
              <w:t>年已经省府令第</w:t>
            </w:r>
            <w:r>
              <w:rPr>
                <w:rFonts w:eastAsia="方正仿宋_GBK"/>
                <w:sz w:val="22"/>
                <w:szCs w:val="22"/>
              </w:rPr>
              <w:t>172</w:t>
            </w:r>
            <w:r>
              <w:rPr>
                <w:rFonts w:eastAsia="方正仿宋_GBK"/>
                <w:sz w:val="22"/>
                <w:szCs w:val="22"/>
              </w:rPr>
              <w:t>号下放给县级市（区）。</w:t>
            </w:r>
          </w:p>
        </w:tc>
      </w:tr>
      <w:tr w:rsidR="000B5875" w:rsidTr="001B056B">
        <w:trPr>
          <w:trHeight w:val="719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21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市交通运输局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noWrap/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占用利用公路路产补（赔）偿费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行政征收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鹤山市交通运输局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下放范围：普通国道的占用利用公路路产补（赔）偿费。</w:t>
            </w:r>
          </w:p>
        </w:tc>
      </w:tr>
      <w:tr w:rsidR="000B5875" w:rsidTr="001B056B">
        <w:trPr>
          <w:trHeight w:val="783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市交通运输局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noWrap/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公路水运工程质量监督检查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行政检查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鹤山市交通运输局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下放范围：国省道公路养护工程总投资</w:t>
            </w:r>
            <w:r>
              <w:rPr>
                <w:rFonts w:eastAsia="方正仿宋_GBK"/>
                <w:sz w:val="22"/>
                <w:szCs w:val="22"/>
              </w:rPr>
              <w:t>500</w:t>
            </w:r>
            <w:r>
              <w:rPr>
                <w:rFonts w:eastAsia="方正仿宋_GBK"/>
                <w:sz w:val="22"/>
                <w:szCs w:val="22"/>
              </w:rPr>
              <w:t>万以下的（不含</w:t>
            </w:r>
            <w:r>
              <w:rPr>
                <w:rFonts w:eastAsia="方正仿宋_GBK"/>
                <w:sz w:val="22"/>
                <w:szCs w:val="22"/>
              </w:rPr>
              <w:t>500</w:t>
            </w:r>
            <w:r>
              <w:rPr>
                <w:rFonts w:eastAsia="方正仿宋_GBK"/>
                <w:sz w:val="22"/>
                <w:szCs w:val="22"/>
              </w:rPr>
              <w:t>万元，其中水毁修复建安费</w:t>
            </w:r>
            <w:r>
              <w:rPr>
                <w:rFonts w:eastAsia="方正仿宋_GBK"/>
                <w:sz w:val="22"/>
                <w:szCs w:val="22"/>
              </w:rPr>
              <w:t>200</w:t>
            </w:r>
            <w:r>
              <w:rPr>
                <w:rFonts w:eastAsia="方正仿宋_GBK"/>
                <w:sz w:val="22"/>
                <w:szCs w:val="22"/>
              </w:rPr>
              <w:t>万元以下，不含</w:t>
            </w:r>
            <w:r>
              <w:rPr>
                <w:rFonts w:eastAsia="方正仿宋_GBK"/>
                <w:sz w:val="22"/>
                <w:szCs w:val="22"/>
              </w:rPr>
              <w:t>200</w:t>
            </w:r>
            <w:r>
              <w:rPr>
                <w:rFonts w:eastAsia="方正仿宋_GBK"/>
                <w:sz w:val="22"/>
                <w:szCs w:val="22"/>
              </w:rPr>
              <w:t>万元）项目。</w:t>
            </w:r>
          </w:p>
        </w:tc>
      </w:tr>
      <w:tr w:rsidR="000B5875" w:rsidTr="001B056B">
        <w:trPr>
          <w:trHeight w:val="229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市水利局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noWrap/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对临时应急取水的备案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其他行政权力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鹤山市水利局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下放范围：</w:t>
            </w:r>
            <w:r>
              <w:rPr>
                <w:rFonts w:eastAsia="方正仿宋_GBK"/>
                <w:sz w:val="22"/>
                <w:szCs w:val="22"/>
              </w:rPr>
              <w:t>1.</w:t>
            </w:r>
            <w:r>
              <w:rPr>
                <w:rFonts w:eastAsia="方正仿宋_GBK"/>
                <w:sz w:val="22"/>
                <w:szCs w:val="22"/>
              </w:rPr>
              <w:t>保障矿井等地下工程施工安全和生产安全必须进行临时应急取（排）水；</w:t>
            </w:r>
            <w:r>
              <w:rPr>
                <w:rFonts w:eastAsia="方正仿宋_GBK"/>
                <w:sz w:val="22"/>
                <w:szCs w:val="22"/>
              </w:rPr>
              <w:t>2.</w:t>
            </w:r>
            <w:r>
              <w:rPr>
                <w:rFonts w:eastAsia="方正仿宋_GBK"/>
                <w:sz w:val="22"/>
                <w:szCs w:val="22"/>
              </w:rPr>
              <w:t>消除对公共安全或者公共利益的危害临时应急取水。</w:t>
            </w:r>
          </w:p>
        </w:tc>
      </w:tr>
      <w:tr w:rsidR="000B5875" w:rsidTr="001B056B">
        <w:trPr>
          <w:trHeight w:val="330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市水利局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对重点用水单位水平衡测试结果的备案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其他行政权力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鹤山市水利局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</w:p>
        </w:tc>
      </w:tr>
      <w:tr w:rsidR="000B5875" w:rsidTr="001B056B">
        <w:trPr>
          <w:trHeight w:val="677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lastRenderedPageBreak/>
              <w:t>25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市水利局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对重点用水单位用水情况的备案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其他行政权力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鹤山市水利局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</w:p>
        </w:tc>
      </w:tr>
      <w:tr w:rsidR="000B5875" w:rsidTr="001B056B">
        <w:trPr>
          <w:trHeight w:val="90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市水利局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同意临时应急取水的申请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其他行政权力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鹤山市水利局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下放范围：农业抗旱和维护生态与环境必须临时应急取水。</w:t>
            </w:r>
          </w:p>
        </w:tc>
      </w:tr>
      <w:tr w:rsidR="000B5875" w:rsidTr="001B056B">
        <w:trPr>
          <w:trHeight w:val="740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市水利局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对供水单位自用水及其供水范围内用水单位用水情况表的报备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其他行政权力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鹤山市水利局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</w:p>
        </w:tc>
      </w:tr>
      <w:tr w:rsidR="000B5875" w:rsidTr="001B056B">
        <w:trPr>
          <w:trHeight w:val="617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市水利局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大坝管理和保护范围内修建码头、渔塘许可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行政许可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鹤山市水利局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</w:p>
        </w:tc>
      </w:tr>
      <w:tr w:rsidR="000B5875" w:rsidTr="001B056B">
        <w:trPr>
          <w:trHeight w:val="481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市水利局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水利工程管理范围内的生产经营活动审批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行政许可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鹤山市水利局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</w:p>
        </w:tc>
      </w:tr>
      <w:tr w:rsidR="000B5875" w:rsidTr="001B056B">
        <w:trPr>
          <w:trHeight w:val="864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市水利局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生产建设项目水土保持方案审批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行政许可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下放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鹤山市水利局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</w:p>
        </w:tc>
      </w:tr>
      <w:tr w:rsidR="000B5875" w:rsidTr="001B056B">
        <w:trPr>
          <w:trHeight w:val="1067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市卫生健康局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护士执业注册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行政许可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鹤山市卫生健康局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委托范围：市管权限内的医疗机构。</w:t>
            </w:r>
          </w:p>
        </w:tc>
      </w:tr>
      <w:tr w:rsidR="000B5875" w:rsidTr="001B056B">
        <w:trPr>
          <w:trHeight w:val="1067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市卫生健康局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医师执业注册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行政许可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鹤山市卫生健康局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委托范围：市管权限内的医疗机构。</w:t>
            </w:r>
          </w:p>
        </w:tc>
      </w:tr>
      <w:tr w:rsidR="000B5875" w:rsidTr="001B056B">
        <w:trPr>
          <w:trHeight w:val="1067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lastRenderedPageBreak/>
              <w:t>33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市卫生健康局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医疗机构实施临床应用限制类技术备案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其他行政权力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鹤山市卫生健康局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委托范围：市管权限内的医疗机构实施临床应用限制类技术备案。</w:t>
            </w:r>
          </w:p>
        </w:tc>
      </w:tr>
      <w:tr w:rsidR="000B5875" w:rsidTr="001B056B">
        <w:trPr>
          <w:trHeight w:val="1067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市卫生健康局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医疗机构设置审批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行政许可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鹤山市卫生健康局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委托范围：市管权限内的医疗机构设置审批。</w:t>
            </w:r>
          </w:p>
        </w:tc>
      </w:tr>
      <w:tr w:rsidR="000B5875" w:rsidTr="001B056B">
        <w:trPr>
          <w:trHeight w:val="1050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市卫生健康局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医疗机构执业登记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行政许可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鹤山市卫生健康局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委托范围：市管权限内的医疗机构执业登记。</w:t>
            </w:r>
          </w:p>
        </w:tc>
      </w:tr>
      <w:tr w:rsidR="000B5875" w:rsidTr="001B056B">
        <w:trPr>
          <w:trHeight w:val="1019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市卫生健康局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中医医疗机构的设置审批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行政许可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鹤山市卫生健康局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委托范围：市管权限内的中医医疗机构设置审批。</w:t>
            </w:r>
          </w:p>
        </w:tc>
      </w:tr>
      <w:tr w:rsidR="000B5875" w:rsidTr="001B056B">
        <w:trPr>
          <w:trHeight w:val="1019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市卫生健康局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中医医疗机构执业登记</w:t>
            </w:r>
            <w:r>
              <w:rPr>
                <w:rFonts w:eastAsia="方正仿宋_GBK"/>
                <w:sz w:val="22"/>
                <w:szCs w:val="22"/>
              </w:rPr>
              <w:t xml:space="preserve"> 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行政许可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鹤山市卫生健康局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委托范围：市管权限内的中医医疗机构执业登记。</w:t>
            </w:r>
          </w:p>
        </w:tc>
      </w:tr>
      <w:tr w:rsidR="000B5875" w:rsidTr="001B056B">
        <w:trPr>
          <w:trHeight w:val="1019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38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市卫生健康局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医疗机构停业批准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其他行政权力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鹤山市卫生健康局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委托范围：市管权限内的医疗机构。</w:t>
            </w:r>
          </w:p>
        </w:tc>
      </w:tr>
      <w:tr w:rsidR="000B5875" w:rsidTr="001B056B">
        <w:trPr>
          <w:trHeight w:val="1019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市国防动员办公室（市人民防空办公室）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应建防空地下室的民用建筑项目报建审批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行政许可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鹤山市发展</w:t>
            </w:r>
            <w:proofErr w:type="gramStart"/>
            <w:r>
              <w:rPr>
                <w:rFonts w:eastAsia="方正仿宋_GBK"/>
                <w:sz w:val="22"/>
                <w:szCs w:val="22"/>
              </w:rPr>
              <w:t>改革局</w:t>
            </w:r>
            <w:proofErr w:type="gramEnd"/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</w:p>
        </w:tc>
      </w:tr>
      <w:tr w:rsidR="000B5875" w:rsidTr="001B056B">
        <w:trPr>
          <w:trHeight w:val="1019"/>
          <w:jc w:val="center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lastRenderedPageBreak/>
              <w:t>40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市社保局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省社保集中系统岗位权限申请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内部管理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委托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鹤山市社保局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:rsidR="000B5875" w:rsidRDefault="000B5875" w:rsidP="001B056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该事项为内部管理事项，广东省政务服务事项管理系统没有该事项。</w:t>
            </w:r>
          </w:p>
        </w:tc>
      </w:tr>
    </w:tbl>
    <w:p w:rsidR="00124FF4" w:rsidRPr="000B5875" w:rsidRDefault="000B5875" w:rsidP="000B5875"/>
    <w:sectPr w:rsidR="00124FF4" w:rsidRPr="000B5875" w:rsidSect="000B5875">
      <w:footerReference w:type="default" r:id="rId5"/>
      <w:footerReference w:type="firs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大标宋_GBK">
    <w:altName w:val="Arial Unicode MS"/>
    <w:charset w:val="86"/>
    <w:family w:val="script"/>
    <w:pitch w:val="default"/>
    <w:sig w:usb0="00000000" w:usb1="080E0000" w:usb2="00000000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B5875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F312FB" wp14:editId="682C00A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1145" cy="26543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B5875">
                          <w:pPr>
                            <w:pStyle w:val="a3"/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29.85pt;margin-top:0;width:21.35pt;height:20.9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" filled="f" stroked="f">
              <v:textbox style="mso-fit-shape-to-text:t" inset="0,0,0,0">
                <w:txbxContent>
                  <w:p w:rsidR="00000000" w:rsidRDefault="000B5875">
                    <w:pPr>
                      <w:pStyle w:val="a3"/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eastAsia="方正仿宋_GBK" w:hAnsi="方正仿宋_GBK" w:cs="方正仿宋_GBK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B58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21B57F" wp14:editId="573CB72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1145" cy="26543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B5875">
                          <w:pPr>
                            <w:pStyle w:val="a3"/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/>
                              <w:noProof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29.85pt;margin-top:0;width:21.35pt;height:20.9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" filled="f" stroked="f">
              <v:textbox style="mso-fit-shape-to-text:t" inset="0,0,0,0">
                <w:txbxContent>
                  <w:p w:rsidR="00000000" w:rsidRDefault="000B5875">
                    <w:pPr>
                      <w:pStyle w:val="a3"/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eastAsia="方正仿宋_GBK" w:hAnsi="方正仿宋_GBK" w:cs="方正仿宋_GBK"/>
                        <w:noProof/>
                        <w:sz w:val="24"/>
                        <w:szCs w:val="24"/>
                      </w:rPr>
                      <w:t>- 4 -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75"/>
    <w:rsid w:val="000B5875"/>
    <w:rsid w:val="006F5376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2"/>
    <w:rsid w:val="000B5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B587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2"/>
    <w:link w:val="a3"/>
    <w:rsid w:val="000B5875"/>
    <w:rPr>
      <w:rFonts w:ascii="Times New Roman" w:eastAsia="宋体" w:hAnsi="Times New Roman" w:cs="Times New Roman"/>
      <w:sz w:val="18"/>
      <w:szCs w:val="18"/>
    </w:rPr>
  </w:style>
  <w:style w:type="paragraph" w:styleId="2">
    <w:name w:val="toc 2"/>
    <w:basedOn w:val="a"/>
    <w:next w:val="a"/>
    <w:unhideWhenUsed/>
    <w:rsid w:val="000B5875"/>
    <w:pPr>
      <w:spacing w:line="600" w:lineRule="exact"/>
      <w:ind w:leftChars="200" w:left="420" w:firstLineChars="200" w:firstLine="200"/>
    </w:pPr>
    <w:rPr>
      <w:rFonts w:eastAsia="仿宋_GB231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2"/>
    <w:rsid w:val="000B5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B587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2"/>
    <w:link w:val="a3"/>
    <w:rsid w:val="000B5875"/>
    <w:rPr>
      <w:rFonts w:ascii="Times New Roman" w:eastAsia="宋体" w:hAnsi="Times New Roman" w:cs="Times New Roman"/>
      <w:sz w:val="18"/>
      <w:szCs w:val="18"/>
    </w:rPr>
  </w:style>
  <w:style w:type="paragraph" w:styleId="2">
    <w:name w:val="toc 2"/>
    <w:basedOn w:val="a"/>
    <w:next w:val="a"/>
    <w:unhideWhenUsed/>
    <w:rsid w:val="000B5875"/>
    <w:pPr>
      <w:spacing w:line="600" w:lineRule="exact"/>
      <w:ind w:leftChars="200" w:left="420" w:firstLineChars="200" w:firstLine="200"/>
    </w:pPr>
    <w:rPr>
      <w:rFonts w:eastAsia="仿宋_GB231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423</Words>
  <Characters>2414</Characters>
  <Application>Microsoft Office Word</Application>
  <DocSecurity>0</DocSecurity>
  <Lines>20</Lines>
  <Paragraphs>5</Paragraphs>
  <ScaleCrop>false</ScaleCrop>
  <Company>HP Inc.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2025-08-18T08:17:00Z</dcterms:created>
  <dcterms:modified xsi:type="dcterms:W3CDTF">2025-08-18T08:18:00Z</dcterms:modified>
</cp:coreProperties>
</file>