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122FE">
      <w:pPr>
        <w:widowControl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附件1：</w:t>
      </w:r>
    </w:p>
    <w:p w14:paraId="084FA22C"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 w14:paraId="7993C6F3"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74B0DCF3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 w14:paraId="64251B42"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 w14:paraId="70C8B441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6"/>
        <w:tblW w:w="8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3136"/>
        <w:gridCol w:w="1533"/>
        <w:gridCol w:w="3116"/>
      </w:tblGrid>
      <w:tr w14:paraId="63BD5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553" w:type="dxa"/>
          </w:tcPr>
          <w:p w14:paraId="2001A407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136" w:type="dxa"/>
          </w:tcPr>
          <w:p w14:paraId="7E30F3B8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1533" w:type="dxa"/>
          </w:tcPr>
          <w:p w14:paraId="33FB53B5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3116" w:type="dxa"/>
          </w:tcPr>
          <w:p w14:paraId="46555EEB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油品优惠（92#、95#、0#相同）</w:t>
            </w:r>
          </w:p>
        </w:tc>
      </w:tr>
      <w:tr w14:paraId="2CE0A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exact"/>
        </w:trPr>
        <w:tc>
          <w:tcPr>
            <w:tcW w:w="553" w:type="dxa"/>
            <w:vAlign w:val="center"/>
          </w:tcPr>
          <w:p w14:paraId="4A1889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default" w:ascii="仿宋" w:hAnsi="仿宋" w:eastAsia="仿宋" w:cs="仿宋"/>
                <w:lang w:eastAsia="zh-CN"/>
              </w:rPr>
              <w:t>1</w:t>
            </w:r>
          </w:p>
        </w:tc>
        <w:tc>
          <w:tcPr>
            <w:tcW w:w="3136" w:type="dxa"/>
            <w:vAlign w:val="center"/>
          </w:tcPr>
          <w:p w14:paraId="050B3A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 xml:space="preserve">单位公务用车用油 </w:t>
            </w:r>
          </w:p>
        </w:tc>
        <w:tc>
          <w:tcPr>
            <w:tcW w:w="1533" w:type="dxa"/>
            <w:vAlign w:val="center"/>
          </w:tcPr>
          <w:p w14:paraId="537C518B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元/升</w:t>
            </w:r>
          </w:p>
        </w:tc>
        <w:tc>
          <w:tcPr>
            <w:tcW w:w="3116" w:type="dxa"/>
          </w:tcPr>
          <w:p w14:paraId="1854EB94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5B1A77F5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99F4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7" w:hRule="atLeast"/>
        </w:trPr>
        <w:tc>
          <w:tcPr>
            <w:tcW w:w="8338" w:type="dxa"/>
            <w:gridSpan w:val="4"/>
          </w:tcPr>
          <w:p w14:paraId="3C0AC7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</w:t>
            </w:r>
          </w:p>
          <w:p w14:paraId="5EA924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1.遇加油站降价优惠促销，优惠幅度按就高原则执行。</w:t>
            </w:r>
          </w:p>
          <w:p w14:paraId="540EBD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" w:hAnsi="仿宋" w:eastAsia="仿宋" w:cs="Times New Roman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为便于管理，采用公务用车加油结算专用卡加油的管理方式，供应商需组织做好专用卡软件的开发、专用卡的制作、专用卡的发卡和日常管理，并严格执行凭卡对车牌号加油的管理制度，禁止持卡购置其他物品、向持卡人返还现金，对车牌号与卡不一致的拒绝加油</w:t>
            </w:r>
            <w:r>
              <w:rPr>
                <w:rFonts w:hint="default" w:ascii="仿宋" w:hAnsi="仿宋" w:eastAsia="仿宋" w:cs="Times New Roman"/>
                <w:kern w:val="0"/>
                <w:sz w:val="28"/>
                <w:szCs w:val="28"/>
              </w:rPr>
              <w:t>。</w:t>
            </w:r>
            <w:bookmarkStart w:id="0" w:name="_GoBack"/>
            <w:bookmarkEnd w:id="0"/>
          </w:p>
          <w:p w14:paraId="258105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3.供应商应提供服务承诺，并严格履行，保证油品质量，不缺斤少两、不掺杂使假，不销售不合格产品。</w:t>
            </w:r>
          </w:p>
          <w:p w14:paraId="11BB92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4.结算通过专用卡结算，不通过现金结算。</w:t>
            </w:r>
          </w:p>
          <w:p w14:paraId="0AC7EA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5.油品优惠后价格为最终价格，供应商自行承担开卡或其他费用。</w:t>
            </w:r>
          </w:p>
          <w:p w14:paraId="6514EF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6.供应商需指定专人负责公务用车的加油工作，提供24小时的优质加油服务。</w:t>
            </w:r>
          </w:p>
          <w:p w14:paraId="09163F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27276095"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5578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D173A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D173A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iYzBkZTEzNDg0MzZlZTllN2Y5YWJiNjU5ZTAyYTQifQ=="/>
  </w:docVars>
  <w:rsids>
    <w:rsidRoot w:val="003A4780"/>
    <w:rsid w:val="003A4780"/>
    <w:rsid w:val="0043056F"/>
    <w:rsid w:val="004E6711"/>
    <w:rsid w:val="00A67284"/>
    <w:rsid w:val="00B01175"/>
    <w:rsid w:val="00C353BF"/>
    <w:rsid w:val="00C96DB9"/>
    <w:rsid w:val="00F23DD8"/>
    <w:rsid w:val="00FD489E"/>
    <w:rsid w:val="023C02DA"/>
    <w:rsid w:val="035023F4"/>
    <w:rsid w:val="03EB7F5D"/>
    <w:rsid w:val="072B7523"/>
    <w:rsid w:val="0A5B6658"/>
    <w:rsid w:val="0A99714F"/>
    <w:rsid w:val="0B77131D"/>
    <w:rsid w:val="0C30017B"/>
    <w:rsid w:val="0EF14327"/>
    <w:rsid w:val="0F044F59"/>
    <w:rsid w:val="0F08497D"/>
    <w:rsid w:val="107A449C"/>
    <w:rsid w:val="150613EE"/>
    <w:rsid w:val="15B92BD0"/>
    <w:rsid w:val="15F0514C"/>
    <w:rsid w:val="174278B6"/>
    <w:rsid w:val="1BAB7D01"/>
    <w:rsid w:val="24FE37A3"/>
    <w:rsid w:val="2A19191A"/>
    <w:rsid w:val="2DC310BB"/>
    <w:rsid w:val="30756760"/>
    <w:rsid w:val="327A00ED"/>
    <w:rsid w:val="351A0346"/>
    <w:rsid w:val="35FD65BC"/>
    <w:rsid w:val="398B133A"/>
    <w:rsid w:val="3E167B29"/>
    <w:rsid w:val="42E078CB"/>
    <w:rsid w:val="4516725A"/>
    <w:rsid w:val="47FA7B44"/>
    <w:rsid w:val="497307BD"/>
    <w:rsid w:val="4B673E1C"/>
    <w:rsid w:val="4BB83E89"/>
    <w:rsid w:val="4D0C40CE"/>
    <w:rsid w:val="4E980783"/>
    <w:rsid w:val="4FE62741"/>
    <w:rsid w:val="50463701"/>
    <w:rsid w:val="54FF55D9"/>
    <w:rsid w:val="56556614"/>
    <w:rsid w:val="58AE06E8"/>
    <w:rsid w:val="59B2063F"/>
    <w:rsid w:val="59FE6D52"/>
    <w:rsid w:val="5B495134"/>
    <w:rsid w:val="62956240"/>
    <w:rsid w:val="63EB4411"/>
    <w:rsid w:val="65604CEA"/>
    <w:rsid w:val="681E2DAC"/>
    <w:rsid w:val="68A1569B"/>
    <w:rsid w:val="69C06B08"/>
    <w:rsid w:val="6C1B00DA"/>
    <w:rsid w:val="6D7B7D32"/>
    <w:rsid w:val="742D05D1"/>
    <w:rsid w:val="7AE24CA4"/>
    <w:rsid w:val="7C785A10"/>
    <w:rsid w:val="7E1A6E69"/>
    <w:rsid w:val="7E4121CA"/>
    <w:rsid w:val="7E52704F"/>
    <w:rsid w:val="7FB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2</Pages>
  <Words>360</Words>
  <Characters>380</Characters>
  <Lines>6</Lines>
  <Paragraphs>1</Paragraphs>
  <TotalTime>15</TotalTime>
  <ScaleCrop>false</ScaleCrop>
  <LinksUpToDate>false</LinksUpToDate>
  <CharactersWithSpaces>474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梁志雄</cp:lastModifiedBy>
  <cp:lastPrinted>2022-08-02T06:33:00Z</cp:lastPrinted>
  <dcterms:modified xsi:type="dcterms:W3CDTF">2025-09-18T06:48:58Z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A0A05FC0285447A5B55A89F860B1D605_13</vt:lpwstr>
  </property>
  <property fmtid="{D5CDD505-2E9C-101B-9397-08002B2CF9AE}" pid="4" name="KSOTemplateDocerSaveRecord">
    <vt:lpwstr>eyJoZGlkIjoiOTZiYzBkZTEzNDg0MzZlZTllN2Y5YWJiNjU5ZTAyYTQiLCJ1c2VySWQiOiIxMDE0Njk5NDE1In0=</vt:lpwstr>
  </property>
</Properties>
</file>