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4A5" w:rsidRDefault="007804A5">
      <w:pPr>
        <w:tabs>
          <w:tab w:val="center" w:pos="4536"/>
          <w:tab w:val="right" w:pos="9072"/>
        </w:tabs>
        <w:spacing w:line="700" w:lineRule="exact"/>
        <w:contextualSpacing/>
        <w:jc w:val="left"/>
        <w:rPr>
          <w:rFonts w:ascii="宋体" w:eastAsia="宋体" w:hAnsi="宋体"/>
          <w:b/>
          <w:bCs/>
          <w:kern w:val="0"/>
          <w:sz w:val="44"/>
        </w:rPr>
      </w:pPr>
    </w:p>
    <w:p w:rsidR="007804A5" w:rsidRDefault="007A0E3A" w:rsidP="00CD7AB9">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eastAsia="宋体" w:hint="eastAsia"/>
          <w:kern w:val="0"/>
        </w:rPr>
        <w:t>49</w:t>
      </w:r>
      <w:r>
        <w:rPr>
          <w:rFonts w:hint="eastAsia"/>
          <w:kern w:val="0"/>
        </w:rPr>
        <w:t>号</w:t>
      </w:r>
    </w:p>
    <w:p w:rsidR="007804A5" w:rsidRDefault="007804A5">
      <w:pPr>
        <w:spacing w:line="640" w:lineRule="exact"/>
        <w:ind w:right="468"/>
        <w:contextualSpacing/>
        <w:jc w:val="left"/>
        <w:rPr>
          <w:rFonts w:ascii="仿宋_GB2312"/>
          <w:kern w:val="0"/>
          <w:sz w:val="44"/>
          <w:szCs w:val="44"/>
        </w:rPr>
      </w:pPr>
    </w:p>
    <w:p w:rsidR="007804A5" w:rsidRDefault="007A0E3A">
      <w:pPr>
        <w:tabs>
          <w:tab w:val="center" w:pos="4536"/>
          <w:tab w:val="right" w:pos="9072"/>
        </w:tabs>
        <w:spacing w:line="64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7804A5" w:rsidRDefault="007804A5" w:rsidP="00CD7AB9">
      <w:pPr>
        <w:spacing w:line="640" w:lineRule="exact"/>
        <w:ind w:left="1727" w:hangingChars="400" w:hanging="1727"/>
        <w:contextualSpacing/>
        <w:rPr>
          <w:rFonts w:ascii="仿宋_GB2312"/>
          <w:sz w:val="44"/>
          <w:szCs w:val="44"/>
        </w:rPr>
      </w:pPr>
    </w:p>
    <w:p w:rsidR="007804A5" w:rsidRDefault="007A0E3A" w:rsidP="00CD7AB9">
      <w:pPr>
        <w:spacing w:line="560" w:lineRule="exact"/>
        <w:ind w:leftChars="200" w:left="1076" w:hangingChars="145" w:hanging="452"/>
        <w:rPr>
          <w:rFonts w:ascii="仿宋_GB2312"/>
          <w:szCs w:val="32"/>
        </w:rPr>
      </w:pPr>
      <w:r>
        <w:rPr>
          <w:rFonts w:ascii="仿宋_GB2312" w:hint="eastAsia"/>
          <w:szCs w:val="32"/>
        </w:rPr>
        <w:t>当事人：</w:t>
      </w:r>
      <w:r>
        <w:rPr>
          <w:rFonts w:ascii="仿宋_GB2312" w:hAnsi="仿宋_GB2312" w:cs="仿宋_GB2312" w:hint="eastAsia"/>
          <w:szCs w:val="32"/>
        </w:rPr>
        <w:t>江门耀泽环保建材有限公司</w:t>
      </w:r>
    </w:p>
    <w:p w:rsidR="007804A5" w:rsidRDefault="007A0E3A" w:rsidP="00CD7AB9">
      <w:pPr>
        <w:spacing w:line="560" w:lineRule="exact"/>
        <w:ind w:leftChars="200" w:left="1076" w:hangingChars="145" w:hanging="452"/>
        <w:rPr>
          <w:rFonts w:ascii="仿宋_GB2312"/>
          <w:szCs w:val="32"/>
        </w:rPr>
      </w:pPr>
      <w:r>
        <w:rPr>
          <w:rFonts w:ascii="仿宋_GB2312" w:hint="eastAsia"/>
          <w:szCs w:val="32"/>
        </w:rPr>
        <w:t>统一社会信用代码</w:t>
      </w:r>
      <w:r>
        <w:rPr>
          <w:rFonts w:ascii="仿宋_GB2312" w:hint="eastAsia"/>
          <w:szCs w:val="32"/>
        </w:rPr>
        <w:t>：</w:t>
      </w:r>
      <w:r>
        <w:rPr>
          <w:rFonts w:hint="eastAsia"/>
          <w:kern w:val="0"/>
        </w:rPr>
        <w:t>91440705MABNLY4P5W</w:t>
      </w:r>
    </w:p>
    <w:p w:rsidR="007804A5" w:rsidRDefault="007A0E3A" w:rsidP="00CD7AB9">
      <w:pPr>
        <w:spacing w:line="560" w:lineRule="exact"/>
        <w:ind w:leftChars="190" w:left="2129" w:hangingChars="493" w:hanging="1537"/>
        <w:rPr>
          <w:rFonts w:ascii="仿宋_GB2312"/>
          <w:szCs w:val="32"/>
        </w:rPr>
      </w:pPr>
      <w:r>
        <w:rPr>
          <w:rFonts w:ascii="仿宋_GB2312" w:hint="eastAsia"/>
          <w:szCs w:val="32"/>
        </w:rPr>
        <w:t>经营场所：江门市新会区</w:t>
      </w:r>
      <w:r>
        <w:rPr>
          <w:rFonts w:ascii="仿宋_GB2312" w:hint="eastAsia"/>
          <w:szCs w:val="32"/>
        </w:rPr>
        <w:t>会城大洞二围自编</w:t>
      </w:r>
      <w:r>
        <w:rPr>
          <w:rFonts w:hint="eastAsia"/>
          <w:kern w:val="0"/>
        </w:rPr>
        <w:t>102</w:t>
      </w:r>
      <w:r>
        <w:rPr>
          <w:rFonts w:ascii="仿宋_GB2312" w:hint="eastAsia"/>
          <w:szCs w:val="32"/>
        </w:rPr>
        <w:t>号</w:t>
      </w:r>
    </w:p>
    <w:p w:rsidR="007804A5" w:rsidRDefault="007A0E3A" w:rsidP="00CD7AB9">
      <w:pPr>
        <w:spacing w:line="560" w:lineRule="exact"/>
        <w:ind w:leftChars="190" w:left="2129" w:hangingChars="493" w:hanging="1537"/>
        <w:rPr>
          <w:rFonts w:ascii="仿宋_GB2312"/>
          <w:szCs w:val="32"/>
        </w:rPr>
      </w:pPr>
      <w:r>
        <w:rPr>
          <w:rFonts w:ascii="仿宋_GB2312" w:hint="eastAsia"/>
          <w:szCs w:val="32"/>
        </w:rPr>
        <w:t>法定代表人</w:t>
      </w:r>
      <w:r>
        <w:rPr>
          <w:rFonts w:ascii="仿宋_GB2312" w:hint="eastAsia"/>
          <w:szCs w:val="32"/>
        </w:rPr>
        <w:t>：</w:t>
      </w:r>
      <w:r>
        <w:rPr>
          <w:rFonts w:ascii="仿宋_GB2312" w:hint="eastAsia"/>
          <w:szCs w:val="32"/>
        </w:rPr>
        <w:t>李维杰</w:t>
      </w:r>
    </w:p>
    <w:p w:rsidR="007804A5" w:rsidRDefault="007A0E3A" w:rsidP="00CD7AB9">
      <w:pPr>
        <w:spacing w:beforeLines="50" w:line="560" w:lineRule="exact"/>
        <w:ind w:firstLineChars="200" w:firstLine="624"/>
        <w:rPr>
          <w:rFonts w:ascii="仿宋" w:eastAsia="仿宋" w:hAnsi="仿宋" w:cs="仿宋"/>
          <w:szCs w:val="32"/>
        </w:rPr>
      </w:pPr>
      <w:r>
        <w:rPr>
          <w:rFonts w:ascii="仿宋_GB2312" w:hint="eastAsia"/>
          <w:szCs w:val="32"/>
        </w:rPr>
        <w:t>江门耀泽环保建材有限公司</w:t>
      </w:r>
      <w:r>
        <w:rPr>
          <w:rFonts w:ascii="仿宋" w:eastAsia="仿宋" w:hAnsi="仿宋" w:cs="仿宋" w:hint="eastAsia"/>
          <w:szCs w:val="32"/>
        </w:rPr>
        <w:t>环境违法一案，我局经过调查，现已审查终结。</w:t>
      </w:r>
    </w:p>
    <w:p w:rsidR="007804A5" w:rsidRDefault="007A0E3A" w:rsidP="00CD7AB9">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7804A5" w:rsidRDefault="007A0E3A" w:rsidP="00CD7AB9">
      <w:pPr>
        <w:spacing w:line="560" w:lineRule="exact"/>
        <w:ind w:firstLineChars="198" w:firstLine="617"/>
        <w:rPr>
          <w:rFonts w:ascii="仿宋" w:eastAsia="仿宋" w:hAnsi="仿宋" w:cs="仿宋"/>
          <w:szCs w:val="32"/>
        </w:rPr>
      </w:pP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7</w:t>
      </w:r>
      <w:r>
        <w:rPr>
          <w:rFonts w:ascii="仿宋" w:eastAsia="仿宋" w:hAnsi="仿宋" w:cs="仿宋" w:hint="eastAsia"/>
          <w:szCs w:val="32"/>
        </w:rPr>
        <w:t>月</w:t>
      </w:r>
      <w:r>
        <w:rPr>
          <w:rFonts w:ascii="仿宋" w:eastAsia="仿宋" w:hAnsi="仿宋" w:cs="仿宋" w:hint="eastAsia"/>
          <w:szCs w:val="32"/>
        </w:rPr>
        <w:t>，我局执法人员对</w:t>
      </w:r>
      <w:r>
        <w:rPr>
          <w:rFonts w:ascii="仿宋_GB2312" w:hint="eastAsia"/>
          <w:szCs w:val="32"/>
        </w:rPr>
        <w:t>江门耀泽环保建材有限公司</w:t>
      </w:r>
      <w:r>
        <w:rPr>
          <w:rFonts w:ascii="仿宋" w:eastAsia="仿宋" w:hAnsi="仿宋" w:cs="仿宋" w:hint="eastAsia"/>
          <w:szCs w:val="32"/>
        </w:rPr>
        <w:t>进行的现场检查和调查发现：</w:t>
      </w:r>
    </w:p>
    <w:p w:rsidR="007804A5" w:rsidRDefault="007A0E3A">
      <w:pPr>
        <w:spacing w:line="560" w:lineRule="exact"/>
        <w:ind w:firstLineChars="200" w:firstLine="624"/>
        <w:rPr>
          <w:rFonts w:ascii="仿宋_GB2312"/>
          <w:szCs w:val="32"/>
        </w:rPr>
      </w:pPr>
      <w:r>
        <w:rPr>
          <w:rFonts w:ascii="仿宋_GB2312" w:hint="eastAsia"/>
          <w:szCs w:val="32"/>
        </w:rPr>
        <w:t>你单位堆放易产生扬尘的物料，但未采取有效覆盖措施防治扬尘污染。</w:t>
      </w:r>
    </w:p>
    <w:p w:rsidR="007804A5" w:rsidRDefault="007A0E3A">
      <w:pPr>
        <w:spacing w:line="560" w:lineRule="exact"/>
        <w:ind w:firstLineChars="200" w:firstLine="624"/>
        <w:rPr>
          <w:szCs w:val="32"/>
        </w:rPr>
      </w:pPr>
      <w:r>
        <w:rPr>
          <w:rFonts w:ascii="仿宋_GB2312" w:hint="eastAsia"/>
          <w:szCs w:val="32"/>
        </w:rPr>
        <w:t>以上事实，有当事人签名确认的《江门市生态环境局现场检查</w:t>
      </w:r>
      <w:r>
        <w:rPr>
          <w:rFonts w:ascii="仿宋_GB2312" w:hint="eastAsia"/>
          <w:szCs w:val="32"/>
        </w:rPr>
        <w:t>（</w:t>
      </w:r>
      <w:r>
        <w:rPr>
          <w:rFonts w:ascii="仿宋_GB2312" w:hint="eastAsia"/>
          <w:szCs w:val="32"/>
        </w:rPr>
        <w:t>勘察</w:t>
      </w:r>
      <w:r>
        <w:rPr>
          <w:rFonts w:ascii="仿宋_GB2312" w:hint="eastAsia"/>
          <w:szCs w:val="32"/>
        </w:rPr>
        <w:t>）</w:t>
      </w:r>
      <w:r>
        <w:rPr>
          <w:rFonts w:ascii="仿宋_GB2312" w:hint="eastAsia"/>
          <w:szCs w:val="32"/>
        </w:rPr>
        <w:t>记</w:t>
      </w:r>
      <w:r>
        <w:rPr>
          <w:rFonts w:ascii="仿宋_GB2312" w:hint="eastAsia"/>
          <w:szCs w:val="32"/>
        </w:rPr>
        <w:t>录》《江门市生态环境局调查询问笔录》和我局执法人员现场拍摄的照片等证据为证。</w:t>
      </w:r>
    </w:p>
    <w:p w:rsidR="007804A5" w:rsidRDefault="007A0E3A">
      <w:pPr>
        <w:spacing w:line="560" w:lineRule="exact"/>
        <w:ind w:firstLineChars="200" w:firstLine="624"/>
        <w:rPr>
          <w:rFonts w:ascii="仿宋" w:eastAsia="仿宋" w:hAnsi="仿宋" w:cs="仿宋"/>
          <w:szCs w:val="32"/>
        </w:rPr>
      </w:pPr>
      <w:r>
        <w:rPr>
          <w:rFonts w:ascii="仿宋" w:eastAsia="仿宋" w:hAnsi="仿宋" w:cs="仿宋" w:hint="eastAsia"/>
          <w:szCs w:val="32"/>
        </w:rPr>
        <w:t>你单位的上述行为违反了</w:t>
      </w:r>
      <w:r>
        <w:rPr>
          <w:rFonts w:ascii="仿宋_GB2312" w:hint="eastAsia"/>
        </w:rPr>
        <w:t>《江门市扬尘污染防治条例》第十</w:t>
      </w:r>
      <w:r>
        <w:rPr>
          <w:rFonts w:ascii="仿宋_GB2312" w:hint="eastAsia"/>
        </w:rPr>
        <w:lastRenderedPageBreak/>
        <w:t>九条第一款的规定</w:t>
      </w:r>
      <w:r>
        <w:rPr>
          <w:rFonts w:ascii="仿宋" w:eastAsia="仿宋" w:hAnsi="仿宋" w:cs="仿宋" w:hint="eastAsia"/>
          <w:szCs w:val="32"/>
        </w:rPr>
        <w:t>，依法应当予以处罚。</w:t>
      </w:r>
    </w:p>
    <w:p w:rsidR="007804A5" w:rsidRDefault="007A0E3A">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26</w:t>
      </w:r>
      <w:r>
        <w:rPr>
          <w:rFonts w:ascii="仿宋" w:eastAsia="仿宋" w:hAnsi="仿宋" w:cs="仿宋" w:hint="eastAsia"/>
          <w:szCs w:val="32"/>
        </w:rPr>
        <w:t>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rsidR="007804A5" w:rsidRDefault="007A0E3A">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23</w:t>
      </w:r>
      <w:r>
        <w:rPr>
          <w:rFonts w:ascii="仿宋" w:eastAsia="仿宋" w:hAnsi="仿宋" w:cs="仿宋" w:hint="eastAsia"/>
          <w:szCs w:val="32"/>
        </w:rPr>
        <w:t>日《行政处罚</w:t>
      </w:r>
      <w:r>
        <w:rPr>
          <w:rFonts w:ascii="仿宋" w:eastAsia="仿宋" w:hAnsi="仿宋" w:cs="仿宋" w:hint="eastAsia"/>
          <w:szCs w:val="32"/>
        </w:rPr>
        <w:t>事先</w:t>
      </w:r>
      <w:r>
        <w:rPr>
          <w:rFonts w:ascii="仿宋" w:eastAsia="仿宋" w:hAnsi="仿宋" w:cs="仿宋" w:hint="eastAsia"/>
          <w:szCs w:val="32"/>
        </w:rPr>
        <w:t>告知书》（江新环罚告〔</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43</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9</w:t>
      </w:r>
      <w:r>
        <w:rPr>
          <w:rFonts w:ascii="仿宋" w:eastAsia="仿宋" w:hAnsi="仿宋" w:cs="仿宋" w:hint="eastAsia"/>
          <w:szCs w:val="32"/>
        </w:rPr>
        <w:t>月</w:t>
      </w:r>
      <w:r>
        <w:rPr>
          <w:rFonts w:eastAsia="宋体" w:hint="eastAsia"/>
          <w:kern w:val="0"/>
        </w:rPr>
        <w:t>26</w:t>
      </w:r>
      <w:r>
        <w:rPr>
          <w:rFonts w:ascii="仿宋" w:eastAsia="仿宋" w:hAnsi="仿宋" w:cs="仿宋" w:hint="eastAsia"/>
          <w:szCs w:val="32"/>
        </w:rPr>
        <w:t>日送达回执为证及你单位提交的</w:t>
      </w:r>
      <w:r>
        <w:rPr>
          <w:rFonts w:ascii="仿宋" w:eastAsia="仿宋" w:hAnsi="仿宋" w:cs="仿宋" w:hint="eastAsia"/>
          <w:szCs w:val="32"/>
        </w:rPr>
        <w:t>《生态环境行政违法当事人公开道歉承诺守法从轻处罚申请书》</w:t>
      </w:r>
      <w:r>
        <w:rPr>
          <w:rFonts w:ascii="仿宋" w:eastAsia="仿宋" w:hAnsi="仿宋" w:cs="仿宋" w:hint="eastAsia"/>
          <w:szCs w:val="32"/>
        </w:rPr>
        <w:t>、</w:t>
      </w:r>
      <w:r>
        <w:rPr>
          <w:rFonts w:ascii="仿宋" w:eastAsia="仿宋" w:hAnsi="仿宋" w:cs="仿宋" w:hint="eastAsia"/>
          <w:szCs w:val="32"/>
        </w:rPr>
        <w:t>《</w:t>
      </w:r>
      <w:r>
        <w:rPr>
          <w:rFonts w:ascii="仿宋_GB2312" w:hint="eastAsia"/>
          <w:szCs w:val="32"/>
        </w:rPr>
        <w:t>江门耀泽环保建材有限公司生态环境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_GB2312" w:hint="eastAsia"/>
          <w:szCs w:val="32"/>
        </w:rPr>
        <w:t>江门耀泽环保建材有限公司及法定代表人主管人员李维杰生态环境</w:t>
      </w:r>
      <w:r>
        <w:rPr>
          <w:rFonts w:ascii="仿宋" w:eastAsia="仿宋" w:hAnsi="仿宋" w:cs="仿宋" w:hint="eastAsia"/>
          <w:szCs w:val="32"/>
        </w:rPr>
        <w:t>公开道歉承诺书</w:t>
      </w:r>
      <w:r>
        <w:rPr>
          <w:rFonts w:ascii="仿宋" w:eastAsia="仿宋" w:hAnsi="仿宋" w:cs="仿宋" w:hint="eastAsia"/>
          <w:szCs w:val="32"/>
        </w:rPr>
        <w:t>》、</w:t>
      </w:r>
      <w:r>
        <w:rPr>
          <w:rFonts w:ascii="仿宋" w:eastAsia="仿宋" w:hAnsi="仿宋" w:cs="仿宋" w:hint="eastAsia"/>
          <w:szCs w:val="32"/>
        </w:rPr>
        <w:t>《</w:t>
      </w:r>
      <w:r>
        <w:rPr>
          <w:rFonts w:ascii="仿宋" w:eastAsia="仿宋" w:hAnsi="仿宋" w:cs="仿宋" w:hint="eastAsia"/>
          <w:szCs w:val="32"/>
        </w:rPr>
        <w:t>江门日报</w:t>
      </w:r>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eastAsia="宋体" w:hint="eastAsia"/>
          <w:kern w:val="0"/>
        </w:rPr>
        <w:t>30</w:t>
      </w:r>
      <w:r>
        <w:rPr>
          <w:rFonts w:ascii="仿宋" w:eastAsia="仿宋" w:hAnsi="仿宋" w:cs="仿宋" w:hint="eastAsia"/>
          <w:szCs w:val="32"/>
        </w:rPr>
        <w:t>日</w:t>
      </w:r>
      <w:r>
        <w:rPr>
          <w:rFonts w:ascii="仿宋" w:eastAsia="仿宋" w:hAnsi="仿宋" w:cs="仿宋" w:hint="eastAsia"/>
          <w:szCs w:val="32"/>
        </w:rPr>
        <w:t>登报刊面</w:t>
      </w:r>
      <w:r>
        <w:rPr>
          <w:rFonts w:ascii="仿宋" w:eastAsia="仿宋" w:hAnsi="仿宋" w:cs="仿宋" w:hint="eastAsia"/>
          <w:szCs w:val="32"/>
        </w:rPr>
        <w:t>A03</w:t>
      </w:r>
      <w:r>
        <w:rPr>
          <w:rFonts w:ascii="仿宋" w:eastAsia="仿宋" w:hAnsi="仿宋" w:cs="仿宋" w:hint="eastAsia"/>
          <w:szCs w:val="32"/>
        </w:rPr>
        <w:t>版</w:t>
      </w:r>
      <w:r>
        <w:rPr>
          <w:rFonts w:ascii="仿宋" w:eastAsia="仿宋" w:hAnsi="仿宋" w:cs="仿宋" w:hint="eastAsia"/>
          <w:szCs w:val="32"/>
        </w:rPr>
        <w:t>及我局现场复查材料等为证。</w:t>
      </w:r>
    </w:p>
    <w:p w:rsidR="007804A5" w:rsidRDefault="007A0E3A" w:rsidP="00CD7AB9">
      <w:pPr>
        <w:spacing w:beforeLines="50" w:line="56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7804A5" w:rsidRDefault="007A0E3A">
      <w:pPr>
        <w:spacing w:line="560" w:lineRule="exact"/>
        <w:ind w:firstLineChars="200" w:firstLine="624"/>
        <w:rPr>
          <w:szCs w:val="32"/>
        </w:rPr>
      </w:pPr>
      <w:r>
        <w:rPr>
          <w:rFonts w:ascii="仿宋_GB2312" w:hint="eastAsia"/>
        </w:rPr>
        <w:t>《江门市扬尘污染防治条例》</w:t>
      </w:r>
      <w:r>
        <w:rPr>
          <w:rFonts w:ascii="仿宋_GB2312" w:hint="eastAsia"/>
        </w:rPr>
        <w:t xml:space="preserve"> </w:t>
      </w:r>
      <w:r>
        <w:rPr>
          <w:rFonts w:ascii="仿宋_GB2312" w:hint="eastAsia"/>
        </w:rPr>
        <w:t>第三十五条第二项：违反本条例第十九条规定，有下列行为之一的，由生态环境、住房城乡建设、</w:t>
      </w:r>
      <w:r>
        <w:rPr>
          <w:rFonts w:ascii="仿宋_GB2312" w:hint="eastAsia"/>
        </w:rPr>
        <w:t xml:space="preserve"> </w:t>
      </w:r>
      <w:r>
        <w:rPr>
          <w:rFonts w:ascii="仿宋_GB2312" w:hint="eastAsia"/>
        </w:rPr>
        <w:t>交通运输、水行政、自然资源等主管部门按照职责责令改正，处一万元以上十万元以下的罚款；拒不改正的，责令停工整治或者停业整治：（二）对不能密闭的易产生扬尘的物料，未设置不低于堆放物高度的严密围挡，或者未采取有效覆盖措施防治扬尘污染的。</w:t>
      </w:r>
      <w:r>
        <w:rPr>
          <w:rFonts w:hint="eastAsia"/>
          <w:szCs w:val="32"/>
        </w:rPr>
        <w:t xml:space="preserve"> </w:t>
      </w:r>
    </w:p>
    <w:p w:rsidR="007804A5" w:rsidRDefault="007A0E3A" w:rsidP="00CD7AB9">
      <w:pPr>
        <w:spacing w:line="560" w:lineRule="exact"/>
        <w:ind w:firstLineChars="200" w:firstLine="626"/>
        <w:rPr>
          <w:rFonts w:ascii="仿宋" w:eastAsia="仿宋" w:hAnsi="仿宋" w:cs="仿宋"/>
          <w:b/>
          <w:szCs w:val="32"/>
        </w:rPr>
      </w:pPr>
      <w:r>
        <w:rPr>
          <w:rFonts w:ascii="仿宋" w:eastAsia="仿宋" w:hAnsi="仿宋" w:cs="仿宋" w:hint="eastAsia"/>
          <w:b/>
          <w:szCs w:val="32"/>
        </w:rPr>
        <w:lastRenderedPageBreak/>
        <w:t>依据上述和《江门市实施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细则》及附件</w:t>
      </w:r>
      <w:r>
        <w:rPr>
          <w:rFonts w:ascii="仿宋" w:eastAsia="仿宋" w:hAnsi="仿宋" w:cs="仿宋" w:hint="eastAsia"/>
          <w:b/>
          <w:szCs w:val="32"/>
        </w:rPr>
        <w:t>1</w:t>
      </w:r>
      <w:r>
        <w:rPr>
          <w:rFonts w:ascii="仿宋" w:eastAsia="仿宋" w:hAnsi="仿宋" w:cs="仿宋" w:hint="eastAsia"/>
          <w:b/>
          <w:szCs w:val="32"/>
        </w:rPr>
        <w:t>《江门市生态环境违法行为行政处罚自由裁量权裁量标准参照表》</w:t>
      </w:r>
      <w:r>
        <w:rPr>
          <w:rFonts w:ascii="仿宋" w:eastAsia="仿宋" w:hAnsi="仿宋" w:cs="仿宋" w:hint="eastAsia"/>
          <w:b/>
          <w:szCs w:val="32"/>
        </w:rPr>
        <w:t>2.3</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w:t>
      </w:r>
      <w:r>
        <w:rPr>
          <w:rFonts w:ascii="仿宋" w:eastAsia="仿宋" w:hAnsi="仿宋" w:cs="仿宋" w:hint="eastAsia"/>
          <w:b/>
          <w:szCs w:val="32"/>
        </w:rPr>
        <w:t>定</w:t>
      </w:r>
      <w:r>
        <w:rPr>
          <w:rFonts w:ascii="仿宋" w:eastAsia="仿宋" w:hAnsi="仿宋" w:cs="仿宋" w:hint="eastAsia"/>
          <w:b/>
          <w:szCs w:val="32"/>
        </w:rPr>
        <w:t>&gt;</w:t>
      </w:r>
      <w:r>
        <w:rPr>
          <w:rFonts w:ascii="仿宋" w:eastAsia="仿宋" w:hAnsi="仿宋" w:cs="仿宋" w:hint="eastAsia"/>
          <w:b/>
          <w:szCs w:val="32"/>
        </w:rPr>
        <w:t>细则》第六条、第七条、第十条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对你单位处罚款人民币</w:t>
      </w:r>
      <w:r>
        <w:rPr>
          <w:rFonts w:eastAsia="宋体" w:hint="eastAsia"/>
          <w:kern w:val="0"/>
        </w:rPr>
        <w:t>1</w:t>
      </w:r>
      <w:r>
        <w:rPr>
          <w:rFonts w:ascii="仿宋" w:eastAsia="仿宋" w:hAnsi="仿宋" w:cs="仿宋" w:hint="eastAsia"/>
          <w:b/>
          <w:szCs w:val="32"/>
        </w:rPr>
        <w:t>万元（大写：</w:t>
      </w:r>
      <w:r>
        <w:rPr>
          <w:rFonts w:ascii="仿宋" w:eastAsia="仿宋" w:hAnsi="仿宋" w:cs="仿宋" w:hint="eastAsia"/>
          <w:b/>
          <w:szCs w:val="32"/>
        </w:rPr>
        <w:t>壹万元</w:t>
      </w:r>
      <w:r>
        <w:rPr>
          <w:rFonts w:ascii="仿宋" w:eastAsia="仿宋" w:hAnsi="仿宋" w:cs="仿宋" w:hint="eastAsia"/>
          <w:b/>
          <w:szCs w:val="32"/>
        </w:rPr>
        <w:t>）。</w:t>
      </w:r>
    </w:p>
    <w:p w:rsidR="007804A5" w:rsidRDefault="007A0E3A">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7804A5" w:rsidRDefault="007A0E3A">
      <w:pPr>
        <w:pStyle w:val="a3"/>
        <w:spacing w:line="56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7804A5" w:rsidRDefault="007A0E3A" w:rsidP="00CD7AB9">
      <w:pPr>
        <w:pStyle w:val="a3"/>
        <w:spacing w:beforeLines="50" w:line="56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7804A5" w:rsidRDefault="007A0E3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7804A5" w:rsidRDefault="007A0E3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w:t>
      </w:r>
      <w:r>
        <w:rPr>
          <w:rFonts w:ascii="仿宋" w:eastAsia="仿宋" w:hAnsi="仿宋" w:cs="仿宋" w:hint="eastAsia"/>
          <w:kern w:val="0"/>
          <w:szCs w:val="32"/>
        </w:rPr>
        <w:lastRenderedPageBreak/>
        <w:t>执行</w:t>
      </w:r>
      <w:r>
        <w:rPr>
          <w:rFonts w:ascii="仿宋" w:eastAsia="仿宋" w:hAnsi="仿宋" w:cs="仿宋" w:hint="eastAsia"/>
          <w:kern w:val="0"/>
          <w:szCs w:val="32"/>
        </w:rPr>
        <w:t>。</w:t>
      </w:r>
    </w:p>
    <w:p w:rsidR="007804A5" w:rsidRDefault="007A0E3A">
      <w:pPr>
        <w:spacing w:line="560" w:lineRule="exact"/>
        <w:ind w:firstLineChars="200" w:firstLine="624"/>
        <w:rPr>
          <w:rFonts w:ascii="仿宋" w:eastAsia="仿宋" w:hAnsi="仿宋" w:cs="仿宋"/>
          <w:kern w:val="0"/>
          <w:szCs w:val="32"/>
        </w:rPr>
      </w:pPr>
      <w:r>
        <w:rPr>
          <w:rFonts w:ascii="仿宋" w:eastAsia="仿宋" w:hAnsi="仿宋" w:cs="仿宋" w:hint="eastAsia"/>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rsidR="007804A5" w:rsidRDefault="007804A5">
      <w:pPr>
        <w:spacing w:line="560" w:lineRule="exact"/>
        <w:rPr>
          <w:rFonts w:ascii="仿宋" w:eastAsia="仿宋" w:hAnsi="仿宋" w:cs="仿宋"/>
          <w:kern w:val="0"/>
          <w:szCs w:val="32"/>
        </w:rPr>
      </w:pPr>
    </w:p>
    <w:p w:rsidR="007804A5" w:rsidRDefault="007804A5">
      <w:pPr>
        <w:spacing w:line="560" w:lineRule="exact"/>
        <w:rPr>
          <w:rFonts w:ascii="仿宋" w:eastAsia="仿宋" w:hAnsi="仿宋" w:cs="仿宋"/>
          <w:kern w:val="0"/>
          <w:szCs w:val="32"/>
        </w:rPr>
      </w:pPr>
    </w:p>
    <w:p w:rsidR="007804A5" w:rsidRDefault="007A0E3A">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7804A5" w:rsidRDefault="007A0E3A">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202</w:t>
      </w:r>
      <w:r>
        <w:rPr>
          <w:rFonts w:eastAsia="宋体" w:hint="eastAsia"/>
          <w:kern w:val="0"/>
        </w:rPr>
        <w:t>5</w:t>
      </w:r>
      <w:r>
        <w:rPr>
          <w:rFonts w:ascii="仿宋" w:eastAsia="仿宋" w:hAnsi="仿宋" w:cs="仿宋" w:hint="eastAsia"/>
          <w:kern w:val="0"/>
          <w:szCs w:val="32"/>
        </w:rPr>
        <w:t>年</w:t>
      </w:r>
      <w:r>
        <w:rPr>
          <w:rFonts w:eastAsia="宋体" w:hint="eastAsia"/>
          <w:kern w:val="0"/>
        </w:rPr>
        <w:t>11</w:t>
      </w:r>
      <w:r>
        <w:rPr>
          <w:rFonts w:ascii="仿宋" w:eastAsia="仿宋" w:hAnsi="仿宋" w:cs="仿宋" w:hint="eastAsia"/>
          <w:kern w:val="0"/>
          <w:szCs w:val="32"/>
        </w:rPr>
        <w:t>月</w:t>
      </w:r>
      <w:bookmarkStart w:id="0" w:name="_GoBack"/>
      <w:r>
        <w:rPr>
          <w:rFonts w:eastAsia="宋体" w:hint="eastAsia"/>
          <w:kern w:val="0"/>
        </w:rPr>
        <w:t>10</w:t>
      </w:r>
      <w:bookmarkEnd w:id="0"/>
      <w:r>
        <w:rPr>
          <w:rFonts w:ascii="仿宋" w:eastAsia="仿宋" w:hAnsi="仿宋" w:cs="仿宋" w:hint="eastAsia"/>
          <w:kern w:val="0"/>
          <w:szCs w:val="32"/>
        </w:rPr>
        <w:t>日</w:t>
      </w:r>
      <w:r>
        <w:rPr>
          <w:rFonts w:ascii="仿宋" w:eastAsia="仿宋" w:hAnsi="仿宋" w:cs="仿宋" w:hint="eastAsia"/>
          <w:kern w:val="0"/>
          <w:szCs w:val="32"/>
        </w:rPr>
        <w:t xml:space="preserve"> </w:t>
      </w: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804A5">
      <w:pPr>
        <w:spacing w:line="560" w:lineRule="exact"/>
        <w:ind w:right="1094"/>
        <w:rPr>
          <w:rFonts w:ascii="仿宋" w:eastAsia="仿宋" w:hAnsi="仿宋" w:cs="仿宋"/>
          <w:kern w:val="0"/>
          <w:szCs w:val="32"/>
        </w:rPr>
      </w:pPr>
    </w:p>
    <w:p w:rsidR="007804A5" w:rsidRDefault="007A0E3A">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会城经济发展</w:t>
      </w:r>
      <w:r>
        <w:rPr>
          <w:rFonts w:ascii="仿宋" w:eastAsia="仿宋" w:hAnsi="仿宋" w:cs="仿宋" w:hint="eastAsia"/>
          <w:kern w:val="0"/>
          <w:szCs w:val="32"/>
        </w:rPr>
        <w:t>办公室</w:t>
      </w:r>
      <w:r>
        <w:rPr>
          <w:rFonts w:ascii="仿宋" w:eastAsia="仿宋" w:hAnsi="仿宋" w:cs="仿宋" w:hint="eastAsia"/>
          <w:kern w:val="0"/>
          <w:szCs w:val="32"/>
        </w:rPr>
        <w:t>。</w:t>
      </w:r>
    </w:p>
    <w:sectPr w:rsidR="007804A5" w:rsidSect="007804A5">
      <w:headerReference w:type="default" r:id="rId6"/>
      <w:footerReference w:type="even" r:id="rId7"/>
      <w:footerReference w:type="default" r:id="rId8"/>
      <w:headerReference w:type="first" r:id="rId9"/>
      <w:footerReference w:type="first" r:id="rId10"/>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0E3A" w:rsidRDefault="007A0E3A" w:rsidP="007804A5">
      <w:r>
        <w:separator/>
      </w:r>
    </w:p>
  </w:endnote>
  <w:endnote w:type="continuationSeparator" w:id="0">
    <w:p w:rsidR="007A0E3A" w:rsidRDefault="007A0E3A" w:rsidP="007804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4A5" w:rsidRDefault="007A0E3A">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804A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804A5">
      <w:rPr>
        <w:rStyle w:val="a8"/>
        <w:rFonts w:asciiTheme="minorEastAsia" w:eastAsiaTheme="minorEastAsia" w:hAnsiTheme="minorEastAsia"/>
        <w:sz w:val="28"/>
        <w:szCs w:val="28"/>
      </w:rPr>
      <w:fldChar w:fldCharType="separate"/>
    </w:r>
    <w:r w:rsidR="00CD7AB9">
      <w:rPr>
        <w:rStyle w:val="a8"/>
        <w:rFonts w:asciiTheme="minorEastAsia" w:eastAsiaTheme="minorEastAsia" w:hAnsiTheme="minorEastAsia"/>
        <w:noProof/>
        <w:sz w:val="28"/>
        <w:szCs w:val="28"/>
      </w:rPr>
      <w:t>4</w:t>
    </w:r>
    <w:r w:rsidR="007804A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804A5" w:rsidRDefault="007804A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4A5" w:rsidRDefault="007A0E3A">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804A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804A5">
      <w:rPr>
        <w:rStyle w:val="a8"/>
        <w:rFonts w:asciiTheme="minorEastAsia" w:eastAsiaTheme="minorEastAsia" w:hAnsiTheme="minorEastAsia"/>
        <w:sz w:val="28"/>
        <w:szCs w:val="28"/>
      </w:rPr>
      <w:fldChar w:fldCharType="separate"/>
    </w:r>
    <w:r w:rsidR="00CD7AB9">
      <w:rPr>
        <w:rStyle w:val="a8"/>
        <w:rFonts w:asciiTheme="minorEastAsia" w:eastAsiaTheme="minorEastAsia" w:hAnsiTheme="minorEastAsia"/>
        <w:noProof/>
        <w:sz w:val="28"/>
        <w:szCs w:val="28"/>
      </w:rPr>
      <w:t>3</w:t>
    </w:r>
    <w:r w:rsidR="007804A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804A5" w:rsidRDefault="007804A5">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4A5" w:rsidRDefault="007A0E3A">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0E3A" w:rsidRDefault="007A0E3A" w:rsidP="007804A5">
      <w:r>
        <w:separator/>
      </w:r>
    </w:p>
  </w:footnote>
  <w:footnote w:type="continuationSeparator" w:id="0">
    <w:p w:rsidR="007A0E3A" w:rsidRDefault="007A0E3A" w:rsidP="007804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4A5" w:rsidRDefault="007804A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04A5" w:rsidRDefault="007804A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04A5"/>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0E3A"/>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AB9"/>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1C70C78"/>
    <w:rsid w:val="01C979FE"/>
    <w:rsid w:val="02B17662"/>
    <w:rsid w:val="03020908"/>
    <w:rsid w:val="03FE7EAB"/>
    <w:rsid w:val="04155F10"/>
    <w:rsid w:val="045D7A44"/>
    <w:rsid w:val="047333D2"/>
    <w:rsid w:val="04983D5F"/>
    <w:rsid w:val="04AB7283"/>
    <w:rsid w:val="04B9598A"/>
    <w:rsid w:val="04F76DD4"/>
    <w:rsid w:val="051B0039"/>
    <w:rsid w:val="055E6703"/>
    <w:rsid w:val="063E0A32"/>
    <w:rsid w:val="06A56CC2"/>
    <w:rsid w:val="08E03AB3"/>
    <w:rsid w:val="097B6C43"/>
    <w:rsid w:val="09F36FDE"/>
    <w:rsid w:val="0A3463D4"/>
    <w:rsid w:val="0A5C7E2B"/>
    <w:rsid w:val="0D026C5D"/>
    <w:rsid w:val="0D305CD2"/>
    <w:rsid w:val="0D604782"/>
    <w:rsid w:val="0EE411DE"/>
    <w:rsid w:val="0F380715"/>
    <w:rsid w:val="0F9C6EF5"/>
    <w:rsid w:val="10B34097"/>
    <w:rsid w:val="10E36028"/>
    <w:rsid w:val="126C0647"/>
    <w:rsid w:val="13481A0F"/>
    <w:rsid w:val="14193000"/>
    <w:rsid w:val="15C87B68"/>
    <w:rsid w:val="15F14959"/>
    <w:rsid w:val="16232CE1"/>
    <w:rsid w:val="164A16A5"/>
    <w:rsid w:val="16BB2D6C"/>
    <w:rsid w:val="18CB43A7"/>
    <w:rsid w:val="19677AE3"/>
    <w:rsid w:val="199D21E8"/>
    <w:rsid w:val="19FB10D4"/>
    <w:rsid w:val="1AED1685"/>
    <w:rsid w:val="1AF31481"/>
    <w:rsid w:val="1B9A4789"/>
    <w:rsid w:val="1C44011F"/>
    <w:rsid w:val="1C5D6DE0"/>
    <w:rsid w:val="1C6E7E6B"/>
    <w:rsid w:val="1C8F393E"/>
    <w:rsid w:val="1F3248A2"/>
    <w:rsid w:val="201523AB"/>
    <w:rsid w:val="20E617A0"/>
    <w:rsid w:val="222C6442"/>
    <w:rsid w:val="2253695F"/>
    <w:rsid w:val="2341634B"/>
    <w:rsid w:val="23B06AF9"/>
    <w:rsid w:val="23BC22A8"/>
    <w:rsid w:val="24C962F9"/>
    <w:rsid w:val="25DC4417"/>
    <w:rsid w:val="28154A9C"/>
    <w:rsid w:val="28CB2D97"/>
    <w:rsid w:val="28DC3280"/>
    <w:rsid w:val="2AFC5353"/>
    <w:rsid w:val="2B0378E1"/>
    <w:rsid w:val="2C1E043E"/>
    <w:rsid w:val="2CD77C60"/>
    <w:rsid w:val="2D4870D4"/>
    <w:rsid w:val="2DA42B43"/>
    <w:rsid w:val="2DF906E3"/>
    <w:rsid w:val="2E0C4F1C"/>
    <w:rsid w:val="2E442D9C"/>
    <w:rsid w:val="2E901CF3"/>
    <w:rsid w:val="2FBC75FE"/>
    <w:rsid w:val="30624308"/>
    <w:rsid w:val="30EB6A69"/>
    <w:rsid w:val="30FF50DE"/>
    <w:rsid w:val="310274C8"/>
    <w:rsid w:val="318F6C0A"/>
    <w:rsid w:val="322275CF"/>
    <w:rsid w:val="32257A5E"/>
    <w:rsid w:val="328208EE"/>
    <w:rsid w:val="32D37D7A"/>
    <w:rsid w:val="34390A78"/>
    <w:rsid w:val="37056953"/>
    <w:rsid w:val="37406C32"/>
    <w:rsid w:val="379D08B2"/>
    <w:rsid w:val="386F51D4"/>
    <w:rsid w:val="39900FC9"/>
    <w:rsid w:val="3B4C771B"/>
    <w:rsid w:val="3B543BE4"/>
    <w:rsid w:val="3CF67395"/>
    <w:rsid w:val="3D202C0E"/>
    <w:rsid w:val="3D423235"/>
    <w:rsid w:val="3D631F35"/>
    <w:rsid w:val="3E057F88"/>
    <w:rsid w:val="3F7B0E77"/>
    <w:rsid w:val="40214BCE"/>
    <w:rsid w:val="40EC3119"/>
    <w:rsid w:val="42764AD5"/>
    <w:rsid w:val="42A25B31"/>
    <w:rsid w:val="43244531"/>
    <w:rsid w:val="4364101B"/>
    <w:rsid w:val="439A14F5"/>
    <w:rsid w:val="44D533DB"/>
    <w:rsid w:val="45882A2B"/>
    <w:rsid w:val="48825F81"/>
    <w:rsid w:val="48C621C4"/>
    <w:rsid w:val="49BA6F32"/>
    <w:rsid w:val="49C4596D"/>
    <w:rsid w:val="49CF19C3"/>
    <w:rsid w:val="49E862B8"/>
    <w:rsid w:val="4A587123"/>
    <w:rsid w:val="4AA77651"/>
    <w:rsid w:val="4B313C8F"/>
    <w:rsid w:val="4B696B71"/>
    <w:rsid w:val="4BC66ACD"/>
    <w:rsid w:val="4CD57BEF"/>
    <w:rsid w:val="4CFE2E04"/>
    <w:rsid w:val="4E4A08ED"/>
    <w:rsid w:val="4FB81E8C"/>
    <w:rsid w:val="50A447B5"/>
    <w:rsid w:val="51EB5190"/>
    <w:rsid w:val="531A485A"/>
    <w:rsid w:val="53571615"/>
    <w:rsid w:val="537F46B4"/>
    <w:rsid w:val="53DD1FF4"/>
    <w:rsid w:val="548F7932"/>
    <w:rsid w:val="562C577E"/>
    <w:rsid w:val="562C712C"/>
    <w:rsid w:val="56494CBE"/>
    <w:rsid w:val="56E51C9D"/>
    <w:rsid w:val="570322C8"/>
    <w:rsid w:val="5732477A"/>
    <w:rsid w:val="58C63C68"/>
    <w:rsid w:val="58CA2088"/>
    <w:rsid w:val="59172546"/>
    <w:rsid w:val="5AAD3E10"/>
    <w:rsid w:val="5DE27D97"/>
    <w:rsid w:val="5ED53B93"/>
    <w:rsid w:val="5EDF3CD6"/>
    <w:rsid w:val="5EEB1905"/>
    <w:rsid w:val="602D574A"/>
    <w:rsid w:val="60F47F7A"/>
    <w:rsid w:val="6251055B"/>
    <w:rsid w:val="62BB6394"/>
    <w:rsid w:val="636F2DC9"/>
    <w:rsid w:val="63C06010"/>
    <w:rsid w:val="63C93BBB"/>
    <w:rsid w:val="64DA6310"/>
    <w:rsid w:val="65D07217"/>
    <w:rsid w:val="662C3C3B"/>
    <w:rsid w:val="69B1292E"/>
    <w:rsid w:val="69E84A35"/>
    <w:rsid w:val="6B9F06EA"/>
    <w:rsid w:val="6BD36413"/>
    <w:rsid w:val="6BE73944"/>
    <w:rsid w:val="6CAC4EE0"/>
    <w:rsid w:val="6CF7043C"/>
    <w:rsid w:val="6D391EE1"/>
    <w:rsid w:val="70487AD8"/>
    <w:rsid w:val="709046C4"/>
    <w:rsid w:val="710F541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015E90"/>
    <w:rsid w:val="7D730CDE"/>
    <w:rsid w:val="7E753125"/>
    <w:rsid w:val="7EA613D6"/>
    <w:rsid w:val="7FE71C3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804A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7804A5"/>
    <w:pPr>
      <w:ind w:firstLine="780"/>
    </w:pPr>
    <w:rPr>
      <w:kern w:val="0"/>
      <w:sz w:val="24"/>
    </w:rPr>
  </w:style>
  <w:style w:type="paragraph" w:styleId="a4">
    <w:name w:val="Date"/>
    <w:basedOn w:val="a"/>
    <w:next w:val="a"/>
    <w:link w:val="Char0"/>
    <w:autoRedefine/>
    <w:uiPriority w:val="99"/>
    <w:semiHidden/>
    <w:unhideWhenUsed/>
    <w:qFormat/>
    <w:rsid w:val="007804A5"/>
    <w:pPr>
      <w:ind w:leftChars="2500" w:left="100"/>
    </w:pPr>
  </w:style>
  <w:style w:type="paragraph" w:styleId="a5">
    <w:name w:val="Balloon Text"/>
    <w:basedOn w:val="a"/>
    <w:link w:val="Char1"/>
    <w:autoRedefine/>
    <w:uiPriority w:val="99"/>
    <w:semiHidden/>
    <w:qFormat/>
    <w:rsid w:val="007804A5"/>
    <w:rPr>
      <w:kern w:val="0"/>
      <w:sz w:val="18"/>
      <w:szCs w:val="18"/>
    </w:rPr>
  </w:style>
  <w:style w:type="paragraph" w:styleId="a6">
    <w:name w:val="footer"/>
    <w:basedOn w:val="a"/>
    <w:link w:val="Char2"/>
    <w:autoRedefine/>
    <w:uiPriority w:val="99"/>
    <w:qFormat/>
    <w:rsid w:val="007804A5"/>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7804A5"/>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7804A5"/>
    <w:rPr>
      <w:rFonts w:cs="Times New Roman"/>
    </w:rPr>
  </w:style>
  <w:style w:type="character" w:customStyle="1" w:styleId="Char">
    <w:name w:val="正文文本缩进 Char"/>
    <w:link w:val="a3"/>
    <w:autoRedefine/>
    <w:uiPriority w:val="99"/>
    <w:qFormat/>
    <w:locked/>
    <w:rsid w:val="007804A5"/>
    <w:rPr>
      <w:rFonts w:ascii="Times New Roman" w:eastAsia="仿宋_GB2312" w:hAnsi="Times New Roman"/>
      <w:sz w:val="24"/>
    </w:rPr>
  </w:style>
  <w:style w:type="character" w:customStyle="1" w:styleId="Char2">
    <w:name w:val="页脚 Char"/>
    <w:link w:val="a6"/>
    <w:autoRedefine/>
    <w:uiPriority w:val="99"/>
    <w:qFormat/>
    <w:locked/>
    <w:rsid w:val="007804A5"/>
    <w:rPr>
      <w:rFonts w:ascii="Times New Roman" w:eastAsia="仿宋_GB2312" w:hAnsi="Times New Roman"/>
      <w:sz w:val="18"/>
    </w:rPr>
  </w:style>
  <w:style w:type="character" w:customStyle="1" w:styleId="Char3">
    <w:name w:val="页眉 Char"/>
    <w:link w:val="a7"/>
    <w:autoRedefine/>
    <w:uiPriority w:val="99"/>
    <w:qFormat/>
    <w:locked/>
    <w:rsid w:val="007804A5"/>
    <w:rPr>
      <w:rFonts w:ascii="Times New Roman" w:eastAsia="仿宋_GB2312" w:hAnsi="Times New Roman"/>
      <w:sz w:val="18"/>
    </w:rPr>
  </w:style>
  <w:style w:type="character" w:customStyle="1" w:styleId="Char1">
    <w:name w:val="批注框文本 Char"/>
    <w:link w:val="a5"/>
    <w:autoRedefine/>
    <w:uiPriority w:val="99"/>
    <w:semiHidden/>
    <w:qFormat/>
    <w:locked/>
    <w:rsid w:val="007804A5"/>
    <w:rPr>
      <w:rFonts w:ascii="Times New Roman" w:eastAsia="仿宋_GB2312" w:hAnsi="Times New Roman"/>
      <w:sz w:val="18"/>
    </w:rPr>
  </w:style>
  <w:style w:type="character" w:customStyle="1" w:styleId="Char0">
    <w:name w:val="日期 Char"/>
    <w:basedOn w:val="a0"/>
    <w:link w:val="a4"/>
    <w:autoRedefine/>
    <w:uiPriority w:val="99"/>
    <w:semiHidden/>
    <w:qFormat/>
    <w:rsid w:val="007804A5"/>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250</Words>
  <Characters>1426</Characters>
  <Application>Microsoft Office Word</Application>
  <DocSecurity>0</DocSecurity>
  <Lines>11</Lines>
  <Paragraphs>3</Paragraphs>
  <ScaleCrop>false</ScaleCrop>
  <Company>Sky123.Org</Company>
  <LinksUpToDate>false</LinksUpToDate>
  <CharactersWithSpaces>1673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2025-11-07T02:38:00Z</cp:lastPrinted>
  <dcterms:created xsi:type="dcterms:W3CDTF">2025-11-17T00:54:00Z</dcterms:created>
  <dcterms:modified xsi:type="dcterms:W3CDTF">2025-11-17T00:54:00Z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143D9F4629BE4526A0F2BB2C836BB181_13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