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3F" w:rsidRDefault="00C6153F">
      <w:pPr>
        <w:spacing w:line="520" w:lineRule="exact"/>
        <w:jc w:val="right"/>
        <w:rPr>
          <w:spacing w:val="120"/>
        </w:rPr>
      </w:pPr>
    </w:p>
    <w:p w:rsidR="00C6153F" w:rsidRDefault="00C6153F">
      <w:pPr>
        <w:spacing w:line="520" w:lineRule="exact"/>
        <w:jc w:val="right"/>
        <w:rPr>
          <w:spacing w:val="120"/>
        </w:rPr>
      </w:pPr>
    </w:p>
    <w:p w:rsidR="00C6153F" w:rsidRDefault="00587507">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C6153F" w:rsidRDefault="00C6153F">
      <w:pPr>
        <w:adjustRightInd w:val="0"/>
        <w:snapToGrid w:val="0"/>
        <w:spacing w:line="520" w:lineRule="exact"/>
        <w:jc w:val="center"/>
        <w:rPr>
          <w:rFonts w:ascii="仿宋" w:eastAsia="仿宋" w:hAnsi="仿宋"/>
          <w:b/>
          <w:sz w:val="18"/>
          <w:szCs w:val="18"/>
        </w:rPr>
      </w:pPr>
    </w:p>
    <w:p w:rsidR="00C6153F" w:rsidRDefault="00587507">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号</w:t>
      </w:r>
    </w:p>
    <w:p w:rsidR="00C6153F" w:rsidRDefault="00C6153F">
      <w:pPr>
        <w:adjustRightInd w:val="0"/>
        <w:snapToGrid w:val="0"/>
        <w:spacing w:line="520" w:lineRule="exact"/>
        <w:jc w:val="left"/>
        <w:rPr>
          <w:rFonts w:ascii="仿宋" w:eastAsia="仿宋" w:hAnsi="仿宋"/>
          <w:b/>
          <w:sz w:val="18"/>
          <w:szCs w:val="18"/>
        </w:rPr>
      </w:pPr>
    </w:p>
    <w:p w:rsidR="00C6153F" w:rsidRDefault="00587507">
      <w:pPr>
        <w:spacing w:line="520" w:lineRule="exact"/>
        <w:rPr>
          <w:rFonts w:ascii="仿宋_GB2312" w:eastAsia="仿宋_GB2312" w:hAnsi="仿宋"/>
          <w:sz w:val="32"/>
          <w:szCs w:val="32"/>
        </w:rPr>
      </w:pPr>
      <w:r>
        <w:rPr>
          <w:rFonts w:ascii="仿宋_GB2312" w:eastAsia="仿宋_GB2312" w:hAnsi="仿宋" w:hint="eastAsia"/>
          <w:sz w:val="32"/>
          <w:szCs w:val="32"/>
        </w:rPr>
        <w:t>当事人：江</w:t>
      </w:r>
      <w:proofErr w:type="gramStart"/>
      <w:r>
        <w:rPr>
          <w:rFonts w:ascii="仿宋_GB2312" w:eastAsia="仿宋_GB2312" w:hAnsi="仿宋" w:hint="eastAsia"/>
          <w:sz w:val="32"/>
          <w:szCs w:val="32"/>
        </w:rPr>
        <w:t>门市诚顺机动车</w:t>
      </w:r>
      <w:proofErr w:type="gramEnd"/>
      <w:r>
        <w:rPr>
          <w:rFonts w:ascii="仿宋_GB2312" w:eastAsia="仿宋_GB2312" w:hAnsi="仿宋" w:hint="eastAsia"/>
          <w:sz w:val="32"/>
          <w:szCs w:val="32"/>
        </w:rPr>
        <w:t>检测有限公司麻园分站</w:t>
      </w:r>
    </w:p>
    <w:p w:rsidR="00C6153F" w:rsidRDefault="00587507">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91440704MA527MBN4K</w:t>
      </w:r>
    </w:p>
    <w:p w:rsidR="00C6153F" w:rsidRDefault="00587507">
      <w:pPr>
        <w:spacing w:line="520" w:lineRule="exact"/>
        <w:rPr>
          <w:rFonts w:ascii="仿宋_GB2312" w:eastAsia="仿宋_GB2312" w:hAnsi="仿宋"/>
          <w:sz w:val="32"/>
          <w:szCs w:val="32"/>
        </w:rPr>
      </w:pPr>
      <w:r>
        <w:rPr>
          <w:rFonts w:ascii="仿宋_GB2312" w:eastAsia="仿宋_GB2312" w:hAnsi="仿宋" w:hint="eastAsia"/>
          <w:sz w:val="32"/>
          <w:szCs w:val="32"/>
        </w:rPr>
        <w:t>法定代表人：黎炳锐</w:t>
      </w:r>
    </w:p>
    <w:p w:rsidR="00C6153F" w:rsidRDefault="00587507">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住所：江门市江海区金星路</w:t>
      </w:r>
      <w:r>
        <w:rPr>
          <w:rFonts w:ascii="仿宋_GB2312" w:eastAsia="仿宋_GB2312" w:hAnsi="仿宋" w:hint="eastAsia"/>
          <w:sz w:val="32"/>
          <w:szCs w:val="32"/>
        </w:rPr>
        <w:t>199</w:t>
      </w:r>
      <w:r>
        <w:rPr>
          <w:rFonts w:ascii="仿宋_GB2312" w:eastAsia="仿宋_GB2312" w:hAnsi="仿宋" w:hint="eastAsia"/>
          <w:sz w:val="32"/>
          <w:szCs w:val="32"/>
        </w:rPr>
        <w:t>号</w:t>
      </w:r>
      <w:r>
        <w:rPr>
          <w:rFonts w:ascii="仿宋_GB2312" w:eastAsia="仿宋_GB2312" w:hAnsi="仿宋" w:hint="eastAsia"/>
          <w:sz w:val="32"/>
          <w:szCs w:val="32"/>
        </w:rPr>
        <w:t>2</w:t>
      </w:r>
      <w:r>
        <w:rPr>
          <w:rFonts w:ascii="仿宋_GB2312" w:eastAsia="仿宋_GB2312" w:hAnsi="仿宋" w:hint="eastAsia"/>
          <w:sz w:val="32"/>
          <w:szCs w:val="32"/>
        </w:rPr>
        <w:t>号厂房（自编</w:t>
      </w:r>
      <w:r>
        <w:rPr>
          <w:rFonts w:ascii="仿宋_GB2312" w:eastAsia="仿宋_GB2312" w:hAnsi="仿宋" w:hint="eastAsia"/>
          <w:sz w:val="32"/>
          <w:szCs w:val="32"/>
        </w:rPr>
        <w:t>1</w:t>
      </w:r>
      <w:r>
        <w:rPr>
          <w:rFonts w:ascii="仿宋_GB2312" w:eastAsia="仿宋_GB2312" w:hAnsi="仿宋" w:hint="eastAsia"/>
          <w:sz w:val="32"/>
          <w:szCs w:val="32"/>
        </w:rPr>
        <w:t>号）</w:t>
      </w:r>
      <w:r>
        <w:rPr>
          <w:rFonts w:ascii="仿宋_GB2312" w:eastAsia="仿宋_GB2312" w:hAnsi="仿宋" w:hint="eastAsia"/>
          <w:sz w:val="32"/>
          <w:szCs w:val="32"/>
        </w:rPr>
        <w:t xml:space="preserve">         </w:t>
      </w:r>
    </w:p>
    <w:p w:rsidR="00C6153F" w:rsidRDefault="0058750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C6153F" w:rsidRDefault="00587507">
      <w:pPr>
        <w:tabs>
          <w:tab w:val="left" w:pos="426"/>
          <w:tab w:val="left" w:pos="709"/>
          <w:tab w:val="left" w:pos="851"/>
        </w:tabs>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日，我局执法人员对你单位进行检查，你单位主要从事机动车检测。我局执法人员现场调取你单位在</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日至</w:t>
      </w:r>
      <w:r>
        <w:rPr>
          <w:rFonts w:ascii="仿宋_GB2312" w:eastAsia="仿宋_GB2312" w:hAnsi="仿宋" w:hint="eastAsia"/>
          <w:sz w:val="32"/>
          <w:szCs w:val="32"/>
        </w:rPr>
        <w:t>6</w:t>
      </w:r>
      <w:r>
        <w:rPr>
          <w:rFonts w:ascii="仿宋_GB2312" w:eastAsia="仿宋_GB2312" w:hAnsi="仿宋" w:hint="eastAsia"/>
          <w:sz w:val="32"/>
          <w:szCs w:val="32"/>
        </w:rPr>
        <w:t>日期间经检测出具的</w:t>
      </w:r>
      <w:r>
        <w:rPr>
          <w:rFonts w:ascii="仿宋_GB2312" w:eastAsia="仿宋_GB2312" w:hAnsi="仿宋" w:hint="eastAsia"/>
          <w:sz w:val="32"/>
          <w:szCs w:val="32"/>
        </w:rPr>
        <w:t>10</w:t>
      </w:r>
      <w:r>
        <w:rPr>
          <w:rFonts w:ascii="仿宋_GB2312" w:eastAsia="仿宋_GB2312" w:hAnsi="仿宋" w:hint="eastAsia"/>
          <w:sz w:val="32"/>
          <w:szCs w:val="32"/>
        </w:rPr>
        <w:t>份《在用车检验（测）报告》，上述</w:t>
      </w:r>
      <w:r>
        <w:rPr>
          <w:rFonts w:ascii="仿宋_GB2312" w:eastAsia="仿宋_GB2312" w:hAnsi="仿宋" w:hint="eastAsia"/>
          <w:sz w:val="32"/>
          <w:szCs w:val="32"/>
        </w:rPr>
        <w:t>10</w:t>
      </w:r>
      <w:r>
        <w:rPr>
          <w:rFonts w:ascii="仿宋_GB2312" w:eastAsia="仿宋_GB2312" w:hAnsi="仿宋" w:hint="eastAsia"/>
          <w:sz w:val="32"/>
          <w:szCs w:val="32"/>
        </w:rPr>
        <w:t>份报告已由你单位的授权签字人签字并加盖公司章，已上传至公安交通管理综合应用平台专网服务系统。经查阅与上述</w:t>
      </w:r>
      <w:r>
        <w:rPr>
          <w:rFonts w:ascii="仿宋_GB2312" w:eastAsia="仿宋_GB2312" w:hAnsi="仿宋" w:hint="eastAsia"/>
          <w:sz w:val="32"/>
          <w:szCs w:val="32"/>
        </w:rPr>
        <w:t>10</w:t>
      </w:r>
      <w:r>
        <w:rPr>
          <w:rFonts w:ascii="仿宋_GB2312" w:eastAsia="仿宋_GB2312" w:hAnsi="仿宋" w:hint="eastAsia"/>
          <w:sz w:val="32"/>
          <w:szCs w:val="32"/>
        </w:rPr>
        <w:t>份报告对应的现场检测视频，发现你单位对上述车辆采用加载减速法进行排气检测时，未对受检车辆进行插柴油车排气采样管检测即出具检测报告。你单位存在伪造机动车、非道路移动机械排放检验结果或者出具虚假排放检验报告的违法行为。经</w:t>
      </w:r>
      <w:r>
        <w:rPr>
          <w:rFonts w:ascii="仿宋_GB2312" w:eastAsia="仿宋_GB2312" w:hAnsi="仿宋" w:hint="eastAsia"/>
          <w:sz w:val="32"/>
          <w:szCs w:val="32"/>
        </w:rPr>
        <w:t>调查，你单位上述违法行为的违法所得共人民币</w:t>
      </w:r>
      <w:r>
        <w:rPr>
          <w:rFonts w:ascii="仿宋_GB2312" w:eastAsia="仿宋_GB2312" w:hAnsi="仿宋" w:hint="eastAsia"/>
          <w:sz w:val="32"/>
          <w:szCs w:val="32"/>
        </w:rPr>
        <w:t>700</w:t>
      </w:r>
      <w:r>
        <w:rPr>
          <w:rFonts w:ascii="仿宋_GB2312" w:eastAsia="仿宋_GB2312" w:hAnsi="仿宋" w:hint="eastAsia"/>
          <w:sz w:val="32"/>
          <w:szCs w:val="32"/>
        </w:rPr>
        <w:t>元。</w:t>
      </w:r>
    </w:p>
    <w:p w:rsidR="00C6153F" w:rsidRDefault="00587507">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w:t>
      </w:r>
      <w:r>
        <w:rPr>
          <w:rFonts w:ascii="仿宋_GB2312" w:eastAsia="仿宋_GB2312" w:hAnsi="仿宋" w:hint="eastAsia"/>
          <w:sz w:val="32"/>
          <w:szCs w:val="32"/>
        </w:rPr>
        <w:t>3</w:t>
      </w:r>
      <w:r>
        <w:rPr>
          <w:rFonts w:ascii="仿宋_GB2312" w:eastAsia="仿宋_GB2312" w:hAnsi="仿宋" w:hint="eastAsia"/>
          <w:sz w:val="32"/>
          <w:szCs w:val="32"/>
        </w:rPr>
        <w:t>份、现场照片（图片、影像资料）证据等，你单位提供的检验检测机构资质认定证书复印件、在用车检验（测）报告复印件</w:t>
      </w:r>
      <w:r>
        <w:rPr>
          <w:rFonts w:ascii="仿宋_GB2312" w:eastAsia="仿宋_GB2312" w:hAnsi="仿宋" w:hint="eastAsia"/>
          <w:sz w:val="32"/>
          <w:szCs w:val="32"/>
        </w:rPr>
        <w:t>10</w:t>
      </w:r>
      <w:r>
        <w:rPr>
          <w:rFonts w:ascii="仿宋_GB2312" w:eastAsia="仿宋_GB2312" w:hAnsi="仿宋" w:hint="eastAsia"/>
          <w:sz w:val="32"/>
          <w:szCs w:val="32"/>
        </w:rPr>
        <w:t>份、系统导出的检测记录复印件</w:t>
      </w:r>
      <w:r>
        <w:rPr>
          <w:rFonts w:ascii="仿宋_GB2312" w:eastAsia="仿宋_GB2312" w:hAnsi="仿宋" w:hint="eastAsia"/>
          <w:sz w:val="32"/>
          <w:szCs w:val="32"/>
        </w:rPr>
        <w:t>10</w:t>
      </w:r>
      <w:r>
        <w:rPr>
          <w:rFonts w:ascii="仿宋_GB2312" w:eastAsia="仿宋_GB2312" w:hAnsi="仿宋" w:hint="eastAsia"/>
          <w:sz w:val="32"/>
          <w:szCs w:val="32"/>
        </w:rPr>
        <w:t>份、机动车检测收费标准公示复印件、收据复印件</w:t>
      </w:r>
      <w:r>
        <w:rPr>
          <w:rFonts w:ascii="仿宋_GB2312" w:eastAsia="仿宋_GB2312" w:hAnsi="仿宋" w:hint="eastAsia"/>
          <w:sz w:val="32"/>
          <w:szCs w:val="32"/>
        </w:rPr>
        <w:t>10</w:t>
      </w:r>
      <w:r>
        <w:rPr>
          <w:rFonts w:ascii="仿宋_GB2312" w:eastAsia="仿宋_GB2312" w:hAnsi="仿宋" w:hint="eastAsia"/>
          <w:sz w:val="32"/>
          <w:szCs w:val="32"/>
        </w:rPr>
        <w:t>份、社保申报明细表复印件、</w:t>
      </w:r>
      <w:r>
        <w:rPr>
          <w:rFonts w:ascii="仿宋_GB2312" w:eastAsia="仿宋_GB2312" w:hAnsi="仿宋" w:hint="eastAsia"/>
          <w:sz w:val="32"/>
          <w:szCs w:val="32"/>
        </w:rPr>
        <w:lastRenderedPageBreak/>
        <w:t>相关人员的工作资质证明复印件、营业执照、被询问人及法定代表人身份证复印件、授权委托书</w:t>
      </w:r>
      <w:r>
        <w:rPr>
          <w:rFonts w:ascii="仿宋_GB2312" w:eastAsia="仿宋_GB2312" w:hAnsi="仿宋" w:hint="eastAsia"/>
          <w:sz w:val="32"/>
          <w:szCs w:val="32"/>
        </w:rPr>
        <w:t>3</w:t>
      </w:r>
      <w:r>
        <w:rPr>
          <w:rFonts w:ascii="仿宋_GB2312" w:eastAsia="仿宋_GB2312" w:hAnsi="仿宋" w:hint="eastAsia"/>
          <w:sz w:val="32"/>
          <w:szCs w:val="32"/>
        </w:rPr>
        <w:t>份、送达地址确认书等为证。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C6153F" w:rsidRDefault="0058750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C6153F" w:rsidRDefault="00587507">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你单位的上述行为，违反了《</w:t>
      </w:r>
      <w:r>
        <w:rPr>
          <w:rFonts w:ascii="仿宋_GB2312" w:eastAsia="仿宋_GB2312" w:hAnsi="仿宋" w:hint="eastAsia"/>
          <w:sz w:val="32"/>
          <w:szCs w:val="32"/>
        </w:rPr>
        <w:t>中华人民共和国大气污染防治法</w:t>
      </w:r>
      <w:r>
        <w:rPr>
          <w:rFonts w:ascii="仿宋_GB2312" w:eastAsia="仿宋_GB2312" w:hAnsi="仿宋" w:hint="eastAsia"/>
          <w:sz w:val="32"/>
          <w:szCs w:val="32"/>
        </w:rPr>
        <w:t>》第五十四条第一款的规定。我局于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12</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w:t>
      </w:r>
    </w:p>
    <w:p w:rsidR="00C6153F" w:rsidRDefault="00587507">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我局应你单位的申请，在</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24</w:t>
      </w:r>
      <w:r>
        <w:rPr>
          <w:rFonts w:ascii="仿宋_GB2312" w:eastAsia="仿宋_GB2312" w:hAnsi="仿宋" w:hint="eastAsia"/>
          <w:color w:val="000000"/>
          <w:sz w:val="32"/>
          <w:szCs w:val="32"/>
        </w:rPr>
        <w:t>日召开听证会。</w:t>
      </w:r>
      <w:proofErr w:type="gramStart"/>
      <w:r>
        <w:rPr>
          <w:rFonts w:ascii="仿宋_GB2312" w:eastAsia="仿宋_GB2312" w:hAnsi="仿宋" w:hint="eastAsia"/>
          <w:color w:val="000000"/>
          <w:sz w:val="32"/>
          <w:szCs w:val="32"/>
        </w:rPr>
        <w:t>会上你</w:t>
      </w:r>
      <w:proofErr w:type="gramEnd"/>
      <w:r>
        <w:rPr>
          <w:rFonts w:ascii="仿宋_GB2312" w:eastAsia="仿宋_GB2312" w:hAnsi="仿宋" w:hint="eastAsia"/>
          <w:color w:val="000000"/>
          <w:sz w:val="32"/>
          <w:szCs w:val="32"/>
        </w:rPr>
        <w:t>单位发表了陈述、申辩意见，并提交了相关证据材料。经复核，我局采纳你单位已经主动退赔违法所得人民币</w:t>
      </w:r>
      <w:r>
        <w:rPr>
          <w:rFonts w:ascii="仿宋_GB2312" w:eastAsia="仿宋_GB2312" w:hAnsi="仿宋" w:hint="eastAsia"/>
          <w:color w:val="000000"/>
          <w:sz w:val="32"/>
          <w:szCs w:val="32"/>
        </w:rPr>
        <w:t>700</w:t>
      </w:r>
      <w:r>
        <w:rPr>
          <w:rFonts w:ascii="仿宋_GB2312" w:eastAsia="仿宋_GB2312" w:hAnsi="仿宋" w:hint="eastAsia"/>
          <w:color w:val="000000"/>
          <w:sz w:val="32"/>
          <w:szCs w:val="32"/>
        </w:rPr>
        <w:t>元以及相关整改的意见，不采纳其他陈述申辩理由。</w:t>
      </w:r>
    </w:p>
    <w:p w:rsidR="00C6153F" w:rsidRDefault="00587507">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日向我局提出公开道歉、承诺守法从轻处罚申请，并于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日在江门日报上刊登公开道歉承诺书。你单位上述公开道歉承诺守法的行为符合《广东省生态环境行政处罚自由裁量权规定》第十四条“当事人在行政处罚决定</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前改正生态环境违法行为，向生态环境主管部门提出公开道歉申请并在地市级以上主要媒体或网站上公开道歉、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生态环境守法承诺的，按罚款标准的</w:t>
      </w:r>
      <w:r>
        <w:rPr>
          <w:rFonts w:ascii="仿宋_GB2312" w:eastAsia="仿宋_GB2312" w:hAnsi="仿宋" w:hint="eastAsia"/>
          <w:color w:val="000000"/>
          <w:sz w:val="32"/>
          <w:szCs w:val="32"/>
        </w:rPr>
        <w:t>30%-50%</w:t>
      </w:r>
      <w:r>
        <w:rPr>
          <w:rFonts w:ascii="仿宋_GB2312" w:eastAsia="仿宋_GB2312" w:hAnsi="仿宋" w:hint="eastAsia"/>
          <w:color w:val="000000"/>
          <w:sz w:val="32"/>
          <w:szCs w:val="32"/>
        </w:rPr>
        <w:t>降低处罚；降低后的罚款额低于法定最低罚款额的，按法定最低罚款额处罚。”的规定。</w:t>
      </w:r>
    </w:p>
    <w:p w:rsidR="00C6153F" w:rsidRDefault="00587507">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w:t>
      </w:r>
      <w:r>
        <w:rPr>
          <w:rFonts w:ascii="仿宋_GB2312" w:eastAsia="仿宋_GB2312" w:hAnsi="仿宋" w:hint="eastAsia"/>
          <w:color w:val="000000"/>
          <w:sz w:val="32"/>
          <w:szCs w:val="32"/>
        </w:rPr>
        <w:t>度和相关证据，根据《</w:t>
      </w:r>
      <w:r>
        <w:rPr>
          <w:rFonts w:ascii="仿宋_GB2312" w:eastAsia="仿宋_GB2312" w:hAnsi="仿宋" w:hint="eastAsia"/>
          <w:color w:val="000000"/>
          <w:sz w:val="32"/>
          <w:szCs w:val="32"/>
        </w:rPr>
        <w:t>中华人民共和国大气污染防治法</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第一百一十二条第一款</w:t>
      </w:r>
      <w:r>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参照《广东省生态环境行政处罚自由裁量权规定》参照《广东省生态环境行政处罚自由裁量权规定》</w:t>
      </w:r>
      <w:proofErr w:type="gramEnd"/>
      <w:r>
        <w:rPr>
          <w:rFonts w:ascii="仿宋_GB2312" w:eastAsia="仿宋_GB2312" w:hAnsi="仿宋" w:hint="eastAsia"/>
          <w:color w:val="000000"/>
          <w:sz w:val="32"/>
          <w:szCs w:val="32"/>
        </w:rPr>
        <w:t>第十四条及</w:t>
      </w:r>
      <w:r>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3.23</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裁量标准的规定</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单位按《行政处罚听</w:t>
      </w:r>
      <w:r>
        <w:rPr>
          <w:rFonts w:ascii="仿宋_GB2312" w:eastAsia="仿宋_GB2312" w:hAnsi="仿宋" w:hint="eastAsia"/>
          <w:b/>
          <w:color w:val="000000"/>
          <w:sz w:val="32"/>
          <w:szCs w:val="32"/>
        </w:rPr>
        <w:lastRenderedPageBreak/>
        <w:t>证告知书》（</w:t>
      </w:r>
      <w:r>
        <w:rPr>
          <w:rFonts w:ascii="仿宋_GB2312" w:eastAsia="仿宋_GB2312" w:hAnsi="仿宋" w:hint="eastAsia"/>
          <w:b/>
          <w:color w:val="000000"/>
          <w:sz w:val="32"/>
          <w:szCs w:val="32"/>
        </w:rPr>
        <w:t xml:space="preserve"> </w:t>
      </w:r>
      <w:r>
        <w:rPr>
          <w:rFonts w:ascii="仿宋_GB2312" w:eastAsia="仿宋_GB2312" w:hAnsi="仿宋" w:hint="eastAsia"/>
          <w:b/>
          <w:color w:val="000000"/>
          <w:sz w:val="32"/>
          <w:szCs w:val="32"/>
        </w:rPr>
        <w:t>江</w:t>
      </w:r>
      <w:proofErr w:type="gramStart"/>
      <w:r>
        <w:rPr>
          <w:rFonts w:ascii="仿宋_GB2312" w:eastAsia="仿宋_GB2312" w:hAnsi="仿宋" w:hint="eastAsia"/>
          <w:b/>
          <w:color w:val="000000"/>
          <w:sz w:val="32"/>
          <w:szCs w:val="32"/>
        </w:rPr>
        <w:t>江环罚听告</w:t>
      </w:r>
      <w:proofErr w:type="gramEnd"/>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2022</w:t>
      </w:r>
      <w:r>
        <w:rPr>
          <w:rFonts w:ascii="仿宋_GB2312" w:eastAsia="仿宋_GB2312" w:hAnsi="仿宋" w:hint="eastAsia"/>
          <w:b/>
          <w:color w:val="000000"/>
          <w:sz w:val="32"/>
          <w:szCs w:val="32"/>
        </w:rPr>
        <w:t>〕</w:t>
      </w:r>
      <w:r>
        <w:rPr>
          <w:rFonts w:ascii="仿宋_GB2312" w:eastAsia="仿宋_GB2312" w:hAnsi="仿宋" w:hint="eastAsia"/>
          <w:b/>
          <w:color w:val="000000"/>
          <w:sz w:val="32"/>
          <w:szCs w:val="32"/>
        </w:rPr>
        <w:t>11</w:t>
      </w:r>
      <w:r>
        <w:rPr>
          <w:rFonts w:ascii="仿宋_GB2312" w:eastAsia="仿宋_GB2312" w:hAnsi="仿宋" w:hint="eastAsia"/>
          <w:b/>
          <w:color w:val="000000"/>
          <w:sz w:val="32"/>
          <w:szCs w:val="32"/>
        </w:rPr>
        <w:t>号）</w:t>
      </w:r>
      <w:proofErr w:type="gramStart"/>
      <w:r>
        <w:rPr>
          <w:rFonts w:ascii="仿宋_GB2312" w:eastAsia="仿宋_GB2312" w:hAnsi="仿宋" w:hint="eastAsia"/>
          <w:b/>
          <w:color w:val="000000"/>
          <w:sz w:val="32"/>
          <w:szCs w:val="32"/>
        </w:rPr>
        <w:t>拟处罚</w:t>
      </w:r>
      <w:proofErr w:type="gramEnd"/>
      <w:r>
        <w:rPr>
          <w:rFonts w:ascii="仿宋_GB2312" w:eastAsia="仿宋_GB2312" w:hAnsi="仿宋" w:hint="eastAsia"/>
          <w:b/>
          <w:color w:val="000000"/>
          <w:sz w:val="32"/>
          <w:szCs w:val="32"/>
        </w:rPr>
        <w:t>金额的</w:t>
      </w:r>
      <w:r>
        <w:rPr>
          <w:rFonts w:ascii="仿宋_GB2312" w:eastAsia="仿宋_GB2312" w:hAnsi="仿宋" w:hint="eastAsia"/>
          <w:b/>
          <w:color w:val="000000"/>
          <w:sz w:val="32"/>
          <w:szCs w:val="32"/>
        </w:rPr>
        <w:t>50%</w:t>
      </w:r>
      <w:r>
        <w:rPr>
          <w:rFonts w:ascii="仿宋_GB2312" w:eastAsia="仿宋_GB2312" w:hAnsi="仿宋" w:hint="eastAsia"/>
          <w:b/>
          <w:color w:val="000000"/>
          <w:sz w:val="32"/>
          <w:szCs w:val="32"/>
        </w:rPr>
        <w:t>降低行政处罚，决定对你单位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22.5</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（大写：贰拾贰万伍仟元）</w:t>
      </w:r>
      <w:r>
        <w:rPr>
          <w:rFonts w:ascii="仿宋_GB2312" w:eastAsia="仿宋_GB2312" w:hAnsi="仿宋" w:hint="eastAsia"/>
          <w:b/>
          <w:color w:val="000000"/>
          <w:sz w:val="32"/>
          <w:szCs w:val="32"/>
        </w:rPr>
        <w:t>整的行政处罚。</w:t>
      </w:r>
    </w:p>
    <w:p w:rsidR="00C6153F" w:rsidRDefault="00587507">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C6153F" w:rsidRDefault="00587507">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）开具《非税收入罚没缴款书》后，将罚款交到中国建设银行江门市分行指定账户。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C6153F" w:rsidRDefault="00587507">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C6153F" w:rsidRDefault="00587507">
      <w:pPr>
        <w:tabs>
          <w:tab w:val="left" w:pos="8222"/>
        </w:tabs>
        <w:spacing w:line="520" w:lineRule="exact"/>
        <w:ind w:firstLineChars="200" w:firstLine="640"/>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72126C" w:rsidRDefault="0072126C">
      <w:pPr>
        <w:tabs>
          <w:tab w:val="left" w:pos="8222"/>
        </w:tabs>
        <w:spacing w:line="520" w:lineRule="exact"/>
        <w:ind w:firstLineChars="200" w:firstLine="640"/>
        <w:jc w:val="left"/>
        <w:rPr>
          <w:rFonts w:ascii="仿宋_GB2312" w:eastAsia="仿宋_GB2312" w:hAnsi="仿宋" w:hint="eastAsia"/>
          <w:color w:val="000000"/>
          <w:sz w:val="32"/>
          <w:szCs w:val="32"/>
        </w:rPr>
      </w:pPr>
    </w:p>
    <w:p w:rsidR="0072126C" w:rsidRDefault="0072126C">
      <w:pPr>
        <w:tabs>
          <w:tab w:val="left" w:pos="8222"/>
        </w:tabs>
        <w:spacing w:line="520" w:lineRule="exact"/>
        <w:ind w:firstLineChars="200" w:firstLine="640"/>
        <w:jc w:val="left"/>
        <w:rPr>
          <w:rFonts w:ascii="仿宋_GB2312" w:eastAsia="仿宋_GB2312" w:hAnsi="仿宋"/>
          <w:color w:val="000000"/>
          <w:sz w:val="32"/>
          <w:szCs w:val="32"/>
        </w:rPr>
      </w:pPr>
      <w:bookmarkStart w:id="0" w:name="_GoBack"/>
      <w:bookmarkEnd w:id="0"/>
    </w:p>
    <w:p w:rsidR="00C6153F" w:rsidRDefault="00587507">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C6153F" w:rsidRDefault="00587507">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日</w:t>
      </w:r>
    </w:p>
    <w:sectPr w:rsidR="00C6153F">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07" w:rsidRDefault="00587507">
      <w:r>
        <w:separator/>
      </w:r>
    </w:p>
  </w:endnote>
  <w:endnote w:type="continuationSeparator" w:id="0">
    <w:p w:rsidR="00587507" w:rsidRDefault="0058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3F" w:rsidRDefault="00587507">
    <w:pPr>
      <w:pStyle w:val="a4"/>
      <w:jc w:val="center"/>
    </w:pPr>
    <w:r>
      <w:fldChar w:fldCharType="begin"/>
    </w:r>
    <w:r>
      <w:instrText xml:space="preserve"> PAGE   \* MERGEFORMAT </w:instrText>
    </w:r>
    <w:r>
      <w:fldChar w:fldCharType="separate"/>
    </w:r>
    <w:r w:rsidR="0072126C" w:rsidRPr="0072126C">
      <w:rPr>
        <w:noProof/>
        <w:lang w:val="zh-CN"/>
      </w:rPr>
      <w:t>3</w:t>
    </w:r>
    <w:r>
      <w:fldChar w:fldCharType="end"/>
    </w:r>
  </w:p>
  <w:p w:rsidR="00C6153F" w:rsidRDefault="00C615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07" w:rsidRDefault="00587507">
      <w:r>
        <w:separator/>
      </w:r>
    </w:p>
  </w:footnote>
  <w:footnote w:type="continuationSeparator" w:id="0">
    <w:p w:rsidR="00587507" w:rsidRDefault="00587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87507"/>
    <w:rsid w:val="005B6D46"/>
    <w:rsid w:val="00636F0C"/>
    <w:rsid w:val="00671840"/>
    <w:rsid w:val="00683457"/>
    <w:rsid w:val="006D2E68"/>
    <w:rsid w:val="00704519"/>
    <w:rsid w:val="0072126C"/>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6153F"/>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1B72B02"/>
    <w:rsid w:val="02AA45F1"/>
    <w:rsid w:val="02D326C9"/>
    <w:rsid w:val="040A4E45"/>
    <w:rsid w:val="05616B78"/>
    <w:rsid w:val="08B04283"/>
    <w:rsid w:val="08B0623C"/>
    <w:rsid w:val="09D92046"/>
    <w:rsid w:val="0D7774E5"/>
    <w:rsid w:val="0D811A27"/>
    <w:rsid w:val="11C47BB0"/>
    <w:rsid w:val="146B4047"/>
    <w:rsid w:val="15213FFD"/>
    <w:rsid w:val="155112B2"/>
    <w:rsid w:val="186E3A00"/>
    <w:rsid w:val="190344DA"/>
    <w:rsid w:val="193A544E"/>
    <w:rsid w:val="194C74AE"/>
    <w:rsid w:val="196575D7"/>
    <w:rsid w:val="1B485C9B"/>
    <w:rsid w:val="1CCC4F47"/>
    <w:rsid w:val="1D794E63"/>
    <w:rsid w:val="1F0C202B"/>
    <w:rsid w:val="20B63F6D"/>
    <w:rsid w:val="24B65F0C"/>
    <w:rsid w:val="2593324A"/>
    <w:rsid w:val="29CD0CE3"/>
    <w:rsid w:val="29D17720"/>
    <w:rsid w:val="2D7B45CB"/>
    <w:rsid w:val="2EEB0796"/>
    <w:rsid w:val="31AC6F2B"/>
    <w:rsid w:val="363F2197"/>
    <w:rsid w:val="364D2448"/>
    <w:rsid w:val="36DA769B"/>
    <w:rsid w:val="3AF311D3"/>
    <w:rsid w:val="3C2D2B9F"/>
    <w:rsid w:val="3C9E7DD5"/>
    <w:rsid w:val="3D2221BD"/>
    <w:rsid w:val="3E123949"/>
    <w:rsid w:val="415D593F"/>
    <w:rsid w:val="41642E7C"/>
    <w:rsid w:val="41932A81"/>
    <w:rsid w:val="42994B23"/>
    <w:rsid w:val="43ED184B"/>
    <w:rsid w:val="446217B4"/>
    <w:rsid w:val="48DC13FA"/>
    <w:rsid w:val="4C4C79B8"/>
    <w:rsid w:val="4C827694"/>
    <w:rsid w:val="4C9D21EE"/>
    <w:rsid w:val="4CD40081"/>
    <w:rsid w:val="4D0B243D"/>
    <w:rsid w:val="4D2A27EC"/>
    <w:rsid w:val="4F122A03"/>
    <w:rsid w:val="50987A5C"/>
    <w:rsid w:val="50BE7D72"/>
    <w:rsid w:val="529E2848"/>
    <w:rsid w:val="538C1DC7"/>
    <w:rsid w:val="53AC3999"/>
    <w:rsid w:val="53C37022"/>
    <w:rsid w:val="53F74866"/>
    <w:rsid w:val="54CE705F"/>
    <w:rsid w:val="5D0C6103"/>
    <w:rsid w:val="60C121A6"/>
    <w:rsid w:val="615E28EC"/>
    <w:rsid w:val="616945BC"/>
    <w:rsid w:val="67CA70E2"/>
    <w:rsid w:val="6AC65D4A"/>
    <w:rsid w:val="6B866AF7"/>
    <w:rsid w:val="6B8B1BAD"/>
    <w:rsid w:val="6C88775B"/>
    <w:rsid w:val="702E18B2"/>
    <w:rsid w:val="70AA2405"/>
    <w:rsid w:val="72414600"/>
    <w:rsid w:val="73091B9C"/>
    <w:rsid w:val="732A0A8C"/>
    <w:rsid w:val="73A816F0"/>
    <w:rsid w:val="74AD7904"/>
    <w:rsid w:val="74FC0DD2"/>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292</Words>
  <Characters>1668</Characters>
  <Application>Microsoft Office Word</Application>
  <DocSecurity>0</DocSecurity>
  <Lines>13</Lines>
  <Paragraphs>3</Paragraphs>
  <ScaleCrop>false</ScaleCrop>
  <Company>其他</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FDCD593DE2634DCCA4C9C29DDD10CCCA</vt:lpwstr>
  </property>
</Properties>
</file>