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FE" w:rsidRDefault="00B95FFE">
      <w:pPr>
        <w:spacing w:line="520" w:lineRule="exact"/>
        <w:jc w:val="right"/>
        <w:rPr>
          <w:spacing w:val="120"/>
        </w:rPr>
      </w:pPr>
    </w:p>
    <w:p w:rsidR="00B95FFE" w:rsidRDefault="00B95FFE">
      <w:pPr>
        <w:spacing w:line="520" w:lineRule="exact"/>
        <w:jc w:val="right"/>
        <w:rPr>
          <w:spacing w:val="120"/>
        </w:rPr>
      </w:pPr>
    </w:p>
    <w:p w:rsidR="00B95FFE" w:rsidRDefault="003124A7">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B95FFE" w:rsidRDefault="00B95FFE">
      <w:pPr>
        <w:adjustRightInd w:val="0"/>
        <w:snapToGrid w:val="0"/>
        <w:spacing w:line="520" w:lineRule="exact"/>
        <w:jc w:val="center"/>
        <w:rPr>
          <w:rFonts w:ascii="仿宋" w:eastAsia="仿宋" w:hAnsi="仿宋"/>
          <w:b/>
          <w:sz w:val="18"/>
          <w:szCs w:val="18"/>
        </w:rPr>
      </w:pPr>
    </w:p>
    <w:p w:rsidR="00B95FFE" w:rsidRDefault="003124A7">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16</w:t>
      </w:r>
      <w:r>
        <w:rPr>
          <w:rFonts w:ascii="仿宋_GB2312" w:eastAsia="仿宋_GB2312" w:hAnsi="仿宋" w:hint="eastAsia"/>
          <w:color w:val="000000"/>
          <w:sz w:val="32"/>
          <w:szCs w:val="32"/>
        </w:rPr>
        <w:t>号</w:t>
      </w:r>
    </w:p>
    <w:p w:rsidR="00B95FFE" w:rsidRDefault="00B95FFE">
      <w:pPr>
        <w:adjustRightInd w:val="0"/>
        <w:snapToGrid w:val="0"/>
        <w:spacing w:line="520" w:lineRule="exact"/>
        <w:jc w:val="left"/>
        <w:rPr>
          <w:rFonts w:ascii="仿宋" w:eastAsia="仿宋" w:hAnsi="仿宋"/>
          <w:b/>
          <w:sz w:val="18"/>
          <w:szCs w:val="18"/>
        </w:rPr>
      </w:pPr>
    </w:p>
    <w:p w:rsidR="00B95FFE" w:rsidRDefault="003124A7">
      <w:pPr>
        <w:spacing w:line="520" w:lineRule="exact"/>
        <w:rPr>
          <w:rFonts w:ascii="仿宋_GB2312" w:eastAsia="仿宋_GB2312" w:hAnsi="仿宋"/>
          <w:sz w:val="32"/>
          <w:szCs w:val="32"/>
        </w:rPr>
      </w:pPr>
      <w:r>
        <w:rPr>
          <w:rFonts w:ascii="仿宋_GB2312" w:eastAsia="仿宋_GB2312" w:hAnsi="仿宋" w:hint="eastAsia"/>
          <w:sz w:val="32"/>
          <w:szCs w:val="32"/>
        </w:rPr>
        <w:t>当事人：江门市襄</w:t>
      </w:r>
      <w:proofErr w:type="gramStart"/>
      <w:r>
        <w:rPr>
          <w:rFonts w:ascii="仿宋_GB2312" w:eastAsia="仿宋_GB2312" w:hAnsi="仿宋" w:hint="eastAsia"/>
          <w:sz w:val="32"/>
          <w:szCs w:val="32"/>
        </w:rPr>
        <w:t>鑫</w:t>
      </w:r>
      <w:proofErr w:type="gramEnd"/>
      <w:r>
        <w:rPr>
          <w:rFonts w:ascii="仿宋_GB2312" w:eastAsia="仿宋_GB2312" w:hAnsi="仿宋" w:hint="eastAsia"/>
          <w:sz w:val="32"/>
          <w:szCs w:val="32"/>
        </w:rPr>
        <w:t>铝业有限公司</w:t>
      </w:r>
    </w:p>
    <w:p w:rsidR="00B95FFE" w:rsidRDefault="003124A7">
      <w:pPr>
        <w:spacing w:line="520" w:lineRule="exac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91440700MA56XEY22W</w:t>
      </w:r>
    </w:p>
    <w:p w:rsidR="00B95FFE" w:rsidRDefault="003124A7">
      <w:pPr>
        <w:spacing w:line="520" w:lineRule="exact"/>
        <w:rPr>
          <w:rFonts w:ascii="仿宋_GB2312" w:eastAsia="仿宋_GB2312" w:hAnsi="仿宋"/>
          <w:sz w:val="32"/>
          <w:szCs w:val="32"/>
        </w:rPr>
      </w:pPr>
      <w:r>
        <w:rPr>
          <w:rFonts w:ascii="仿宋_GB2312" w:eastAsia="仿宋_GB2312" w:hAnsi="仿宋" w:hint="eastAsia"/>
          <w:sz w:val="32"/>
          <w:szCs w:val="32"/>
        </w:rPr>
        <w:t>法定代表人：方永珍</w:t>
      </w:r>
    </w:p>
    <w:p w:rsidR="00B95FFE" w:rsidRDefault="003124A7">
      <w:pPr>
        <w:spacing w:line="520" w:lineRule="exact"/>
        <w:rPr>
          <w:rFonts w:ascii="仿宋_GB2312" w:eastAsia="仿宋_GB2312" w:hAnsi="仿宋"/>
          <w:sz w:val="32"/>
          <w:szCs w:val="32"/>
        </w:rPr>
      </w:pPr>
      <w:r>
        <w:rPr>
          <w:rFonts w:ascii="仿宋_GB2312" w:eastAsia="仿宋_GB2312" w:hAnsi="仿宋" w:hint="eastAsia"/>
          <w:sz w:val="32"/>
          <w:szCs w:val="32"/>
        </w:rPr>
        <w:t>住所：江门市高新区</w:t>
      </w:r>
      <w:r>
        <w:rPr>
          <w:rFonts w:ascii="仿宋_GB2312" w:eastAsia="仿宋_GB2312" w:hAnsi="仿宋" w:hint="eastAsia"/>
          <w:sz w:val="32"/>
          <w:szCs w:val="32"/>
        </w:rPr>
        <w:t>42</w:t>
      </w:r>
      <w:r>
        <w:rPr>
          <w:rFonts w:ascii="仿宋_GB2312" w:eastAsia="仿宋_GB2312" w:hAnsi="仿宋" w:hint="eastAsia"/>
          <w:sz w:val="32"/>
          <w:szCs w:val="32"/>
        </w:rPr>
        <w:t>号地</w:t>
      </w:r>
      <w:r>
        <w:rPr>
          <w:rFonts w:ascii="仿宋_GB2312" w:eastAsia="仿宋_GB2312" w:hAnsi="仿宋" w:hint="eastAsia"/>
          <w:sz w:val="32"/>
          <w:szCs w:val="32"/>
        </w:rPr>
        <w:t>17</w:t>
      </w:r>
      <w:r>
        <w:rPr>
          <w:rFonts w:ascii="仿宋_GB2312" w:eastAsia="仿宋_GB2312" w:hAnsi="仿宋" w:hint="eastAsia"/>
          <w:sz w:val="32"/>
          <w:szCs w:val="32"/>
        </w:rPr>
        <w:t>号厂房（信息申报制）</w:t>
      </w:r>
      <w:r>
        <w:rPr>
          <w:rFonts w:ascii="仿宋_GB2312" w:eastAsia="仿宋_GB2312" w:hAnsi="仿宋" w:hint="eastAsia"/>
          <w:sz w:val="32"/>
          <w:szCs w:val="32"/>
        </w:rPr>
        <w:t xml:space="preserve">           </w:t>
      </w:r>
    </w:p>
    <w:p w:rsidR="00B95FFE" w:rsidRDefault="003124A7">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B95FFE" w:rsidRDefault="003124A7">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w:t>
      </w:r>
      <w:r>
        <w:rPr>
          <w:rFonts w:ascii="仿宋_GB2312" w:eastAsia="仿宋_GB2312" w:hAnsi="仿宋" w:hint="eastAsia"/>
          <w:sz w:val="32"/>
          <w:szCs w:val="32"/>
        </w:rPr>
        <w:t>23</w:t>
      </w:r>
      <w:r>
        <w:rPr>
          <w:rFonts w:ascii="仿宋_GB2312" w:eastAsia="仿宋_GB2312" w:hAnsi="仿宋" w:hint="eastAsia"/>
          <w:sz w:val="32"/>
          <w:szCs w:val="32"/>
        </w:rPr>
        <w:t>日、</w:t>
      </w:r>
      <w:r>
        <w:rPr>
          <w:rFonts w:ascii="仿宋_GB2312" w:eastAsia="仿宋_GB2312" w:hAnsi="仿宋" w:hint="eastAsia"/>
          <w:sz w:val="32"/>
          <w:szCs w:val="32"/>
        </w:rPr>
        <w:t>25</w:t>
      </w:r>
      <w:r>
        <w:rPr>
          <w:rFonts w:ascii="仿宋_GB2312" w:eastAsia="仿宋_GB2312" w:hAnsi="仿宋" w:hint="eastAsia"/>
          <w:sz w:val="32"/>
          <w:szCs w:val="32"/>
        </w:rPr>
        <w:t>日，我局执法人员对你单位进行检查。根据你单位提供的《建设项目环境影响报告表》及环评批复（江</w:t>
      </w:r>
      <w:proofErr w:type="gramStart"/>
      <w:r>
        <w:rPr>
          <w:rFonts w:ascii="仿宋_GB2312" w:eastAsia="仿宋_GB2312" w:hAnsi="仿宋" w:hint="eastAsia"/>
          <w:sz w:val="32"/>
          <w:szCs w:val="32"/>
        </w:rPr>
        <w:t>江环审</w:t>
      </w:r>
      <w:proofErr w:type="gramEnd"/>
      <w:r>
        <w:rPr>
          <w:rFonts w:ascii="仿宋_GB2312" w:eastAsia="仿宋_GB2312" w:hAnsi="仿宋" w:hint="eastAsia"/>
          <w:sz w:val="32"/>
          <w:szCs w:val="32"/>
        </w:rPr>
        <w:t>〔</w:t>
      </w:r>
      <w:r>
        <w:rPr>
          <w:rFonts w:ascii="仿宋_GB2312" w:eastAsia="仿宋_GB2312" w:hAnsi="仿宋" w:hint="eastAsia"/>
          <w:sz w:val="32"/>
          <w:szCs w:val="32"/>
        </w:rPr>
        <w:t>2020</w:t>
      </w:r>
      <w:r>
        <w:rPr>
          <w:rFonts w:ascii="仿宋_GB2312" w:eastAsia="仿宋_GB2312" w:hAnsi="仿宋" w:hint="eastAsia"/>
          <w:sz w:val="32"/>
          <w:szCs w:val="32"/>
        </w:rPr>
        <w:t>〕</w:t>
      </w:r>
      <w:r>
        <w:rPr>
          <w:rFonts w:ascii="仿宋_GB2312" w:eastAsia="仿宋_GB2312" w:hAnsi="仿宋" w:hint="eastAsia"/>
          <w:sz w:val="32"/>
          <w:szCs w:val="32"/>
        </w:rPr>
        <w:t>137</w:t>
      </w:r>
      <w:r>
        <w:rPr>
          <w:rFonts w:ascii="仿宋_GB2312" w:eastAsia="仿宋_GB2312" w:hAnsi="仿宋" w:hint="eastAsia"/>
          <w:sz w:val="32"/>
          <w:szCs w:val="32"/>
        </w:rPr>
        <w:t>号），你单位已通过环评审批的氧化生产线为</w:t>
      </w:r>
      <w:r>
        <w:rPr>
          <w:rFonts w:ascii="仿宋_GB2312" w:eastAsia="仿宋_GB2312" w:hAnsi="仿宋" w:hint="eastAsia"/>
          <w:sz w:val="32"/>
          <w:szCs w:val="32"/>
        </w:rPr>
        <w:t>2</w:t>
      </w:r>
      <w:r>
        <w:rPr>
          <w:rFonts w:ascii="仿宋_GB2312" w:eastAsia="仿宋_GB2312" w:hAnsi="仿宋" w:hint="eastAsia"/>
          <w:sz w:val="32"/>
          <w:szCs w:val="32"/>
        </w:rPr>
        <w:t>条，但实际建成</w:t>
      </w:r>
      <w:r>
        <w:rPr>
          <w:rFonts w:ascii="仿宋_GB2312" w:eastAsia="仿宋_GB2312" w:hAnsi="仿宋" w:hint="eastAsia"/>
          <w:sz w:val="32"/>
          <w:szCs w:val="32"/>
        </w:rPr>
        <w:t>7</w:t>
      </w:r>
      <w:r>
        <w:rPr>
          <w:rFonts w:ascii="仿宋_GB2312" w:eastAsia="仿宋_GB2312" w:hAnsi="仿宋" w:hint="eastAsia"/>
          <w:sz w:val="32"/>
          <w:szCs w:val="32"/>
        </w:rPr>
        <w:t>条氧化生产线，共扩建</w:t>
      </w:r>
      <w:r>
        <w:rPr>
          <w:rFonts w:ascii="仿宋_GB2312" w:eastAsia="仿宋_GB2312" w:hAnsi="仿宋" w:hint="eastAsia"/>
          <w:sz w:val="32"/>
          <w:szCs w:val="32"/>
        </w:rPr>
        <w:t>5</w:t>
      </w:r>
      <w:r>
        <w:rPr>
          <w:rFonts w:ascii="仿宋_GB2312" w:eastAsia="仿宋_GB2312" w:hAnsi="仿宋" w:hint="eastAsia"/>
          <w:sz w:val="32"/>
          <w:szCs w:val="32"/>
        </w:rPr>
        <w:t>条氧化生产线，扩建部分开始建设的时间为</w:t>
      </w:r>
      <w:r>
        <w:rPr>
          <w:rFonts w:ascii="仿宋_GB2312" w:eastAsia="仿宋_GB2312" w:hAnsi="仿宋" w:hint="eastAsia"/>
          <w:sz w:val="32"/>
          <w:szCs w:val="32"/>
        </w:rPr>
        <w:t>2021</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月，建成时间为</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月。你单位存在建设项目已发生重大变动，但未重新报批或者报请重新审核环境影响报告表，即擅自开工建设的违法行为。根据《建设项目环境影响报告表》，你单位建设项目的总投资额为人民币</w:t>
      </w:r>
      <w:r>
        <w:rPr>
          <w:rFonts w:ascii="仿宋_GB2312" w:eastAsia="仿宋_GB2312" w:hAnsi="仿宋" w:hint="eastAsia"/>
          <w:sz w:val="32"/>
          <w:szCs w:val="32"/>
        </w:rPr>
        <w:t>1000</w:t>
      </w:r>
      <w:r>
        <w:rPr>
          <w:rFonts w:ascii="仿宋_GB2312" w:eastAsia="仿宋_GB2312" w:hAnsi="仿宋" w:hint="eastAsia"/>
          <w:sz w:val="32"/>
          <w:szCs w:val="32"/>
        </w:rPr>
        <w:t>万元。</w:t>
      </w:r>
    </w:p>
    <w:p w:rsidR="00B95FFE" w:rsidRDefault="003124A7">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w:t>
      </w:r>
      <w:r>
        <w:rPr>
          <w:rFonts w:ascii="仿宋_GB2312" w:eastAsia="仿宋_GB2312" w:hAnsi="仿宋" w:hint="eastAsia"/>
          <w:sz w:val="32"/>
          <w:szCs w:val="32"/>
        </w:rPr>
        <w:t>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份、调查询问笔录</w:t>
      </w:r>
      <w:r>
        <w:rPr>
          <w:rFonts w:ascii="仿宋_GB2312" w:eastAsia="仿宋_GB2312" w:hAnsi="仿宋" w:hint="eastAsia"/>
          <w:sz w:val="32"/>
          <w:szCs w:val="32"/>
        </w:rPr>
        <w:t>3</w:t>
      </w:r>
      <w:r>
        <w:rPr>
          <w:rFonts w:ascii="仿宋_GB2312" w:eastAsia="仿宋_GB2312" w:hAnsi="仿宋" w:hint="eastAsia"/>
          <w:sz w:val="32"/>
          <w:szCs w:val="32"/>
        </w:rPr>
        <w:t>份、现场照片（图片、影像资料）证据</w:t>
      </w:r>
      <w:r>
        <w:rPr>
          <w:rFonts w:ascii="仿宋_GB2312" w:eastAsia="仿宋_GB2312" w:hAnsi="仿宋" w:hint="eastAsia"/>
          <w:sz w:val="32"/>
          <w:szCs w:val="32"/>
        </w:rPr>
        <w:t>2</w:t>
      </w:r>
      <w:r>
        <w:rPr>
          <w:rFonts w:ascii="仿宋_GB2312" w:eastAsia="仿宋_GB2312" w:hAnsi="仿宋" w:hint="eastAsia"/>
          <w:sz w:val="32"/>
          <w:szCs w:val="32"/>
        </w:rPr>
        <w:t>份、环境检测报告等，你单位提供的车间平面图、车间槽布局图</w:t>
      </w:r>
      <w:r>
        <w:rPr>
          <w:rFonts w:ascii="仿宋_GB2312" w:eastAsia="仿宋_GB2312" w:hAnsi="仿宋" w:hint="eastAsia"/>
          <w:sz w:val="32"/>
          <w:szCs w:val="32"/>
        </w:rPr>
        <w:t>4</w:t>
      </w:r>
      <w:r>
        <w:rPr>
          <w:rFonts w:ascii="仿宋_GB2312" w:eastAsia="仿宋_GB2312" w:hAnsi="仿宋" w:hint="eastAsia"/>
          <w:sz w:val="32"/>
          <w:szCs w:val="32"/>
        </w:rPr>
        <w:t>份、收购协议书、环评批复、建设项目环境影响报告表（节</w:t>
      </w:r>
      <w:r>
        <w:rPr>
          <w:rFonts w:ascii="仿宋_GB2312" w:eastAsia="仿宋_GB2312" w:hAnsi="仿宋" w:hint="eastAsia"/>
          <w:sz w:val="32"/>
          <w:szCs w:val="32"/>
        </w:rPr>
        <w:t>选）、租赁合同、排污许可证、营业执照、被询问人及直接负责的主管人员身份证复印件、投资额度说明、关于</w:t>
      </w:r>
      <w:r>
        <w:rPr>
          <w:rFonts w:ascii="仿宋_GB2312" w:eastAsia="仿宋_GB2312" w:hAnsi="仿宋" w:hint="eastAsia"/>
          <w:sz w:val="32"/>
          <w:szCs w:val="32"/>
        </w:rPr>
        <w:t>江门市襄</w:t>
      </w:r>
      <w:proofErr w:type="gramStart"/>
      <w:r>
        <w:rPr>
          <w:rFonts w:ascii="仿宋_GB2312" w:eastAsia="仿宋_GB2312" w:hAnsi="仿宋" w:hint="eastAsia"/>
          <w:sz w:val="32"/>
          <w:szCs w:val="32"/>
        </w:rPr>
        <w:t>鑫</w:t>
      </w:r>
      <w:proofErr w:type="gramEnd"/>
      <w:r>
        <w:rPr>
          <w:rFonts w:ascii="仿宋_GB2312" w:eastAsia="仿宋_GB2312" w:hAnsi="仿宋" w:hint="eastAsia"/>
          <w:sz w:val="32"/>
          <w:szCs w:val="32"/>
        </w:rPr>
        <w:t>铝业有限公司</w:t>
      </w:r>
      <w:r>
        <w:rPr>
          <w:rFonts w:ascii="仿宋_GB2312" w:eastAsia="仿宋_GB2312" w:hAnsi="仿宋" w:hint="eastAsia"/>
          <w:sz w:val="32"/>
          <w:szCs w:val="32"/>
        </w:rPr>
        <w:lastRenderedPageBreak/>
        <w:t>建设有关情况说明，</w:t>
      </w:r>
      <w:r>
        <w:rPr>
          <w:rFonts w:ascii="仿宋_GB2312" w:eastAsia="仿宋_GB2312" w:hAnsi="仿宋" w:hint="eastAsia"/>
          <w:sz w:val="32"/>
          <w:szCs w:val="32"/>
        </w:rPr>
        <w:t>授权委托书</w:t>
      </w:r>
      <w:r>
        <w:rPr>
          <w:rFonts w:ascii="仿宋_GB2312" w:eastAsia="仿宋_GB2312" w:hAnsi="仿宋" w:hint="eastAsia"/>
          <w:sz w:val="32"/>
          <w:szCs w:val="32"/>
        </w:rPr>
        <w:t>2</w:t>
      </w:r>
      <w:r>
        <w:rPr>
          <w:rFonts w:ascii="仿宋_GB2312" w:eastAsia="仿宋_GB2312" w:hAnsi="仿宋" w:hint="eastAsia"/>
          <w:sz w:val="32"/>
          <w:szCs w:val="32"/>
        </w:rPr>
        <w:t>份、送达地址确认书等</w:t>
      </w:r>
      <w:r>
        <w:rPr>
          <w:rFonts w:ascii="仿宋_GB2312" w:eastAsia="仿宋_GB2312" w:hAnsi="仿宋" w:hint="eastAsia"/>
          <w:sz w:val="32"/>
          <w:szCs w:val="32"/>
        </w:rPr>
        <w:t>为证。</w:t>
      </w:r>
    </w:p>
    <w:p w:rsidR="00B95FFE" w:rsidRDefault="003124A7">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B95FFE" w:rsidRDefault="003124A7">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你单位的上述行为，违反了《中华人民共和国环境影响评价法》第二十四条第一款的规定。我局于</w:t>
      </w:r>
      <w:r>
        <w:rPr>
          <w:rFonts w:ascii="仿宋_GB2312" w:eastAsia="仿宋_GB2312" w:hAnsi="仿宋" w:hint="eastAsia"/>
          <w:sz w:val="32"/>
          <w:szCs w:val="32"/>
        </w:rPr>
        <w:t>202</w:t>
      </w:r>
      <w:r>
        <w:rPr>
          <w:rFonts w:ascii="仿宋_GB2312" w:eastAsia="仿宋_GB2312" w:hAnsi="仿宋" w:hint="eastAsia"/>
          <w:sz w:val="32"/>
          <w:szCs w:val="32"/>
        </w:rPr>
        <w:t>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16</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13</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和申请听证的权利</w:t>
      </w:r>
      <w:r>
        <w:rPr>
          <w:rFonts w:ascii="仿宋_GB2312" w:eastAsia="仿宋_GB2312" w:hAnsi="仿宋" w:hint="eastAsia"/>
          <w:sz w:val="32"/>
          <w:szCs w:val="32"/>
        </w:rPr>
        <w:t>。</w:t>
      </w:r>
    </w:p>
    <w:p w:rsidR="00B95FFE" w:rsidRDefault="003124A7">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你单位未在法定期限内向我局申请听证。你单位向我局提交《关于江门市襄鑫铝业有限公司有关情况汇报》《关于威立信铝业有限公司已全面停产的情况汇报》。经复核，我局对你单位的陈述申辩意见不予采纳。你单位的陈述申辩不影响本案行政处罚程序，我局决定继续本案行政处罚程序。</w:t>
      </w:r>
    </w:p>
    <w:p w:rsidR="00B95FFE" w:rsidRDefault="003124A7">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根据你单位违法行为的事实、性质、情节、社会危害程度和相关证据，根据《中华人民共和国环境影响评价法》第三十一条第一款、第二款的规定，参照《广东省生态环境行政处罚自由裁量权规定》附件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1.2 </w:t>
      </w:r>
      <w:r>
        <w:rPr>
          <w:rFonts w:ascii="仿宋_GB2312" w:eastAsia="仿宋_GB2312" w:hAnsi="仿宋" w:hint="eastAsia"/>
          <w:color w:val="000000"/>
          <w:sz w:val="32"/>
          <w:szCs w:val="32"/>
        </w:rPr>
        <w:t>裁量标准的规定，罚款金额</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21.5</w:t>
      </w:r>
      <w:r>
        <w:rPr>
          <w:rFonts w:ascii="仿宋_GB2312" w:eastAsia="仿宋_GB2312" w:hAnsi="仿宋" w:hint="eastAsia"/>
          <w:color w:val="000000"/>
          <w:sz w:val="32"/>
          <w:szCs w:val="32"/>
        </w:rPr>
        <w:t>万元）＝裁量百分值总和</w:t>
      </w:r>
      <w:r>
        <w:rPr>
          <w:rFonts w:ascii="仿宋_GB2312" w:eastAsia="仿宋_GB2312" w:hAnsi="仿宋" w:hint="eastAsia"/>
          <w:color w:val="000000"/>
          <w:sz w:val="32"/>
          <w:szCs w:val="32"/>
        </w:rPr>
        <w:t>43%</w:t>
      </w:r>
      <w:r>
        <w:rPr>
          <w:rFonts w:ascii="仿宋_GB2312" w:eastAsia="仿宋_GB2312" w:hAnsi="仿宋" w:hint="eastAsia"/>
          <w:color w:val="000000"/>
          <w:sz w:val="32"/>
          <w:szCs w:val="32"/>
        </w:rPr>
        <w:t>（裁量起点为</w:t>
      </w:r>
      <w:r>
        <w:rPr>
          <w:rFonts w:ascii="仿宋_GB2312" w:eastAsia="仿宋_GB2312" w:hAnsi="仿宋" w:hint="eastAsia"/>
          <w:color w:val="000000"/>
          <w:sz w:val="32"/>
          <w:szCs w:val="32"/>
        </w:rPr>
        <w:t>20%</w:t>
      </w:r>
      <w:r>
        <w:rPr>
          <w:rFonts w:ascii="仿宋_GB2312" w:eastAsia="仿宋_GB2312" w:hAnsi="仿宋" w:hint="eastAsia"/>
          <w:color w:val="000000"/>
          <w:sz w:val="32"/>
          <w:szCs w:val="32"/>
        </w:rPr>
        <w:t>；建设情况为投入生产</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使用阶段为</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；违法行为持续时间为</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个月以上</w:t>
      </w:r>
      <w:r>
        <w:rPr>
          <w:rFonts w:ascii="仿宋_GB2312" w:eastAsia="仿宋_GB2312" w:hAnsi="仿宋" w:hint="eastAsia"/>
          <w:color w:val="000000"/>
          <w:sz w:val="32"/>
          <w:szCs w:val="32"/>
        </w:rPr>
        <w:t>12</w:t>
      </w:r>
      <w:r>
        <w:rPr>
          <w:rFonts w:ascii="仿宋_GB2312" w:eastAsia="仿宋_GB2312" w:hAnsi="仿宋" w:hint="eastAsia"/>
          <w:color w:val="000000"/>
          <w:sz w:val="32"/>
          <w:szCs w:val="32"/>
        </w:rPr>
        <w:t>个月以下为</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；合计为</w:t>
      </w:r>
      <w:r>
        <w:rPr>
          <w:rFonts w:ascii="仿宋_GB2312" w:eastAsia="仿宋_GB2312" w:hAnsi="仿宋" w:hint="eastAsia"/>
          <w:color w:val="000000"/>
          <w:sz w:val="32"/>
          <w:szCs w:val="32"/>
        </w:rPr>
        <w:t>43%</w:t>
      </w:r>
      <w:r>
        <w:rPr>
          <w:rFonts w:ascii="仿宋_GB2312" w:eastAsia="仿宋_GB2312" w:hAnsi="仿宋" w:hint="eastAsia"/>
          <w:color w:val="000000"/>
          <w:sz w:val="32"/>
          <w:szCs w:val="32"/>
        </w:rPr>
        <w:t>）×建设项目总投资额（</w:t>
      </w:r>
      <w:r>
        <w:rPr>
          <w:rFonts w:ascii="仿宋_GB2312" w:eastAsia="仿宋_GB2312" w:hAnsi="仿宋" w:hint="eastAsia"/>
          <w:color w:val="000000"/>
          <w:sz w:val="32"/>
          <w:szCs w:val="32"/>
        </w:rPr>
        <w:t>1000</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w:t>
      </w:r>
      <w:r>
        <w:rPr>
          <w:rFonts w:ascii="仿宋_GB2312" w:eastAsia="仿宋_GB2312" w:hAnsi="仿宋" w:hint="eastAsia"/>
          <w:b/>
          <w:bCs/>
          <w:color w:val="000000"/>
          <w:sz w:val="32"/>
          <w:szCs w:val="32"/>
        </w:rPr>
        <w:t>21.5</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（大写：贰拾壹万伍仟元）</w:t>
      </w:r>
      <w:r>
        <w:rPr>
          <w:rFonts w:ascii="仿宋_GB2312" w:eastAsia="仿宋_GB2312" w:hAnsi="仿宋" w:hint="eastAsia"/>
          <w:b/>
          <w:color w:val="000000"/>
          <w:sz w:val="32"/>
          <w:szCs w:val="32"/>
        </w:rPr>
        <w:t>整的行政处罚。</w:t>
      </w:r>
    </w:p>
    <w:p w:rsidR="00B95FFE" w:rsidRDefault="003124A7">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B95FFE" w:rsidRDefault="003124A7">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lastRenderedPageBreak/>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B95FFE" w:rsidRDefault="003124A7">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B95FFE" w:rsidRDefault="003124A7">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w:t>
      </w:r>
      <w:r>
        <w:rPr>
          <w:rFonts w:ascii="仿宋_GB2312" w:eastAsia="仿宋_GB2312" w:hAnsi="仿宋" w:hint="eastAsia"/>
          <w:color w:val="000000"/>
          <w:sz w:val="32"/>
          <w:szCs w:val="32"/>
        </w:rPr>
        <w:t>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B95FFE" w:rsidRDefault="00B95FFE">
      <w:pPr>
        <w:spacing w:line="520" w:lineRule="exact"/>
        <w:jc w:val="left"/>
        <w:rPr>
          <w:rFonts w:ascii="仿宋_GB2312" w:eastAsia="仿宋_GB2312" w:hAnsi="仿宋" w:hint="eastAsia"/>
          <w:color w:val="000000"/>
          <w:sz w:val="32"/>
          <w:szCs w:val="32"/>
        </w:rPr>
      </w:pPr>
    </w:p>
    <w:p w:rsidR="00851CBA" w:rsidRDefault="00851CBA">
      <w:pPr>
        <w:spacing w:line="520" w:lineRule="exact"/>
        <w:jc w:val="left"/>
        <w:rPr>
          <w:rFonts w:ascii="仿宋_GB2312" w:eastAsia="仿宋_GB2312" w:hAnsi="仿宋"/>
          <w:color w:val="000000"/>
          <w:sz w:val="32"/>
          <w:szCs w:val="32"/>
        </w:rPr>
      </w:pPr>
      <w:bookmarkStart w:id="0" w:name="_GoBack"/>
      <w:bookmarkEnd w:id="0"/>
    </w:p>
    <w:p w:rsidR="00B95FFE" w:rsidRDefault="003124A7">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B95FFE" w:rsidRDefault="003124A7">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日</w:t>
      </w:r>
    </w:p>
    <w:sectPr w:rsidR="00B95FFE">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4A7" w:rsidRDefault="003124A7">
      <w:r>
        <w:separator/>
      </w:r>
    </w:p>
  </w:endnote>
  <w:endnote w:type="continuationSeparator" w:id="0">
    <w:p w:rsidR="003124A7" w:rsidRDefault="0031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FE" w:rsidRDefault="003124A7">
    <w:pPr>
      <w:pStyle w:val="a4"/>
      <w:jc w:val="center"/>
    </w:pPr>
    <w:r>
      <w:fldChar w:fldCharType="begin"/>
    </w:r>
    <w:r>
      <w:instrText xml:space="preserve"> PAGE   \* MERGEFORMAT </w:instrText>
    </w:r>
    <w:r>
      <w:fldChar w:fldCharType="separate"/>
    </w:r>
    <w:r w:rsidR="00851CBA" w:rsidRPr="00851CBA">
      <w:rPr>
        <w:noProof/>
        <w:lang w:val="zh-CN"/>
      </w:rPr>
      <w:t>3</w:t>
    </w:r>
    <w:r>
      <w:fldChar w:fldCharType="end"/>
    </w:r>
  </w:p>
  <w:p w:rsidR="00B95FFE" w:rsidRDefault="00B95F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4A7" w:rsidRDefault="003124A7">
      <w:r>
        <w:separator/>
      </w:r>
    </w:p>
  </w:footnote>
  <w:footnote w:type="continuationSeparator" w:id="0">
    <w:p w:rsidR="003124A7" w:rsidRDefault="00312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124A7"/>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23FDC"/>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51CBA"/>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95FFE"/>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D619E0"/>
    <w:rsid w:val="040A4E45"/>
    <w:rsid w:val="05616B78"/>
    <w:rsid w:val="08B04283"/>
    <w:rsid w:val="09D92046"/>
    <w:rsid w:val="0D7774E5"/>
    <w:rsid w:val="0D811A27"/>
    <w:rsid w:val="0EBC578E"/>
    <w:rsid w:val="10D56BBA"/>
    <w:rsid w:val="11C47BB0"/>
    <w:rsid w:val="14661013"/>
    <w:rsid w:val="146B4047"/>
    <w:rsid w:val="15213FFD"/>
    <w:rsid w:val="155112B2"/>
    <w:rsid w:val="186E3A00"/>
    <w:rsid w:val="190344DA"/>
    <w:rsid w:val="193A544E"/>
    <w:rsid w:val="194C74AE"/>
    <w:rsid w:val="196575D7"/>
    <w:rsid w:val="1B485C9B"/>
    <w:rsid w:val="1CCC4F47"/>
    <w:rsid w:val="1D794E63"/>
    <w:rsid w:val="1F0C202B"/>
    <w:rsid w:val="20B63F6D"/>
    <w:rsid w:val="231F636F"/>
    <w:rsid w:val="2593324A"/>
    <w:rsid w:val="28CB2A26"/>
    <w:rsid w:val="296F10A7"/>
    <w:rsid w:val="29CD0CE3"/>
    <w:rsid w:val="29D17720"/>
    <w:rsid w:val="2D7B45CB"/>
    <w:rsid w:val="2EEB0796"/>
    <w:rsid w:val="31AC6F2B"/>
    <w:rsid w:val="363F2197"/>
    <w:rsid w:val="364D2448"/>
    <w:rsid w:val="36DA769B"/>
    <w:rsid w:val="3AF311D3"/>
    <w:rsid w:val="3C281633"/>
    <w:rsid w:val="3C2D2B9F"/>
    <w:rsid w:val="3C9E7DD5"/>
    <w:rsid w:val="3D2221BD"/>
    <w:rsid w:val="3E123949"/>
    <w:rsid w:val="415D593F"/>
    <w:rsid w:val="41642E7C"/>
    <w:rsid w:val="41790595"/>
    <w:rsid w:val="41932A81"/>
    <w:rsid w:val="42994B23"/>
    <w:rsid w:val="43ED184B"/>
    <w:rsid w:val="45706D26"/>
    <w:rsid w:val="48DC13FA"/>
    <w:rsid w:val="4C4C79B8"/>
    <w:rsid w:val="4C827694"/>
    <w:rsid w:val="4C9D21EE"/>
    <w:rsid w:val="4CD40081"/>
    <w:rsid w:val="4D2A27EC"/>
    <w:rsid w:val="4F122A03"/>
    <w:rsid w:val="50987A5C"/>
    <w:rsid w:val="50BE7D72"/>
    <w:rsid w:val="529E2848"/>
    <w:rsid w:val="52B23A5C"/>
    <w:rsid w:val="538C1DC7"/>
    <w:rsid w:val="53AC3999"/>
    <w:rsid w:val="53F74866"/>
    <w:rsid w:val="54CE705F"/>
    <w:rsid w:val="5D0C6103"/>
    <w:rsid w:val="60C121A6"/>
    <w:rsid w:val="615E28EC"/>
    <w:rsid w:val="616945BC"/>
    <w:rsid w:val="67CA70E2"/>
    <w:rsid w:val="6A0171F6"/>
    <w:rsid w:val="6B866AF7"/>
    <w:rsid w:val="6B8B1BAD"/>
    <w:rsid w:val="6C257286"/>
    <w:rsid w:val="6C88775B"/>
    <w:rsid w:val="702E18B2"/>
    <w:rsid w:val="70AA2405"/>
    <w:rsid w:val="72414600"/>
    <w:rsid w:val="73091B9C"/>
    <w:rsid w:val="732A0A8C"/>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259</Words>
  <Characters>1479</Characters>
  <Application>Microsoft Office Word</Application>
  <DocSecurity>0</DocSecurity>
  <Lines>12</Lines>
  <Paragraphs>3</Paragraphs>
  <ScaleCrop>false</ScaleCrop>
  <Company>其他</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7</cp:revision>
  <cp:lastPrinted>2022-08-11T01:00:00Z</cp:lastPrinted>
  <dcterms:created xsi:type="dcterms:W3CDTF">2022-06-16T01:50:00Z</dcterms:created>
  <dcterms:modified xsi:type="dcterms:W3CDTF">2025-12-02T07:13:00Z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FDCD593DE2634DCCA4C9C29DDD10CCCA</vt:lpwstr>
  </property>
</Properties>
</file>