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75" w:rsidRDefault="00A75E75">
      <w:pPr>
        <w:spacing w:line="520" w:lineRule="exact"/>
        <w:jc w:val="right"/>
        <w:rPr>
          <w:spacing w:val="120"/>
        </w:rPr>
      </w:pPr>
    </w:p>
    <w:p w:rsidR="00A75E75" w:rsidRDefault="00A75E75">
      <w:pPr>
        <w:spacing w:line="520" w:lineRule="exact"/>
        <w:jc w:val="right"/>
        <w:rPr>
          <w:spacing w:val="120"/>
        </w:rPr>
      </w:pPr>
    </w:p>
    <w:p w:rsidR="00A75E75" w:rsidRDefault="003F7B48">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A75E75" w:rsidRDefault="00A75E75">
      <w:pPr>
        <w:adjustRightInd w:val="0"/>
        <w:snapToGrid w:val="0"/>
        <w:spacing w:line="520" w:lineRule="exact"/>
        <w:jc w:val="center"/>
        <w:rPr>
          <w:rFonts w:ascii="仿宋" w:eastAsia="仿宋" w:hAnsi="仿宋"/>
          <w:b/>
          <w:sz w:val="18"/>
          <w:szCs w:val="18"/>
        </w:rPr>
      </w:pPr>
    </w:p>
    <w:p w:rsidR="00A75E75" w:rsidRDefault="003F7B48">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22</w:t>
      </w:r>
      <w:r>
        <w:rPr>
          <w:rFonts w:ascii="仿宋_GB2312" w:eastAsia="仿宋_GB2312" w:hAnsi="仿宋" w:hint="eastAsia"/>
          <w:color w:val="000000"/>
          <w:sz w:val="32"/>
          <w:szCs w:val="32"/>
        </w:rPr>
        <w:t>号</w:t>
      </w:r>
    </w:p>
    <w:p w:rsidR="00A75E75" w:rsidRDefault="00A75E75">
      <w:pPr>
        <w:adjustRightInd w:val="0"/>
        <w:snapToGrid w:val="0"/>
        <w:spacing w:line="520" w:lineRule="exact"/>
        <w:jc w:val="left"/>
        <w:rPr>
          <w:rFonts w:ascii="仿宋" w:eastAsia="仿宋" w:hAnsi="仿宋"/>
          <w:b/>
          <w:sz w:val="18"/>
          <w:szCs w:val="18"/>
        </w:rPr>
      </w:pPr>
    </w:p>
    <w:p w:rsidR="00A75E75" w:rsidRDefault="003F7B48">
      <w:pPr>
        <w:spacing w:line="520" w:lineRule="exact"/>
        <w:rPr>
          <w:rFonts w:ascii="仿宋_GB2312" w:eastAsia="仿宋_GB2312" w:hAnsi="仿宋"/>
          <w:sz w:val="32"/>
          <w:szCs w:val="32"/>
        </w:rPr>
      </w:pPr>
      <w:r>
        <w:rPr>
          <w:rFonts w:ascii="仿宋_GB2312" w:eastAsia="仿宋_GB2312" w:hAnsi="仿宋" w:hint="eastAsia"/>
          <w:sz w:val="32"/>
          <w:szCs w:val="32"/>
        </w:rPr>
        <w:t>当事人：江门市</w:t>
      </w:r>
      <w:proofErr w:type="gramStart"/>
      <w:r>
        <w:rPr>
          <w:rFonts w:ascii="仿宋_GB2312" w:eastAsia="仿宋_GB2312" w:hAnsi="仿宋" w:hint="eastAsia"/>
          <w:sz w:val="32"/>
          <w:szCs w:val="32"/>
        </w:rPr>
        <w:t>铁台环保</w:t>
      </w:r>
      <w:proofErr w:type="gramEnd"/>
      <w:r>
        <w:rPr>
          <w:rFonts w:ascii="仿宋_GB2312" w:eastAsia="仿宋_GB2312" w:hAnsi="仿宋" w:hint="eastAsia"/>
          <w:sz w:val="32"/>
          <w:szCs w:val="32"/>
        </w:rPr>
        <w:t>建材有限公司</w:t>
      </w:r>
    </w:p>
    <w:p w:rsidR="00A75E75" w:rsidRDefault="003F7B48">
      <w:pPr>
        <w:spacing w:line="520" w:lineRule="exact"/>
        <w:rPr>
          <w:rFonts w:ascii="仿宋_GB2312" w:eastAsia="仿宋_GB2312" w:hAnsi="仿宋"/>
          <w:sz w:val="32"/>
          <w:szCs w:val="32"/>
        </w:rPr>
      </w:pPr>
      <w:r>
        <w:rPr>
          <w:rFonts w:ascii="仿宋_GB2312" w:eastAsia="仿宋_GB2312" w:hAnsi="仿宋" w:hint="eastAsia"/>
          <w:sz w:val="32"/>
          <w:szCs w:val="32"/>
        </w:rPr>
        <w:t>统一社会信用代码：</w:t>
      </w:r>
      <w:r>
        <w:rPr>
          <w:rFonts w:ascii="仿宋_GB2312" w:eastAsia="仿宋_GB2312" w:hAnsi="仿宋" w:hint="eastAsia"/>
          <w:sz w:val="32"/>
          <w:szCs w:val="32"/>
        </w:rPr>
        <w:t>91440704MA7GRG1F4B</w:t>
      </w:r>
    </w:p>
    <w:p w:rsidR="00A75E75" w:rsidRDefault="003F7B48">
      <w:pPr>
        <w:spacing w:line="520" w:lineRule="exact"/>
        <w:rPr>
          <w:rFonts w:ascii="仿宋_GB2312" w:eastAsia="仿宋_GB2312" w:hAnsi="仿宋"/>
          <w:sz w:val="32"/>
          <w:szCs w:val="32"/>
        </w:rPr>
      </w:pPr>
      <w:r>
        <w:rPr>
          <w:rFonts w:ascii="仿宋_GB2312" w:eastAsia="仿宋_GB2312" w:hAnsi="仿宋" w:hint="eastAsia"/>
          <w:sz w:val="32"/>
          <w:szCs w:val="32"/>
        </w:rPr>
        <w:t>法定代表人：李嘉辉</w:t>
      </w:r>
    </w:p>
    <w:p w:rsidR="00A75E75" w:rsidRDefault="003F7B48">
      <w:pPr>
        <w:spacing w:line="520" w:lineRule="exact"/>
        <w:rPr>
          <w:rFonts w:ascii="仿宋_GB2312" w:eastAsia="仿宋_GB2312" w:hAnsi="仿宋"/>
          <w:sz w:val="32"/>
          <w:szCs w:val="32"/>
        </w:rPr>
      </w:pPr>
      <w:r>
        <w:rPr>
          <w:rFonts w:ascii="仿宋_GB2312" w:eastAsia="仿宋_GB2312" w:hAnsi="仿宋" w:hint="eastAsia"/>
          <w:sz w:val="32"/>
          <w:szCs w:val="32"/>
        </w:rPr>
        <w:t>住所：江门市江海区江海三路</w:t>
      </w:r>
      <w:r>
        <w:rPr>
          <w:rFonts w:ascii="仿宋_GB2312" w:eastAsia="仿宋_GB2312" w:hAnsi="仿宋" w:hint="eastAsia"/>
          <w:sz w:val="32"/>
          <w:szCs w:val="32"/>
        </w:rPr>
        <w:t>117</w:t>
      </w:r>
      <w:r>
        <w:rPr>
          <w:rFonts w:ascii="仿宋_GB2312" w:eastAsia="仿宋_GB2312" w:hAnsi="仿宋" w:hint="eastAsia"/>
          <w:sz w:val="32"/>
          <w:szCs w:val="32"/>
        </w:rPr>
        <w:t>号</w:t>
      </w:r>
      <w:r>
        <w:rPr>
          <w:rFonts w:ascii="仿宋_GB2312" w:eastAsia="仿宋_GB2312" w:hAnsi="仿宋" w:hint="eastAsia"/>
          <w:sz w:val="32"/>
          <w:szCs w:val="32"/>
        </w:rPr>
        <w:t>1</w:t>
      </w:r>
      <w:r>
        <w:rPr>
          <w:rFonts w:ascii="仿宋_GB2312" w:eastAsia="仿宋_GB2312" w:hAnsi="仿宋" w:hint="eastAsia"/>
          <w:sz w:val="32"/>
          <w:szCs w:val="32"/>
        </w:rPr>
        <w:t>栋（自编</w:t>
      </w:r>
      <w:r>
        <w:rPr>
          <w:rFonts w:ascii="仿宋_GB2312" w:eastAsia="仿宋_GB2312" w:hAnsi="仿宋" w:hint="eastAsia"/>
          <w:sz w:val="32"/>
          <w:szCs w:val="32"/>
        </w:rPr>
        <w:t>1</w:t>
      </w:r>
      <w:r>
        <w:rPr>
          <w:rFonts w:ascii="仿宋_GB2312" w:eastAsia="仿宋_GB2312" w:hAnsi="仿宋" w:hint="eastAsia"/>
          <w:sz w:val="32"/>
          <w:szCs w:val="32"/>
        </w:rPr>
        <w:t>室）</w:t>
      </w:r>
      <w:r>
        <w:rPr>
          <w:rFonts w:ascii="仿宋_GB2312" w:eastAsia="仿宋_GB2312" w:hAnsi="仿宋" w:hint="eastAsia"/>
          <w:sz w:val="32"/>
          <w:szCs w:val="32"/>
        </w:rPr>
        <w:t xml:space="preserve">            </w:t>
      </w:r>
    </w:p>
    <w:p w:rsidR="00A75E75" w:rsidRDefault="003F7B4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A75E75" w:rsidRDefault="003F7B4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日，我局执法人员对</w:t>
      </w:r>
      <w:r>
        <w:rPr>
          <w:rFonts w:ascii="仿宋_GB2312" w:eastAsia="仿宋_GB2312" w:hAnsi="仿宋" w:hint="eastAsia"/>
          <w:sz w:val="32"/>
          <w:szCs w:val="32"/>
        </w:rPr>
        <w:t>你单位</w:t>
      </w:r>
      <w:r>
        <w:rPr>
          <w:rFonts w:ascii="仿宋_GB2312" w:eastAsia="仿宋_GB2312" w:hAnsi="仿宋" w:hint="eastAsia"/>
          <w:sz w:val="32"/>
          <w:szCs w:val="32"/>
        </w:rPr>
        <w:t>进行检查。经调查，</w:t>
      </w:r>
      <w:r>
        <w:rPr>
          <w:rFonts w:ascii="仿宋_GB2312" w:eastAsia="仿宋_GB2312" w:hAnsi="仿宋" w:hint="eastAsia"/>
          <w:sz w:val="32"/>
          <w:szCs w:val="32"/>
        </w:rPr>
        <w:t>你单位</w:t>
      </w:r>
      <w:r>
        <w:rPr>
          <w:rFonts w:ascii="仿宋_GB2312" w:eastAsia="仿宋_GB2312" w:hAnsi="仿宋" w:hint="eastAsia"/>
          <w:sz w:val="32"/>
          <w:szCs w:val="32"/>
        </w:rPr>
        <w:t>未能在密闭空间贮存砂土等易产生扬尘的物料，</w:t>
      </w:r>
      <w:proofErr w:type="gramStart"/>
      <w:r>
        <w:rPr>
          <w:rFonts w:ascii="仿宋_GB2312" w:eastAsia="仿宋_GB2312" w:hAnsi="仿宋" w:hint="eastAsia"/>
          <w:sz w:val="32"/>
          <w:szCs w:val="32"/>
        </w:rPr>
        <w:t>且现场</w:t>
      </w:r>
      <w:proofErr w:type="gramEnd"/>
      <w:r>
        <w:rPr>
          <w:rFonts w:ascii="仿宋_GB2312" w:eastAsia="仿宋_GB2312" w:hAnsi="仿宋" w:hint="eastAsia"/>
          <w:sz w:val="32"/>
          <w:szCs w:val="32"/>
        </w:rPr>
        <w:t>也没有采取有效的覆盖措施对砂土进行防扬尘处理，砂土产生的扬尘对周围环境造成影响。</w:t>
      </w:r>
      <w:r>
        <w:rPr>
          <w:rFonts w:ascii="仿宋_GB2312" w:eastAsia="仿宋_GB2312" w:hAnsi="仿宋" w:hint="eastAsia"/>
          <w:sz w:val="32"/>
          <w:szCs w:val="32"/>
        </w:rPr>
        <w:t>你单位</w:t>
      </w:r>
      <w:r>
        <w:rPr>
          <w:rFonts w:ascii="仿宋_GB2312" w:eastAsia="仿宋_GB2312" w:hAnsi="仿宋" w:hint="eastAsia"/>
          <w:sz w:val="32"/>
          <w:szCs w:val="32"/>
        </w:rPr>
        <w:t>存在砂石物料</w:t>
      </w:r>
      <w:proofErr w:type="gramStart"/>
      <w:r>
        <w:rPr>
          <w:rFonts w:ascii="仿宋_GB2312" w:eastAsia="仿宋_GB2312" w:hAnsi="仿宋" w:hint="eastAsia"/>
          <w:sz w:val="32"/>
          <w:szCs w:val="32"/>
        </w:rPr>
        <w:t>堆场未</w:t>
      </w:r>
      <w:proofErr w:type="gramEnd"/>
      <w:r>
        <w:rPr>
          <w:rFonts w:ascii="仿宋_GB2312" w:eastAsia="仿宋_GB2312" w:hAnsi="仿宋" w:hint="eastAsia"/>
          <w:sz w:val="32"/>
          <w:szCs w:val="32"/>
        </w:rPr>
        <w:t>密闭，未设置不低于堆放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的严密围挡的违法行为。我局已于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10</w:t>
      </w:r>
      <w:r>
        <w:rPr>
          <w:rFonts w:ascii="仿宋_GB2312" w:eastAsia="仿宋_GB2312" w:hAnsi="仿宋" w:hint="eastAsia"/>
          <w:sz w:val="32"/>
          <w:szCs w:val="32"/>
        </w:rPr>
        <w:t>月</w:t>
      </w:r>
      <w:r>
        <w:rPr>
          <w:rFonts w:ascii="仿宋_GB2312" w:eastAsia="仿宋_GB2312" w:hAnsi="仿宋" w:hint="eastAsia"/>
          <w:sz w:val="32"/>
          <w:szCs w:val="32"/>
        </w:rPr>
        <w:t>31</w:t>
      </w:r>
      <w:r>
        <w:rPr>
          <w:rFonts w:ascii="仿宋_GB2312" w:eastAsia="仿宋_GB2312" w:hAnsi="仿宋" w:hint="eastAsia"/>
          <w:sz w:val="32"/>
          <w:szCs w:val="32"/>
        </w:rPr>
        <w:t>日向</w:t>
      </w:r>
      <w:r>
        <w:rPr>
          <w:rFonts w:ascii="仿宋_GB2312" w:eastAsia="仿宋_GB2312" w:hAnsi="仿宋" w:hint="eastAsia"/>
          <w:sz w:val="32"/>
          <w:szCs w:val="32"/>
        </w:rPr>
        <w:t>你单位</w:t>
      </w:r>
      <w:r>
        <w:rPr>
          <w:rFonts w:ascii="仿宋_GB2312" w:eastAsia="仿宋_GB2312" w:hAnsi="仿宋" w:hint="eastAsia"/>
          <w:sz w:val="32"/>
          <w:szCs w:val="32"/>
        </w:rPr>
        <w:t>送达《责令改正通知书》（江</w:t>
      </w:r>
      <w:proofErr w:type="gramStart"/>
      <w:r>
        <w:rPr>
          <w:rFonts w:ascii="仿宋_GB2312" w:eastAsia="仿宋_GB2312" w:hAnsi="仿宋" w:hint="eastAsia"/>
          <w:sz w:val="32"/>
          <w:szCs w:val="32"/>
        </w:rPr>
        <w:t>江环改通</w:t>
      </w:r>
      <w:proofErr w:type="gramEnd"/>
      <w:r>
        <w:rPr>
          <w:rFonts w:ascii="仿宋_GB2312" w:eastAsia="仿宋_GB2312" w:hAnsi="仿宋" w:hint="eastAsia"/>
          <w:sz w:val="32"/>
          <w:szCs w:val="32"/>
        </w:rPr>
        <w:t>[2022]17</w:t>
      </w:r>
      <w:r>
        <w:rPr>
          <w:rFonts w:ascii="仿宋_GB2312" w:eastAsia="仿宋_GB2312" w:hAnsi="仿宋" w:hint="eastAsia"/>
          <w:sz w:val="32"/>
          <w:szCs w:val="32"/>
        </w:rPr>
        <w:t>号），要求</w:t>
      </w:r>
      <w:r>
        <w:rPr>
          <w:rFonts w:ascii="仿宋_GB2312" w:eastAsia="仿宋_GB2312" w:hAnsi="仿宋" w:hint="eastAsia"/>
          <w:sz w:val="32"/>
          <w:szCs w:val="32"/>
        </w:rPr>
        <w:t>你单位</w:t>
      </w:r>
      <w:r>
        <w:rPr>
          <w:rFonts w:ascii="仿宋_GB2312" w:eastAsia="仿宋_GB2312" w:hAnsi="仿宋" w:hint="eastAsia"/>
          <w:sz w:val="32"/>
          <w:szCs w:val="32"/>
        </w:rPr>
        <w:t>在</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4</w:t>
      </w:r>
      <w:r>
        <w:rPr>
          <w:rFonts w:ascii="仿宋_GB2312" w:eastAsia="仿宋_GB2312" w:hAnsi="仿宋" w:hint="eastAsia"/>
          <w:sz w:val="32"/>
          <w:szCs w:val="32"/>
        </w:rPr>
        <w:t>日前设置不低于对堆放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的严密围挡，并采取有效覆盖措施防治扬尘污染。</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11</w:t>
      </w:r>
      <w:r>
        <w:rPr>
          <w:rFonts w:ascii="仿宋_GB2312" w:eastAsia="仿宋_GB2312" w:hAnsi="仿宋" w:hint="eastAsia"/>
          <w:sz w:val="32"/>
          <w:szCs w:val="32"/>
        </w:rPr>
        <w:t>月</w:t>
      </w:r>
      <w:r>
        <w:rPr>
          <w:rFonts w:ascii="仿宋_GB2312" w:eastAsia="仿宋_GB2312" w:hAnsi="仿宋" w:hint="eastAsia"/>
          <w:sz w:val="32"/>
          <w:szCs w:val="32"/>
        </w:rPr>
        <w:t>15</w:t>
      </w:r>
      <w:r>
        <w:rPr>
          <w:rFonts w:ascii="仿宋_GB2312" w:eastAsia="仿宋_GB2312" w:hAnsi="仿宋" w:hint="eastAsia"/>
          <w:sz w:val="32"/>
          <w:szCs w:val="32"/>
        </w:rPr>
        <w:t>日，我局执法人员进行复查，发现</w:t>
      </w:r>
      <w:r>
        <w:rPr>
          <w:rFonts w:ascii="仿宋_GB2312" w:eastAsia="仿宋_GB2312" w:hAnsi="仿宋" w:hint="eastAsia"/>
          <w:sz w:val="32"/>
          <w:szCs w:val="32"/>
        </w:rPr>
        <w:t>你单位</w:t>
      </w:r>
      <w:r>
        <w:rPr>
          <w:rFonts w:ascii="仿宋_GB2312" w:eastAsia="仿宋_GB2312" w:hAnsi="仿宋" w:hint="eastAsia"/>
          <w:sz w:val="32"/>
          <w:szCs w:val="32"/>
        </w:rPr>
        <w:t>仍未改正违法行为，厂区东侧和北侧各有一堆砂石堆场仍未采取有效</w:t>
      </w:r>
      <w:r>
        <w:rPr>
          <w:rFonts w:ascii="仿宋_GB2312" w:eastAsia="仿宋_GB2312" w:hAnsi="仿宋" w:hint="eastAsia"/>
          <w:sz w:val="32"/>
          <w:szCs w:val="32"/>
        </w:rPr>
        <w:t>的密闭措施，未设置不低于堆放</w:t>
      </w:r>
      <w:proofErr w:type="gramStart"/>
      <w:r>
        <w:rPr>
          <w:rFonts w:ascii="仿宋_GB2312" w:eastAsia="仿宋_GB2312" w:hAnsi="仿宋" w:hint="eastAsia"/>
          <w:sz w:val="32"/>
          <w:szCs w:val="32"/>
        </w:rPr>
        <w:t>物高度</w:t>
      </w:r>
      <w:proofErr w:type="gramEnd"/>
      <w:r>
        <w:rPr>
          <w:rFonts w:ascii="仿宋_GB2312" w:eastAsia="仿宋_GB2312" w:hAnsi="仿宋" w:hint="eastAsia"/>
          <w:sz w:val="32"/>
          <w:szCs w:val="32"/>
        </w:rPr>
        <w:t>的严密围挡，现场部分砂石原材料裸露堆放，未采取有效的覆盖措施。</w:t>
      </w:r>
    </w:p>
    <w:p w:rsidR="00A75E75" w:rsidRDefault="003F7B48">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w:t>
      </w:r>
      <w:r>
        <w:rPr>
          <w:rFonts w:ascii="仿宋_GB2312" w:eastAsia="仿宋_GB2312" w:hAnsi="仿宋" w:hint="eastAsia"/>
          <w:sz w:val="32"/>
          <w:szCs w:val="32"/>
        </w:rPr>
        <w:t>江门市生态环境局</w:t>
      </w:r>
      <w:r>
        <w:rPr>
          <w:rFonts w:ascii="仿宋_GB2312" w:eastAsia="仿宋_GB2312" w:hAnsi="仿宋" w:hint="eastAsia"/>
          <w:sz w:val="32"/>
          <w:szCs w:val="32"/>
        </w:rPr>
        <w:t>现场检查（勘察）</w:t>
      </w:r>
      <w:r>
        <w:rPr>
          <w:noProof/>
        </w:rPr>
        <mc:AlternateContent>
          <mc:Choice Requires="wps">
            <w:drawing>
              <wp:anchor distT="0" distB="0" distL="114300" distR="114300" simplePos="0" relativeHeight="251661312" behindDoc="0" locked="0" layoutInCell="1" allowOverlap="1">
                <wp:simplePos x="0" y="0"/>
                <wp:positionH relativeFrom="column">
                  <wp:posOffset>841375</wp:posOffset>
                </wp:positionH>
                <wp:positionV relativeFrom="paragraph">
                  <wp:posOffset>9868535</wp:posOffset>
                </wp:positionV>
                <wp:extent cx="6120130" cy="0"/>
                <wp:effectExtent l="0" t="28575" r="13970" b="2857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FF0000"/>
                          </a:solidFill>
                          <a:round/>
                        </a:ln>
                        <a:effectLst/>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6.25pt;margin-top:777.05pt;height:0pt;width:481.9pt;z-index:251661312;mso-width-relative:page;mso-height-relative:page;" filled="f" stroked="t" coordsize="21600,21600" o:gfxdata="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h42pLWAAAADgEAAA8AAAAAAAAAAQAgAAAAIgAAAGRycy9kb3ducmV2LnhtbFBLAQIU&#10;ABQAAAAIAIdO4kBfnaq29QEAAMoDAAAOAAAAAAAAAAEAIAAAACUBAABkcnMvZTJvRG9jLnhtbFBL&#10;BQYAAAAABgAGAFkBAACMBQAAAAA=&#10;">
                <v:fill on="f" focussize="0,0"/>
                <v:stroke weight="4.5pt" color="#FF0000" linestyle="thickThin" joinstyle="round"/>
                <v:imagedata o:title=""/>
                <o:lock v:ext="edit" aspectratio="f"/>
              </v:line>
            </w:pict>
          </mc:Fallback>
        </mc:AlternateContent>
      </w:r>
      <w:r>
        <w:rPr>
          <w:rFonts w:ascii="仿宋_GB2312" w:eastAsia="仿宋_GB2312" w:hAnsi="仿宋" w:hint="eastAsia"/>
          <w:sz w:val="32"/>
          <w:szCs w:val="32"/>
        </w:rPr>
        <w:t>笔录</w:t>
      </w:r>
      <w:r>
        <w:rPr>
          <w:rFonts w:ascii="仿宋_GB2312" w:eastAsia="仿宋_GB2312" w:hAnsi="仿宋" w:hint="eastAsia"/>
          <w:sz w:val="32"/>
          <w:szCs w:val="32"/>
        </w:rPr>
        <w:t>、调查询问笔录、</w:t>
      </w:r>
      <w:r>
        <w:rPr>
          <w:rFonts w:ascii="仿宋_GB2312" w:eastAsia="仿宋_GB2312" w:hAnsi="仿宋" w:hint="eastAsia"/>
          <w:sz w:val="32"/>
          <w:szCs w:val="32"/>
        </w:rPr>
        <w:t>现场照片（图片、影像资料）证据、责令改正通知书及送达回证</w:t>
      </w:r>
      <w:r>
        <w:rPr>
          <w:rFonts w:ascii="仿宋_GB2312" w:eastAsia="仿宋_GB2312" w:hAnsi="仿宋" w:hint="eastAsia"/>
          <w:sz w:val="32"/>
          <w:szCs w:val="32"/>
        </w:rPr>
        <w:t>等，你单位提供的营业执照及被询问人身份证复印件，</w:t>
      </w:r>
      <w:r>
        <w:rPr>
          <w:rFonts w:ascii="仿宋_GB2312" w:eastAsia="仿宋_GB2312" w:hAnsi="仿宋" w:hint="eastAsia"/>
          <w:sz w:val="32"/>
          <w:szCs w:val="32"/>
        </w:rPr>
        <w:lastRenderedPageBreak/>
        <w:t>授权委托书</w:t>
      </w:r>
      <w:r>
        <w:rPr>
          <w:rFonts w:ascii="仿宋_GB2312" w:eastAsia="仿宋_GB2312" w:hAnsi="仿宋" w:hint="eastAsia"/>
          <w:sz w:val="32"/>
          <w:szCs w:val="32"/>
        </w:rPr>
        <w:t>、送达地址确认书等</w:t>
      </w:r>
      <w:r>
        <w:rPr>
          <w:rFonts w:ascii="仿宋_GB2312" w:eastAsia="仿宋_GB2312" w:hAnsi="仿宋" w:hint="eastAsia"/>
          <w:sz w:val="32"/>
          <w:szCs w:val="32"/>
        </w:rPr>
        <w:t>为证。</w:t>
      </w:r>
    </w:p>
    <w:p w:rsidR="00A75E75" w:rsidRDefault="003F7B48">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二、行政处罚的依据、种类及其履行方式和期限</w:t>
      </w:r>
      <w:r>
        <w:rPr>
          <w:rFonts w:ascii="黑体" w:eastAsia="黑体" w:hAnsi="黑体" w:hint="eastAsia"/>
          <w:b/>
          <w:sz w:val="32"/>
          <w:szCs w:val="32"/>
        </w:rPr>
        <w:t xml:space="preserve">  </w:t>
      </w:r>
    </w:p>
    <w:p w:rsidR="00A75E75" w:rsidRDefault="003F7B48">
      <w:pPr>
        <w:spacing w:line="52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你单位的上述行为，</w:t>
      </w:r>
      <w:r>
        <w:rPr>
          <w:rFonts w:ascii="仿宋_GB2312" w:eastAsia="仿宋_GB2312" w:hAnsi="仿宋" w:hint="eastAsia"/>
          <w:color w:val="000000"/>
          <w:sz w:val="32"/>
          <w:szCs w:val="32"/>
        </w:rPr>
        <w:t>违反了《中华人民共和国大气污染防治法》第七十二条第一款的规定。</w:t>
      </w:r>
      <w:r>
        <w:rPr>
          <w:rFonts w:ascii="仿宋_GB2312" w:eastAsia="仿宋_GB2312" w:hAnsi="仿宋" w:hint="eastAsia"/>
          <w:sz w:val="32"/>
          <w:szCs w:val="32"/>
        </w:rPr>
        <w:t>我局于</w:t>
      </w:r>
      <w:r>
        <w:rPr>
          <w:rFonts w:ascii="仿宋_GB2312" w:eastAsia="仿宋_GB2312" w:hAnsi="仿宋" w:hint="eastAsia"/>
          <w:sz w:val="32"/>
          <w:szCs w:val="32"/>
        </w:rPr>
        <w:t>2022</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8</w:t>
      </w:r>
      <w:r>
        <w:rPr>
          <w:rFonts w:ascii="仿宋_GB2312" w:eastAsia="仿宋_GB2312" w:hAnsi="仿宋" w:hint="eastAsia"/>
          <w:sz w:val="32"/>
          <w:szCs w:val="32"/>
        </w:rPr>
        <w:t>日向你单位送达了</w:t>
      </w:r>
      <w:r>
        <w:rPr>
          <w:rFonts w:ascii="仿宋_GB2312" w:eastAsia="仿宋_GB2312" w:hAnsi="仿宋" w:hint="eastAsia"/>
          <w:sz w:val="32"/>
          <w:szCs w:val="32"/>
        </w:rPr>
        <w:t>《行政处罚告知书》</w:t>
      </w:r>
      <w:r>
        <w:rPr>
          <w:rFonts w:ascii="仿宋_GB2312" w:eastAsia="仿宋_GB2312" w:hAnsi="仿宋" w:hint="eastAsia"/>
          <w:sz w:val="32"/>
          <w:szCs w:val="32"/>
        </w:rPr>
        <w:t>（江</w:t>
      </w:r>
      <w:proofErr w:type="gramStart"/>
      <w:r>
        <w:rPr>
          <w:rFonts w:ascii="仿宋_GB2312" w:eastAsia="仿宋_GB2312" w:hAnsi="仿宋" w:hint="eastAsia"/>
          <w:sz w:val="32"/>
          <w:szCs w:val="32"/>
        </w:rPr>
        <w:t>江环罚告</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2022</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15</w:t>
      </w:r>
      <w:r>
        <w:rPr>
          <w:rFonts w:ascii="仿宋_GB2312" w:eastAsia="仿宋_GB2312" w:hAnsi="仿宋" w:hint="eastAsia"/>
          <w:sz w:val="32"/>
          <w:szCs w:val="32"/>
        </w:rPr>
        <w:t>号），告知你</w:t>
      </w:r>
      <w:r>
        <w:rPr>
          <w:rFonts w:ascii="仿宋_GB2312" w:eastAsia="仿宋_GB2312" w:hAnsi="仿宋" w:hint="eastAsia"/>
          <w:sz w:val="32"/>
          <w:szCs w:val="32"/>
        </w:rPr>
        <w:t>单位</w:t>
      </w:r>
      <w:r>
        <w:rPr>
          <w:rFonts w:ascii="仿宋_GB2312" w:eastAsia="仿宋_GB2312" w:hAnsi="仿宋" w:hint="eastAsia"/>
          <w:sz w:val="32"/>
          <w:szCs w:val="32"/>
        </w:rPr>
        <w:t>违法事实、处罚依据和拟作出的处罚决定，并告知你</w:t>
      </w:r>
      <w:r>
        <w:rPr>
          <w:rFonts w:ascii="仿宋_GB2312" w:eastAsia="仿宋_GB2312" w:hAnsi="仿宋" w:hint="eastAsia"/>
          <w:sz w:val="32"/>
          <w:szCs w:val="32"/>
        </w:rPr>
        <w:t>单位</w:t>
      </w:r>
      <w:r>
        <w:rPr>
          <w:rFonts w:ascii="仿宋_GB2312" w:eastAsia="仿宋_GB2312" w:hAnsi="仿宋" w:hint="eastAsia"/>
          <w:sz w:val="32"/>
          <w:szCs w:val="32"/>
        </w:rPr>
        <w:t>有权进行陈述</w:t>
      </w:r>
      <w:r>
        <w:rPr>
          <w:rFonts w:ascii="仿宋_GB2312" w:eastAsia="仿宋_GB2312" w:hAnsi="仿宋" w:hint="eastAsia"/>
          <w:sz w:val="32"/>
          <w:szCs w:val="32"/>
        </w:rPr>
        <w:t>、</w:t>
      </w:r>
      <w:r>
        <w:rPr>
          <w:rFonts w:ascii="仿宋_GB2312" w:eastAsia="仿宋_GB2312" w:hAnsi="仿宋" w:hint="eastAsia"/>
          <w:sz w:val="32"/>
          <w:szCs w:val="32"/>
        </w:rPr>
        <w:t>申辩。</w:t>
      </w:r>
      <w:r>
        <w:rPr>
          <w:rFonts w:ascii="仿宋_GB2312" w:eastAsia="仿宋_GB2312" w:hAnsi="仿宋" w:hint="eastAsia"/>
          <w:sz w:val="32"/>
          <w:szCs w:val="32"/>
        </w:rPr>
        <w:t>你单位未向我局提交陈述、申辩意见。</w:t>
      </w:r>
    </w:p>
    <w:p w:rsidR="00A75E75" w:rsidRDefault="003F7B48">
      <w:pPr>
        <w:spacing w:line="520" w:lineRule="exact"/>
        <w:ind w:firstLineChars="200" w:firstLine="640"/>
        <w:jc w:val="left"/>
        <w:rPr>
          <w:rFonts w:ascii="仿宋_GB2312" w:eastAsia="仿宋_GB2312" w:hAnsi="仿宋"/>
          <w:b/>
          <w:color w:val="000000"/>
          <w:sz w:val="32"/>
          <w:szCs w:val="32"/>
        </w:rPr>
      </w:pPr>
      <w:r>
        <w:rPr>
          <w:rFonts w:ascii="仿宋_GB2312" w:eastAsia="仿宋_GB2312" w:hAnsi="仿宋" w:hint="eastAsia"/>
          <w:color w:val="000000"/>
          <w:sz w:val="32"/>
          <w:szCs w:val="32"/>
        </w:rPr>
        <w:t>根据你单位违法行为的事实、性质、情节、社会危害程度和相关证据，根据《中华人民共和国大气污染防治法》第一百一十七条第二项，参照《广东省生态环境行政处罚自由裁量权裁量标准》第十二条第二项、附件</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 xml:space="preserve">3.25 </w:t>
      </w:r>
      <w:r>
        <w:rPr>
          <w:rFonts w:ascii="仿宋_GB2312" w:eastAsia="仿宋_GB2312" w:hAnsi="仿宋" w:hint="eastAsia"/>
          <w:color w:val="000000"/>
          <w:sz w:val="32"/>
          <w:szCs w:val="32"/>
        </w:rPr>
        <w:t>裁量标准（近两年同类违法情况为</w:t>
      </w:r>
      <w:r>
        <w:rPr>
          <w:rFonts w:ascii="仿宋_GB2312" w:eastAsia="仿宋_GB2312" w:hAnsi="仿宋" w:hint="eastAsia"/>
          <w:color w:val="000000"/>
          <w:sz w:val="32"/>
          <w:szCs w:val="32"/>
        </w:rPr>
        <w:t>2</w:t>
      </w:r>
      <w:r>
        <w:rPr>
          <w:rFonts w:ascii="仿宋_GB2312" w:eastAsia="仿宋_GB2312" w:hAnsi="仿宋" w:hint="eastAsia"/>
          <w:color w:val="000000"/>
          <w:sz w:val="32"/>
          <w:szCs w:val="32"/>
        </w:rPr>
        <w:t>次以下的裁量幅度为：</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万元以上</w:t>
      </w:r>
      <w:r>
        <w:rPr>
          <w:rFonts w:ascii="仿宋_GB2312" w:eastAsia="仿宋_GB2312" w:hAnsi="仿宋" w:hint="eastAsia"/>
          <w:color w:val="000000"/>
          <w:sz w:val="32"/>
          <w:szCs w:val="32"/>
        </w:rPr>
        <w:t>5</w:t>
      </w:r>
      <w:r>
        <w:rPr>
          <w:rFonts w:ascii="仿宋_GB2312" w:eastAsia="仿宋_GB2312" w:hAnsi="仿宋" w:hint="eastAsia"/>
          <w:color w:val="000000"/>
          <w:sz w:val="32"/>
          <w:szCs w:val="32"/>
        </w:rPr>
        <w:t>万元以下）的规定，</w:t>
      </w:r>
      <w:r>
        <w:rPr>
          <w:rFonts w:ascii="仿宋_GB2312" w:eastAsia="仿宋_GB2312" w:hAnsi="仿宋" w:hint="eastAsia"/>
          <w:b/>
          <w:color w:val="000000"/>
          <w:sz w:val="32"/>
          <w:szCs w:val="32"/>
        </w:rPr>
        <w:t>我局决定对你</w:t>
      </w:r>
      <w:r>
        <w:rPr>
          <w:rFonts w:ascii="仿宋_GB2312" w:eastAsia="仿宋_GB2312" w:hAnsi="仿宋" w:hint="eastAsia"/>
          <w:b/>
          <w:color w:val="000000"/>
          <w:sz w:val="32"/>
          <w:szCs w:val="32"/>
        </w:rPr>
        <w:t>单位</w:t>
      </w:r>
      <w:proofErr w:type="gramStart"/>
      <w:r>
        <w:rPr>
          <w:rFonts w:ascii="仿宋_GB2312" w:eastAsia="仿宋_GB2312" w:hAnsi="仿宋" w:hint="eastAsia"/>
          <w:b/>
          <w:color w:val="000000"/>
          <w:sz w:val="32"/>
          <w:szCs w:val="32"/>
        </w:rPr>
        <w:t>作出</w:t>
      </w:r>
      <w:proofErr w:type="gramEnd"/>
      <w:r>
        <w:rPr>
          <w:rFonts w:ascii="仿宋_GB2312" w:eastAsia="仿宋_GB2312" w:hAnsi="仿宋" w:hint="eastAsia"/>
          <w:b/>
          <w:color w:val="000000"/>
          <w:sz w:val="32"/>
          <w:szCs w:val="32"/>
        </w:rPr>
        <w:t>罚款</w:t>
      </w:r>
      <w:r>
        <w:rPr>
          <w:rFonts w:ascii="仿宋_GB2312" w:eastAsia="仿宋_GB2312" w:hAnsi="仿宋" w:hint="eastAsia"/>
          <w:b/>
          <w:bCs/>
          <w:color w:val="000000"/>
          <w:sz w:val="32"/>
          <w:szCs w:val="32"/>
        </w:rPr>
        <w:t>人民币</w:t>
      </w:r>
      <w:r>
        <w:rPr>
          <w:rFonts w:ascii="仿宋_GB2312" w:eastAsia="仿宋_GB2312" w:hAnsi="仿宋" w:hint="eastAsia"/>
          <w:b/>
          <w:bCs/>
          <w:color w:val="000000"/>
          <w:sz w:val="32"/>
          <w:szCs w:val="32"/>
        </w:rPr>
        <w:t>3</w:t>
      </w:r>
      <w:r>
        <w:rPr>
          <w:rFonts w:ascii="仿宋_GB2312" w:eastAsia="仿宋_GB2312" w:hAnsi="仿宋" w:hint="eastAsia"/>
          <w:b/>
          <w:bCs/>
          <w:color w:val="000000"/>
          <w:sz w:val="32"/>
          <w:szCs w:val="32"/>
        </w:rPr>
        <w:t>万元</w:t>
      </w:r>
      <w:r>
        <w:rPr>
          <w:rFonts w:ascii="仿宋_GB2312" w:eastAsia="仿宋_GB2312" w:hAnsi="仿宋" w:hint="eastAsia"/>
          <w:b/>
          <w:bCs/>
          <w:color w:val="000000"/>
          <w:sz w:val="32"/>
          <w:szCs w:val="32"/>
        </w:rPr>
        <w:t>（大写：叁万元）</w:t>
      </w:r>
      <w:r>
        <w:rPr>
          <w:rFonts w:ascii="仿宋_GB2312" w:eastAsia="仿宋_GB2312" w:hAnsi="仿宋" w:hint="eastAsia"/>
          <w:b/>
          <w:color w:val="000000"/>
          <w:sz w:val="32"/>
          <w:szCs w:val="32"/>
        </w:rPr>
        <w:t>整的行政处罚。</w:t>
      </w:r>
    </w:p>
    <w:p w:rsidR="00A75E75" w:rsidRDefault="003F7B48">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A75E75" w:rsidRDefault="003F7B48">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w:t>
      </w:r>
      <w:r>
        <w:rPr>
          <w:rFonts w:ascii="仿宋_GB2312" w:eastAsia="仿宋_GB2312" w:hAnsi="仿宋" w:hint="eastAsia"/>
          <w:color w:val="000000"/>
          <w:sz w:val="32"/>
          <w:szCs w:val="32"/>
        </w:rPr>
        <w:t>第三款</w:t>
      </w:r>
      <w:r>
        <w:rPr>
          <w:rFonts w:ascii="仿宋_GB2312" w:eastAsia="仿宋_GB2312" w:hAnsi="仿宋" w:hint="eastAsia"/>
          <w:color w:val="000000"/>
          <w:sz w:val="32"/>
          <w:szCs w:val="32"/>
        </w:rPr>
        <w:t>的规定，限于接到本处罚决定之日起</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日内到</w:t>
      </w:r>
      <w:r>
        <w:rPr>
          <w:rFonts w:ascii="仿宋_GB2312" w:eastAsia="仿宋_GB2312" w:hAnsi="仿宋" w:hint="eastAsia"/>
          <w:color w:val="000000"/>
          <w:sz w:val="32"/>
          <w:szCs w:val="32"/>
        </w:rPr>
        <w:t>江门市生态环境局江海分局</w:t>
      </w:r>
      <w:r>
        <w:rPr>
          <w:rFonts w:ascii="仿宋_GB2312" w:eastAsia="仿宋_GB2312" w:hAnsi="仿宋" w:hint="eastAsia"/>
          <w:color w:val="000000"/>
          <w:sz w:val="32"/>
          <w:szCs w:val="32"/>
        </w:rPr>
        <w:t>（地址：江门</w:t>
      </w:r>
      <w:r>
        <w:rPr>
          <w:rFonts w:ascii="仿宋_GB2312" w:eastAsia="仿宋_GB2312" w:hAnsi="仿宋" w:hint="eastAsia"/>
          <w:color w:val="000000"/>
          <w:sz w:val="32"/>
          <w:szCs w:val="32"/>
        </w:rPr>
        <w:t>市江海区富民路</w:t>
      </w:r>
      <w:r>
        <w:rPr>
          <w:rFonts w:ascii="仿宋_GB2312" w:eastAsia="仿宋_GB2312" w:hAnsi="仿宋" w:hint="eastAsia"/>
          <w:color w:val="000000"/>
          <w:sz w:val="32"/>
          <w:szCs w:val="32"/>
        </w:rPr>
        <w:t>15</w:t>
      </w:r>
      <w:r>
        <w:rPr>
          <w:rFonts w:ascii="仿宋_GB2312" w:eastAsia="仿宋_GB2312" w:hAnsi="仿宋" w:hint="eastAsia"/>
          <w:color w:val="000000"/>
          <w:sz w:val="32"/>
          <w:szCs w:val="32"/>
        </w:rPr>
        <w:t>号</w:t>
      </w:r>
      <w:r>
        <w:rPr>
          <w:rFonts w:ascii="仿宋_GB2312" w:eastAsia="仿宋_GB2312" w:hAnsi="仿宋" w:hint="eastAsia"/>
          <w:color w:val="000000"/>
          <w:sz w:val="32"/>
          <w:szCs w:val="32"/>
        </w:rPr>
        <w:t>）开具《非税收入罚没</w:t>
      </w:r>
      <w:r>
        <w:rPr>
          <w:rFonts w:ascii="仿宋_GB2312" w:eastAsia="仿宋_GB2312" w:hAnsi="仿宋" w:hint="eastAsia"/>
          <w:color w:val="000000"/>
          <w:sz w:val="32"/>
          <w:szCs w:val="32"/>
        </w:rPr>
        <w:t>通知</w:t>
      </w:r>
      <w:r>
        <w:rPr>
          <w:rFonts w:ascii="仿宋_GB2312" w:eastAsia="仿宋_GB2312" w:hAnsi="仿宋" w:hint="eastAsia"/>
          <w:color w:val="000000"/>
          <w:sz w:val="32"/>
          <w:szCs w:val="32"/>
        </w:rPr>
        <w:t>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w:t>
      </w:r>
      <w:r>
        <w:rPr>
          <w:rFonts w:ascii="仿宋_GB2312" w:eastAsia="仿宋_GB2312" w:hAnsi="仿宋" w:hint="eastAsia"/>
          <w:b/>
          <w:color w:val="000000"/>
          <w:sz w:val="32"/>
          <w:szCs w:val="32"/>
        </w:rPr>
        <w:t>第一项</w:t>
      </w:r>
      <w:r>
        <w:rPr>
          <w:rFonts w:ascii="仿宋_GB2312" w:eastAsia="仿宋_GB2312" w:hAnsi="仿宋" w:hint="eastAsia"/>
          <w:b/>
          <w:color w:val="000000"/>
          <w:sz w:val="32"/>
          <w:szCs w:val="32"/>
        </w:rPr>
        <w:t>的规定，每日按罚款数额的百分之三加处罚款，加处罚款数额不超过行政处罚数额。</w:t>
      </w:r>
      <w:r>
        <w:rPr>
          <w:rFonts w:ascii="仿宋_GB2312" w:eastAsia="仿宋_GB2312" w:hAnsi="仿宋" w:hint="eastAsia"/>
          <w:color w:val="000000"/>
          <w:sz w:val="32"/>
          <w:szCs w:val="32"/>
        </w:rPr>
        <w:t>（咨询电话：</w:t>
      </w:r>
      <w:r>
        <w:rPr>
          <w:rFonts w:ascii="仿宋_GB2312" w:eastAsia="仿宋_GB2312" w:hAnsi="仿宋" w:hint="eastAsia"/>
          <w:color w:val="000000"/>
          <w:sz w:val="32"/>
          <w:szCs w:val="32"/>
        </w:rPr>
        <w:t>0750-386</w:t>
      </w:r>
      <w:r>
        <w:rPr>
          <w:rFonts w:ascii="仿宋_GB2312" w:eastAsia="仿宋_GB2312" w:hAnsi="仿宋" w:hint="eastAsia"/>
          <w:color w:val="000000"/>
          <w:sz w:val="32"/>
          <w:szCs w:val="32"/>
        </w:rPr>
        <w:t>1007</w:t>
      </w:r>
      <w:r>
        <w:rPr>
          <w:rFonts w:ascii="仿宋_GB2312" w:eastAsia="仿宋_GB2312" w:hAnsi="仿宋" w:hint="eastAsia"/>
          <w:color w:val="000000"/>
          <w:sz w:val="32"/>
          <w:szCs w:val="32"/>
        </w:rPr>
        <w:t>）。</w:t>
      </w:r>
    </w:p>
    <w:p w:rsidR="00A75E75" w:rsidRDefault="003F7B48">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w:t>
      </w:r>
      <w:r>
        <w:rPr>
          <w:rFonts w:ascii="黑体" w:eastAsia="黑体" w:hAnsi="黑体" w:hint="eastAsia"/>
          <w:b/>
          <w:sz w:val="32"/>
          <w:szCs w:val="32"/>
        </w:rPr>
        <w:t>四、申请复议或者提起诉讼的途径和期限</w:t>
      </w:r>
    </w:p>
    <w:p w:rsidR="00A75E75" w:rsidRDefault="003F7B48" w:rsidP="00045B15">
      <w:pPr>
        <w:tabs>
          <w:tab w:val="left" w:pos="8222"/>
        </w:tabs>
        <w:spacing w:line="520" w:lineRule="exact"/>
        <w:ind w:firstLineChars="200" w:firstLine="640"/>
        <w:jc w:val="left"/>
        <w:rPr>
          <w:rFonts w:ascii="仿宋_GB2312" w:eastAsia="仿宋_GB2312" w:hAnsi="仿宋" w:hint="eastAsia"/>
          <w:color w:val="000000"/>
          <w:sz w:val="32"/>
          <w:szCs w:val="32"/>
        </w:rPr>
      </w:pPr>
      <w:r>
        <w:rPr>
          <w:rFonts w:ascii="仿宋_GB2312" w:eastAsia="仿宋_GB2312" w:hAnsi="仿宋" w:hint="eastAsia"/>
          <w:color w:val="000000"/>
          <w:sz w:val="32"/>
          <w:szCs w:val="32"/>
        </w:rPr>
        <w:t>根据《中华人民共和国行政处罚法》第七条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、《中华人民共</w:t>
      </w:r>
      <w:r>
        <w:rPr>
          <w:rFonts w:ascii="仿宋_GB2312" w:eastAsia="仿宋_GB2312" w:hAnsi="仿宋" w:hint="eastAsia"/>
          <w:color w:val="000000"/>
          <w:sz w:val="32"/>
          <w:szCs w:val="32"/>
        </w:rPr>
        <w:t>和国行政复议法》第九条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和第十二条</w:t>
      </w:r>
      <w:r>
        <w:rPr>
          <w:rFonts w:ascii="仿宋_GB2312" w:eastAsia="仿宋_GB2312" w:hAnsi="仿宋" w:hint="eastAsia"/>
          <w:color w:val="000000"/>
          <w:sz w:val="32"/>
          <w:szCs w:val="32"/>
        </w:rPr>
        <w:t>第一款</w:t>
      </w:r>
      <w:r>
        <w:rPr>
          <w:rFonts w:ascii="仿宋_GB2312" w:eastAsia="仿宋_GB2312" w:hAnsi="仿宋" w:hint="eastAsia"/>
          <w:color w:val="000000"/>
          <w:sz w:val="32"/>
          <w:szCs w:val="32"/>
        </w:rPr>
        <w:t>以及《中华人民共和国行政诉讼法》第四十六条第一款的规定，如不</w:t>
      </w:r>
      <w:r>
        <w:rPr>
          <w:rFonts w:ascii="仿宋_GB2312" w:eastAsia="仿宋_GB2312" w:hAnsi="仿宋" w:hint="eastAsia"/>
          <w:color w:val="000000"/>
          <w:sz w:val="32"/>
          <w:szCs w:val="32"/>
        </w:rPr>
        <w:lastRenderedPageBreak/>
        <w:t>服本处罚决定，你单位可在接到决定书之日起六十日内向江门市人民政府行政复议办公室申请复议</w:t>
      </w:r>
      <w:r>
        <w:rPr>
          <w:rFonts w:ascii="仿宋_GB2312" w:eastAsia="仿宋_GB2312" w:hAnsi="仿宋" w:hint="eastAsia"/>
          <w:color w:val="000000"/>
          <w:sz w:val="32"/>
          <w:szCs w:val="32"/>
        </w:rPr>
        <w:t>(</w:t>
      </w:r>
      <w:r>
        <w:rPr>
          <w:rFonts w:ascii="仿宋_GB2312" w:eastAsia="仿宋_GB2312" w:hAnsi="仿宋" w:hint="eastAsia"/>
          <w:color w:val="000000"/>
          <w:sz w:val="32"/>
          <w:szCs w:val="32"/>
        </w:rPr>
        <w:t>受理地址：江门市人民政府行政复议办公室，江门市蓬江区西园里中三号之一江门市人民政府</w:t>
      </w:r>
      <w:proofErr w:type="gramStart"/>
      <w:r>
        <w:rPr>
          <w:rFonts w:ascii="仿宋_GB2312" w:eastAsia="仿宋_GB2312" w:hAnsi="仿宋" w:hint="eastAsia"/>
          <w:color w:val="000000"/>
          <w:sz w:val="32"/>
          <w:szCs w:val="32"/>
        </w:rPr>
        <w:t>西侧门</w:t>
      </w:r>
      <w:proofErr w:type="gramEnd"/>
      <w:r>
        <w:rPr>
          <w:rFonts w:ascii="仿宋_GB2312" w:eastAsia="仿宋_GB2312" w:hAnsi="仿宋" w:hint="eastAsia"/>
          <w:color w:val="000000"/>
          <w:sz w:val="32"/>
          <w:szCs w:val="32"/>
        </w:rPr>
        <w:t>)</w:t>
      </w:r>
      <w:r>
        <w:rPr>
          <w:rFonts w:ascii="仿宋_GB2312" w:eastAsia="仿宋_GB2312" w:hAnsi="仿宋" w:hint="eastAsia"/>
          <w:color w:val="000000"/>
          <w:sz w:val="32"/>
          <w:szCs w:val="32"/>
        </w:rPr>
        <w:t>，也可在接到本决定书六个月内直接向江门市江海区人民法院提起诉讼。逾期不申请行政复议，也不提起诉讼，又不履行本处罚决定的，我局将依法申请人民法院强制执行。</w:t>
      </w:r>
    </w:p>
    <w:p w:rsidR="00045B15" w:rsidRDefault="00045B15" w:rsidP="00045B15">
      <w:pPr>
        <w:tabs>
          <w:tab w:val="left" w:pos="8222"/>
        </w:tabs>
        <w:spacing w:line="520" w:lineRule="exact"/>
        <w:ind w:firstLineChars="200" w:firstLine="640"/>
        <w:jc w:val="left"/>
        <w:rPr>
          <w:rFonts w:ascii="仿宋_GB2312" w:eastAsia="仿宋_GB2312" w:hAnsi="仿宋" w:hint="eastAsia"/>
          <w:color w:val="000000"/>
          <w:sz w:val="32"/>
          <w:szCs w:val="32"/>
        </w:rPr>
      </w:pPr>
    </w:p>
    <w:p w:rsidR="00045B15" w:rsidRPr="00045B15" w:rsidRDefault="00045B15" w:rsidP="00045B15">
      <w:pPr>
        <w:tabs>
          <w:tab w:val="left" w:pos="8222"/>
        </w:tabs>
        <w:spacing w:line="520" w:lineRule="exact"/>
        <w:ind w:firstLineChars="200" w:firstLine="640"/>
        <w:jc w:val="left"/>
        <w:rPr>
          <w:rFonts w:ascii="仿宋_GB2312" w:eastAsia="仿宋_GB2312" w:hAnsi="仿宋"/>
          <w:color w:val="000000"/>
          <w:sz w:val="32"/>
          <w:szCs w:val="32"/>
        </w:rPr>
      </w:pPr>
      <w:bookmarkStart w:id="0" w:name="_GoBack"/>
      <w:bookmarkEnd w:id="0"/>
    </w:p>
    <w:p w:rsidR="00A75E75" w:rsidRDefault="003F7B48">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A75E75" w:rsidRDefault="003F7B48">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2022</w:t>
      </w:r>
      <w:r>
        <w:rPr>
          <w:rFonts w:ascii="仿宋_GB2312" w:eastAsia="仿宋_GB2312" w:hAnsi="仿宋" w:hint="eastAsia"/>
          <w:color w:val="000000"/>
          <w:sz w:val="32"/>
          <w:szCs w:val="32"/>
        </w:rPr>
        <w:t>年</w:t>
      </w:r>
      <w:r>
        <w:rPr>
          <w:rFonts w:ascii="仿宋_GB2312" w:eastAsia="仿宋_GB2312" w:hAnsi="仿宋" w:hint="eastAsia"/>
          <w:color w:val="000000"/>
          <w:sz w:val="32"/>
          <w:szCs w:val="32"/>
        </w:rPr>
        <w:t>12</w:t>
      </w:r>
      <w:r>
        <w:rPr>
          <w:rFonts w:ascii="仿宋_GB2312" w:eastAsia="仿宋_GB2312" w:hAnsi="仿宋" w:hint="eastAsia"/>
          <w:color w:val="000000"/>
          <w:sz w:val="32"/>
          <w:szCs w:val="32"/>
        </w:rPr>
        <w:t>月</w:t>
      </w:r>
      <w:r>
        <w:rPr>
          <w:rFonts w:ascii="仿宋_GB2312" w:eastAsia="仿宋_GB2312" w:hAnsi="仿宋" w:hint="eastAsia"/>
          <w:color w:val="000000"/>
          <w:sz w:val="32"/>
          <w:szCs w:val="32"/>
        </w:rPr>
        <w:t>27</w:t>
      </w:r>
      <w:r>
        <w:rPr>
          <w:rFonts w:ascii="仿宋_GB2312" w:eastAsia="仿宋_GB2312" w:hAnsi="仿宋" w:hint="eastAsia"/>
          <w:color w:val="000000"/>
          <w:sz w:val="32"/>
          <w:szCs w:val="32"/>
        </w:rPr>
        <w:t>日</w:t>
      </w:r>
    </w:p>
    <w:sectPr w:rsidR="00A75E75">
      <w:footerReference w:type="default" r:id="rId8"/>
      <w:pgSz w:w="11906" w:h="16838"/>
      <w:pgMar w:top="1418" w:right="1474" w:bottom="1134"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B48" w:rsidRDefault="003F7B48">
      <w:r>
        <w:separator/>
      </w:r>
    </w:p>
  </w:endnote>
  <w:endnote w:type="continuationSeparator" w:id="0">
    <w:p w:rsidR="003F7B48" w:rsidRDefault="003F7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75" w:rsidRDefault="003F7B48">
    <w:pPr>
      <w:pStyle w:val="a4"/>
      <w:jc w:val="center"/>
    </w:pPr>
    <w:r>
      <w:fldChar w:fldCharType="begin"/>
    </w:r>
    <w:r>
      <w:instrText xml:space="preserve"> PAGE   \* MERGEFORMAT </w:instrText>
    </w:r>
    <w:r>
      <w:fldChar w:fldCharType="separate"/>
    </w:r>
    <w:r w:rsidR="00045B15" w:rsidRPr="00045B15">
      <w:rPr>
        <w:noProof/>
        <w:lang w:val="zh-CN"/>
      </w:rPr>
      <w:t>3</w:t>
    </w:r>
    <w:r>
      <w:fldChar w:fldCharType="end"/>
    </w:r>
  </w:p>
  <w:p w:rsidR="00A75E75" w:rsidRDefault="00A75E7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B48" w:rsidRDefault="003F7B48">
      <w:r>
        <w:separator/>
      </w:r>
    </w:p>
  </w:footnote>
  <w:footnote w:type="continuationSeparator" w:id="0">
    <w:p w:rsidR="003F7B48" w:rsidRDefault="003F7B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45B1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3F7B4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75E75"/>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40A4E45"/>
    <w:rsid w:val="05616B78"/>
    <w:rsid w:val="08B04283"/>
    <w:rsid w:val="09D92046"/>
    <w:rsid w:val="0D7774E5"/>
    <w:rsid w:val="0D811A27"/>
    <w:rsid w:val="0EBB6EE7"/>
    <w:rsid w:val="0EBC578E"/>
    <w:rsid w:val="10D56BBA"/>
    <w:rsid w:val="11C47BB0"/>
    <w:rsid w:val="14661013"/>
    <w:rsid w:val="146B4047"/>
    <w:rsid w:val="15213FFD"/>
    <w:rsid w:val="155112B2"/>
    <w:rsid w:val="186E3A00"/>
    <w:rsid w:val="190344DA"/>
    <w:rsid w:val="193A544E"/>
    <w:rsid w:val="194C74AE"/>
    <w:rsid w:val="196575D7"/>
    <w:rsid w:val="1B485C9B"/>
    <w:rsid w:val="1CCC4F47"/>
    <w:rsid w:val="1D794E63"/>
    <w:rsid w:val="1F0C202B"/>
    <w:rsid w:val="20B63F6D"/>
    <w:rsid w:val="231F636F"/>
    <w:rsid w:val="2593324A"/>
    <w:rsid w:val="283D3FD8"/>
    <w:rsid w:val="296F10A7"/>
    <w:rsid w:val="29CD0CE3"/>
    <w:rsid w:val="29D17720"/>
    <w:rsid w:val="2D7B45CB"/>
    <w:rsid w:val="2D8B152F"/>
    <w:rsid w:val="2EEB0796"/>
    <w:rsid w:val="31AC6F2B"/>
    <w:rsid w:val="31B342CB"/>
    <w:rsid w:val="363F2197"/>
    <w:rsid w:val="364D2448"/>
    <w:rsid w:val="36DA769B"/>
    <w:rsid w:val="37E607C5"/>
    <w:rsid w:val="3AF311D3"/>
    <w:rsid w:val="3C281633"/>
    <w:rsid w:val="3C2D2B9F"/>
    <w:rsid w:val="3C9E7DD5"/>
    <w:rsid w:val="3D2221BD"/>
    <w:rsid w:val="3E123949"/>
    <w:rsid w:val="415D593F"/>
    <w:rsid w:val="41642E7C"/>
    <w:rsid w:val="41790595"/>
    <w:rsid w:val="41932A81"/>
    <w:rsid w:val="42994B23"/>
    <w:rsid w:val="43ED184B"/>
    <w:rsid w:val="45706D26"/>
    <w:rsid w:val="48D11AC4"/>
    <w:rsid w:val="48DC13FA"/>
    <w:rsid w:val="4C4C79B8"/>
    <w:rsid w:val="4C827694"/>
    <w:rsid w:val="4C9D21EE"/>
    <w:rsid w:val="4CD40081"/>
    <w:rsid w:val="4D2A27EC"/>
    <w:rsid w:val="4E4463D1"/>
    <w:rsid w:val="4F122A03"/>
    <w:rsid w:val="50987A5C"/>
    <w:rsid w:val="50BE7D72"/>
    <w:rsid w:val="529E2848"/>
    <w:rsid w:val="52B23A5C"/>
    <w:rsid w:val="538C1DC7"/>
    <w:rsid w:val="53AC3999"/>
    <w:rsid w:val="53F74866"/>
    <w:rsid w:val="54CE705F"/>
    <w:rsid w:val="5B156354"/>
    <w:rsid w:val="5D0C6103"/>
    <w:rsid w:val="5E001C89"/>
    <w:rsid w:val="60C121A6"/>
    <w:rsid w:val="615E28EC"/>
    <w:rsid w:val="616945BC"/>
    <w:rsid w:val="671D4807"/>
    <w:rsid w:val="67CA70E2"/>
    <w:rsid w:val="6A0171F6"/>
    <w:rsid w:val="6B866AF7"/>
    <w:rsid w:val="6B8B1BAD"/>
    <w:rsid w:val="6C88775B"/>
    <w:rsid w:val="702E18B2"/>
    <w:rsid w:val="70AA2405"/>
    <w:rsid w:val="72414600"/>
    <w:rsid w:val="73091B9C"/>
    <w:rsid w:val="732A0A8C"/>
    <w:rsid w:val="73A816F0"/>
    <w:rsid w:val="74AD7904"/>
    <w:rsid w:val="74FC0DD2"/>
    <w:rsid w:val="779506FC"/>
    <w:rsid w:val="795500AB"/>
    <w:rsid w:val="79BF1A6D"/>
    <w:rsid w:val="7AFA3BD3"/>
    <w:rsid w:val="7E5E3C09"/>
    <w:rsid w:val="7E7E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230</Words>
  <Characters>1315</Characters>
  <Application>Microsoft Office Word</Application>
  <DocSecurity>0</DocSecurity>
  <Lines>10</Lines>
  <Paragraphs>3</Paragraphs>
  <ScaleCrop>false</ScaleCrop>
  <Company>其他</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6</cp:revision>
  <cp:lastPrinted>2022-08-11T01:00:00Z</cp:lastPrinted>
  <dcterms:created xsi:type="dcterms:W3CDTF">2022-06-16T01:50:00Z</dcterms:created>
  <dcterms:modified xsi:type="dcterms:W3CDTF">2025-12-02T07:12:00Z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FDCD593DE2634DCCA4C9C29DDD10CCCA</vt:lpwstr>
  </property>
</Properties>
</file>