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856" w:rsidRDefault="00653856">
      <w:pPr>
        <w:spacing w:line="520" w:lineRule="exact"/>
        <w:jc w:val="right"/>
        <w:rPr>
          <w:spacing w:val="120"/>
        </w:rPr>
      </w:pPr>
    </w:p>
    <w:p w:rsidR="00653856" w:rsidRDefault="00653856">
      <w:pPr>
        <w:spacing w:line="520" w:lineRule="exact"/>
        <w:jc w:val="right"/>
        <w:rPr>
          <w:spacing w:val="120"/>
        </w:rPr>
      </w:pPr>
    </w:p>
    <w:p w:rsidR="00653856" w:rsidRDefault="005F18F2">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653856" w:rsidRDefault="00653856">
      <w:pPr>
        <w:spacing w:line="520" w:lineRule="exact"/>
        <w:jc w:val="center"/>
        <w:rPr>
          <w:rFonts w:ascii="仿宋_GB2312" w:eastAsia="仿宋_GB2312" w:hAnsi="仿宋"/>
          <w:color w:val="000000"/>
          <w:sz w:val="32"/>
          <w:szCs w:val="32"/>
        </w:rPr>
      </w:pPr>
      <w:bookmarkStart w:id="0" w:name="_GoBack"/>
      <w:bookmarkEnd w:id="0"/>
    </w:p>
    <w:p w:rsidR="00653856" w:rsidRDefault="005F18F2">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34</w:t>
      </w:r>
      <w:r>
        <w:rPr>
          <w:rFonts w:ascii="仿宋_GB2312" w:eastAsia="仿宋_GB2312" w:hAnsi="仿宋" w:hint="eastAsia"/>
          <w:color w:val="000000"/>
          <w:sz w:val="32"/>
          <w:szCs w:val="32"/>
        </w:rPr>
        <w:t>号</w:t>
      </w:r>
    </w:p>
    <w:p w:rsidR="00653856" w:rsidRDefault="00653856">
      <w:pPr>
        <w:adjustRightInd w:val="0"/>
        <w:snapToGrid w:val="0"/>
        <w:spacing w:line="520" w:lineRule="exact"/>
        <w:jc w:val="left"/>
        <w:rPr>
          <w:rFonts w:ascii="仿宋" w:eastAsia="仿宋" w:hAnsi="仿宋"/>
          <w:b/>
          <w:sz w:val="18"/>
          <w:szCs w:val="18"/>
        </w:rPr>
      </w:pPr>
    </w:p>
    <w:p w:rsidR="00653856" w:rsidRDefault="005F18F2">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江门市盛韬运动器材有限公司</w:t>
      </w:r>
    </w:p>
    <w:p w:rsidR="00653856" w:rsidRDefault="005F18F2">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杜姣</w:t>
      </w:r>
    </w:p>
    <w:p w:rsidR="00653856" w:rsidRDefault="005F18F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91440704MA7LPH3Q3Y</w:t>
      </w:r>
    </w:p>
    <w:p w:rsidR="00653856" w:rsidRDefault="005F18F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住所：江门市江海区外海南山路</w:t>
      </w:r>
      <w:r>
        <w:rPr>
          <w:rFonts w:ascii="仿宋_GB2312" w:eastAsia="仿宋_GB2312" w:hAnsi="仿宋" w:hint="eastAsia"/>
          <w:sz w:val="32"/>
          <w:szCs w:val="32"/>
        </w:rPr>
        <w:t>318</w:t>
      </w:r>
      <w:r>
        <w:rPr>
          <w:rFonts w:ascii="仿宋_GB2312" w:eastAsia="仿宋_GB2312" w:hAnsi="仿宋" w:hint="eastAsia"/>
          <w:sz w:val="32"/>
          <w:szCs w:val="32"/>
        </w:rPr>
        <w:t>号</w:t>
      </w:r>
      <w:r>
        <w:rPr>
          <w:rFonts w:ascii="仿宋_GB2312" w:eastAsia="仿宋_GB2312" w:hAnsi="仿宋" w:hint="eastAsia"/>
          <w:sz w:val="32"/>
          <w:szCs w:val="32"/>
        </w:rPr>
        <w:t>2</w:t>
      </w:r>
      <w:r>
        <w:rPr>
          <w:rFonts w:ascii="仿宋_GB2312" w:eastAsia="仿宋_GB2312" w:hAnsi="仿宋" w:hint="eastAsia"/>
          <w:sz w:val="32"/>
          <w:szCs w:val="32"/>
        </w:rPr>
        <w:t>幢二楼（自编</w:t>
      </w:r>
      <w:r>
        <w:rPr>
          <w:rFonts w:ascii="仿宋_GB2312" w:eastAsia="仿宋_GB2312" w:hAnsi="仿宋" w:hint="eastAsia"/>
          <w:sz w:val="32"/>
          <w:szCs w:val="32"/>
        </w:rPr>
        <w:t>06</w:t>
      </w:r>
      <w:r>
        <w:rPr>
          <w:rFonts w:ascii="仿宋_GB2312" w:eastAsia="仿宋_GB2312" w:hAnsi="仿宋" w:hint="eastAsia"/>
          <w:sz w:val="32"/>
          <w:szCs w:val="32"/>
        </w:rPr>
        <w:t>）</w:t>
      </w:r>
    </w:p>
    <w:p w:rsidR="00653856" w:rsidRDefault="005F18F2">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653856" w:rsidRDefault="005F18F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2</w:t>
      </w:r>
      <w:r>
        <w:rPr>
          <w:rFonts w:ascii="仿宋_GB2312" w:eastAsia="仿宋_GB2312" w:hAnsi="仿宋" w:hint="eastAsia"/>
          <w:sz w:val="32"/>
          <w:szCs w:val="32"/>
        </w:rPr>
        <w:t>日，我局执法人员对你单位进行检查，并委托广东产品质量监督检验研究院对你单位喷漆工序正在使用已混合均匀的涂料进行采样检测。根据广东产品质量监督检验研究院出具的检测报告（报告编号：</w:t>
      </w:r>
      <w:r>
        <w:rPr>
          <w:rFonts w:ascii="仿宋_GB2312" w:eastAsia="仿宋_GB2312" w:hAnsi="仿宋" w:hint="eastAsia"/>
          <w:sz w:val="32"/>
          <w:szCs w:val="32"/>
        </w:rPr>
        <w:t>SH2301206</w:t>
      </w:r>
      <w:r>
        <w:rPr>
          <w:rFonts w:ascii="仿宋_GB2312" w:eastAsia="仿宋_GB2312" w:hAnsi="仿宋" w:hint="eastAsia"/>
          <w:sz w:val="32"/>
          <w:szCs w:val="32"/>
        </w:rPr>
        <w:t>）以及检验结果分析报告</w:t>
      </w:r>
      <w:r>
        <w:rPr>
          <w:rFonts w:ascii="仿宋_GB2312" w:eastAsia="仿宋_GB2312" w:hAnsi="仿宋" w:hint="eastAsia"/>
          <w:sz w:val="32"/>
          <w:szCs w:val="32"/>
        </w:rPr>
        <w:t>[</w:t>
      </w:r>
      <w:proofErr w:type="gramStart"/>
      <w:r>
        <w:rPr>
          <w:rFonts w:ascii="仿宋_GB2312" w:eastAsia="仿宋_GB2312" w:hAnsi="仿宋" w:hint="eastAsia"/>
          <w:sz w:val="32"/>
          <w:szCs w:val="32"/>
        </w:rPr>
        <w:t>广质涂</w:t>
      </w:r>
      <w:proofErr w:type="gramEnd"/>
      <w:r>
        <w:rPr>
          <w:rFonts w:ascii="仿宋_GB2312" w:eastAsia="仿宋_GB2312" w:hAnsi="仿宋" w:hint="eastAsia"/>
          <w:sz w:val="32"/>
          <w:szCs w:val="32"/>
        </w:rPr>
        <w:t>（</w:t>
      </w:r>
      <w:r>
        <w:rPr>
          <w:rFonts w:ascii="仿宋_GB2312" w:eastAsia="仿宋_GB2312" w:hAnsi="仿宋" w:hint="eastAsia"/>
          <w:sz w:val="32"/>
          <w:szCs w:val="32"/>
        </w:rPr>
        <w:t>2023-SH2301206</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，你单位喷漆过程中使用的已混合均匀的涂料</w:t>
      </w:r>
      <w:r>
        <w:rPr>
          <w:rFonts w:ascii="仿宋_GB2312" w:eastAsia="仿宋_GB2312" w:hAnsi="仿宋" w:hint="eastAsia"/>
          <w:sz w:val="32"/>
          <w:szCs w:val="32"/>
        </w:rPr>
        <w:t>VOCs</w:t>
      </w:r>
      <w:r>
        <w:rPr>
          <w:rFonts w:ascii="仿宋_GB2312" w:eastAsia="仿宋_GB2312" w:hAnsi="仿宋" w:hint="eastAsia"/>
          <w:sz w:val="32"/>
          <w:szCs w:val="32"/>
        </w:rPr>
        <w:t>含量为</w:t>
      </w:r>
      <w:r>
        <w:rPr>
          <w:rFonts w:ascii="仿宋_GB2312" w:eastAsia="仿宋_GB2312" w:hAnsi="仿宋" w:hint="eastAsia"/>
          <w:sz w:val="32"/>
          <w:szCs w:val="32"/>
        </w:rPr>
        <w:t>625g/L</w:t>
      </w:r>
      <w:r>
        <w:rPr>
          <w:rFonts w:ascii="仿宋_GB2312" w:eastAsia="仿宋_GB2312" w:hAnsi="仿宋" w:hint="eastAsia"/>
          <w:sz w:val="32"/>
          <w:szCs w:val="32"/>
        </w:rPr>
        <w:t>，超出《低挥发性有机化合物含量涂料产品技术要求》</w:t>
      </w:r>
      <w:r>
        <w:rPr>
          <w:rFonts w:ascii="仿宋_GB2312" w:eastAsia="仿宋_GB2312" w:hAnsi="仿宋" w:hint="eastAsia"/>
          <w:sz w:val="32"/>
          <w:szCs w:val="32"/>
        </w:rPr>
        <w:t xml:space="preserve"> (GB/T38597-2020) </w:t>
      </w:r>
      <w:r>
        <w:rPr>
          <w:rFonts w:ascii="仿宋_GB2312" w:eastAsia="仿宋_GB2312" w:hAnsi="仿宋" w:hint="eastAsia"/>
          <w:sz w:val="32"/>
          <w:szCs w:val="32"/>
        </w:rPr>
        <w:t>及你单位《环境影响报告表》中核定的</w:t>
      </w:r>
      <w:r>
        <w:rPr>
          <w:rFonts w:ascii="仿宋_GB2312" w:eastAsia="仿宋_GB2312" w:hAnsi="仿宋" w:hint="eastAsia"/>
          <w:sz w:val="32"/>
          <w:szCs w:val="32"/>
        </w:rPr>
        <w:t>VOCs</w:t>
      </w:r>
      <w:r>
        <w:rPr>
          <w:rFonts w:ascii="仿宋_GB2312" w:eastAsia="仿宋_GB2312" w:hAnsi="仿宋" w:hint="eastAsia"/>
          <w:sz w:val="32"/>
          <w:szCs w:val="32"/>
        </w:rPr>
        <w:t>含量（≤</w:t>
      </w:r>
      <w:r>
        <w:rPr>
          <w:rFonts w:ascii="仿宋_GB2312" w:eastAsia="仿宋_GB2312" w:hAnsi="仿宋" w:hint="eastAsia"/>
          <w:sz w:val="32"/>
          <w:szCs w:val="32"/>
        </w:rPr>
        <w:t>420g/L</w:t>
      </w:r>
      <w:r>
        <w:rPr>
          <w:rFonts w:ascii="仿宋_GB2312" w:eastAsia="仿宋_GB2312" w:hAnsi="仿宋" w:hint="eastAsia"/>
          <w:sz w:val="32"/>
          <w:szCs w:val="32"/>
        </w:rPr>
        <w:t>）要求。</w:t>
      </w:r>
    </w:p>
    <w:p w:rsidR="00653856" w:rsidRDefault="005F18F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w:t>
      </w:r>
      <w:r>
        <w:rPr>
          <w:rFonts w:ascii="仿宋_GB2312" w:eastAsia="仿宋_GB2312" w:hAnsi="仿宋" w:hint="eastAsia"/>
          <w:sz w:val="32"/>
          <w:szCs w:val="32"/>
        </w:rPr>
        <w:t>生态环境局现场检查（勘察）笔录、调查询问笔录、现场照片（图片、影像资料）证据、环境影响报告表（节选）、检测报告、检测结果分析报告等，你单位提供的环境影响报告表（节选）、营业执照、法定代表人身份证复印件，送达地址确认书等为证。</w:t>
      </w:r>
    </w:p>
    <w:p w:rsidR="00653856" w:rsidRDefault="005F18F2">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653856" w:rsidRDefault="005F18F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违反了《中华人民共和国大气污染防治</w:t>
      </w:r>
      <w:r>
        <w:rPr>
          <w:rFonts w:ascii="仿宋_GB2312" w:eastAsia="仿宋_GB2312" w:hAnsi="仿宋" w:hint="eastAsia"/>
          <w:sz w:val="32"/>
          <w:szCs w:val="32"/>
        </w:rPr>
        <w:lastRenderedPageBreak/>
        <w:t>法》第四十六条的规定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13</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13</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3.275</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向我局提交陈述、申辩意见</w:t>
      </w:r>
      <w:r>
        <w:rPr>
          <w:rFonts w:ascii="仿宋_GB2312" w:eastAsia="仿宋_GB2312" w:hAnsi="仿宋" w:hint="eastAsia"/>
          <w:sz w:val="32"/>
          <w:szCs w:val="32"/>
        </w:rPr>
        <w:t>。</w:t>
      </w:r>
    </w:p>
    <w:p w:rsidR="00653856" w:rsidRDefault="005F18F2">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根据《中华人民共和国大气污染防治法》第一百零八条第二项，参照《广东省生态环境行政处罚自由裁量权规定》附件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3.15</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细则》第六条、第七条第二项</w:t>
      </w:r>
      <w:proofErr w:type="gramStart"/>
      <w:r>
        <w:rPr>
          <w:rFonts w:ascii="仿宋_GB2312" w:eastAsia="仿宋_GB2312" w:hAnsi="仿宋" w:hint="eastAsia"/>
          <w:sz w:val="32"/>
          <w:szCs w:val="32"/>
        </w:rPr>
        <w:t>第</w:t>
      </w:r>
      <w:r>
        <w:rPr>
          <w:rFonts w:ascii="仿宋_GB2312" w:eastAsia="仿宋_GB2312" w:hAnsi="仿宋" w:hint="eastAsia"/>
          <w:sz w:val="32"/>
          <w:szCs w:val="32"/>
        </w:rPr>
        <w:t>4</w:t>
      </w:r>
      <w:r>
        <w:rPr>
          <w:rFonts w:ascii="仿宋_GB2312" w:eastAsia="仿宋_GB2312" w:hAnsi="仿宋" w:hint="eastAsia"/>
          <w:sz w:val="32"/>
          <w:szCs w:val="32"/>
        </w:rPr>
        <w:t>目裁量</w:t>
      </w:r>
      <w:proofErr w:type="gramEnd"/>
      <w:r>
        <w:rPr>
          <w:rFonts w:ascii="仿宋_GB2312" w:eastAsia="仿宋_GB2312" w:hAnsi="仿宋" w:hint="eastAsia"/>
          <w:sz w:val="32"/>
          <w:szCs w:val="32"/>
        </w:rPr>
        <w:t>标准｛罚款金额</w:t>
      </w:r>
      <w:r>
        <w:rPr>
          <w:rFonts w:ascii="仿宋_GB2312" w:eastAsia="仿宋_GB2312" w:hAnsi="仿宋" w:hint="eastAsia"/>
          <w:sz w:val="32"/>
          <w:szCs w:val="32"/>
        </w:rPr>
        <w:t>3.275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初步罚款区间的中</w:t>
      </w:r>
      <w:proofErr w:type="gramStart"/>
      <w:r>
        <w:rPr>
          <w:rFonts w:ascii="仿宋_GB2312" w:eastAsia="仿宋_GB2312" w:hAnsi="仿宋" w:hint="eastAsia"/>
          <w:sz w:val="32"/>
          <w:szCs w:val="32"/>
        </w:rPr>
        <w:t>位金额</w:t>
      </w:r>
      <w:proofErr w:type="gramEnd"/>
      <w:r>
        <w:rPr>
          <w:rFonts w:ascii="仿宋_GB2312" w:eastAsia="仿宋_GB2312" w:hAnsi="仿宋" w:hint="eastAsia"/>
          <w:sz w:val="32"/>
          <w:szCs w:val="32"/>
        </w:rPr>
        <w:t>3.5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（近二年同类违法行为情况</w:t>
      </w:r>
      <w:r>
        <w:rPr>
          <w:rFonts w:ascii="仿宋_GB2312" w:eastAsia="仿宋_GB2312" w:hAnsi="仿宋" w:hint="eastAsia"/>
          <w:sz w:val="32"/>
          <w:szCs w:val="32"/>
        </w:rPr>
        <w:t>2</w:t>
      </w:r>
      <w:r>
        <w:rPr>
          <w:rFonts w:ascii="仿宋_GB2312" w:eastAsia="仿宋_GB2312" w:hAnsi="仿宋" w:hint="eastAsia"/>
          <w:sz w:val="32"/>
          <w:szCs w:val="32"/>
        </w:rPr>
        <w:t>次以下，建设项目所在</w:t>
      </w:r>
      <w:r>
        <w:rPr>
          <w:rFonts w:ascii="仿宋_GB2312" w:eastAsia="仿宋_GB2312" w:hAnsi="仿宋" w:hint="eastAsia"/>
          <w:sz w:val="32"/>
          <w:szCs w:val="32"/>
        </w:rPr>
        <w:t>区域为环境敏感区或</w:t>
      </w:r>
      <w:proofErr w:type="gramStart"/>
      <w:r>
        <w:rPr>
          <w:rFonts w:ascii="仿宋_GB2312" w:eastAsia="仿宋_GB2312" w:hAnsi="仿宋" w:hint="eastAsia"/>
          <w:sz w:val="32"/>
          <w:szCs w:val="32"/>
        </w:rPr>
        <w:t>限批区</w:t>
      </w:r>
      <w:proofErr w:type="gramEnd"/>
      <w:r>
        <w:rPr>
          <w:rFonts w:ascii="仿宋_GB2312" w:eastAsia="仿宋_GB2312" w:hAnsi="仿宋" w:hint="eastAsia"/>
          <w:sz w:val="32"/>
          <w:szCs w:val="32"/>
        </w:rPr>
        <w:t>以外的区域，罚款</w:t>
      </w:r>
      <w:r>
        <w:rPr>
          <w:rFonts w:ascii="仿宋_GB2312" w:eastAsia="仿宋_GB2312" w:hAnsi="仿宋" w:hint="eastAsia"/>
          <w:sz w:val="32"/>
          <w:szCs w:val="32"/>
        </w:rPr>
        <w:t>2</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w:t>
      </w:r>
      <w:r>
        <w:rPr>
          <w:rFonts w:ascii="仿宋_GB2312" w:eastAsia="仿宋_GB2312" w:hAnsi="仿宋" w:hint="eastAsia"/>
          <w:sz w:val="32"/>
          <w:szCs w:val="32"/>
        </w:rPr>
        <w:t>]+</w:t>
      </w:r>
      <w:r>
        <w:rPr>
          <w:rFonts w:ascii="仿宋_GB2312" w:eastAsia="仿宋_GB2312" w:hAnsi="仿宋" w:hint="eastAsia"/>
          <w:sz w:val="32"/>
          <w:szCs w:val="32"/>
        </w:rPr>
        <w:t>初步罚款区间高低限差额</w:t>
      </w:r>
      <w:r>
        <w:rPr>
          <w:rFonts w:ascii="仿宋_GB2312" w:eastAsia="仿宋_GB2312" w:hAnsi="仿宋" w:hint="eastAsia"/>
          <w:sz w:val="32"/>
          <w:szCs w:val="32"/>
        </w:rPr>
        <w:t>3</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-1.5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3.275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叁万贰仟柒佰伍拾元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653856" w:rsidRDefault="005F18F2">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653856" w:rsidRDefault="005F18F2">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w:t>
      </w:r>
      <w:r>
        <w:rPr>
          <w:rFonts w:ascii="仿宋_GB2312" w:eastAsia="仿宋_GB2312" w:hAnsi="仿宋" w:hint="eastAsia"/>
          <w:b/>
          <w:color w:val="000000"/>
          <w:sz w:val="32"/>
          <w:szCs w:val="32"/>
        </w:rPr>
        <w:lastRenderedPageBreak/>
        <w:t>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653856" w:rsidRDefault="005F18F2">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653856" w:rsidRDefault="005F18F2">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653856" w:rsidRDefault="00653856">
      <w:pPr>
        <w:spacing w:line="520" w:lineRule="exact"/>
        <w:jc w:val="left"/>
        <w:rPr>
          <w:rFonts w:ascii="仿宋_GB2312" w:eastAsia="仿宋_GB2312" w:hAnsi="仿宋"/>
          <w:color w:val="000000"/>
          <w:sz w:val="32"/>
          <w:szCs w:val="32"/>
        </w:rPr>
      </w:pPr>
    </w:p>
    <w:p w:rsidR="00653856" w:rsidRDefault="00653856">
      <w:pPr>
        <w:spacing w:line="520" w:lineRule="exact"/>
        <w:jc w:val="left"/>
        <w:rPr>
          <w:rFonts w:ascii="仿宋_GB2312" w:eastAsia="仿宋_GB2312" w:hAnsi="仿宋"/>
          <w:color w:val="000000"/>
          <w:sz w:val="32"/>
          <w:szCs w:val="32"/>
        </w:rPr>
      </w:pPr>
    </w:p>
    <w:p w:rsidR="00653856" w:rsidRDefault="005F18F2">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653856" w:rsidRDefault="005F18F2">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26</w:t>
      </w:r>
      <w:r>
        <w:rPr>
          <w:rFonts w:ascii="仿宋_GB2312" w:eastAsia="仿宋_GB2312" w:hAnsi="仿宋" w:hint="eastAsia"/>
          <w:color w:val="000000"/>
          <w:sz w:val="32"/>
          <w:szCs w:val="32"/>
        </w:rPr>
        <w:t>日</w:t>
      </w:r>
    </w:p>
    <w:sectPr w:rsidR="00653856">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F2" w:rsidRDefault="005F18F2">
      <w:r>
        <w:separator/>
      </w:r>
    </w:p>
  </w:endnote>
  <w:endnote w:type="continuationSeparator" w:id="0">
    <w:p w:rsidR="005F18F2" w:rsidRDefault="005F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56" w:rsidRDefault="005F18F2">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3856" w:rsidRDefault="005F18F2">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E96CF1" w:rsidRPr="00E96CF1">
                            <w:rPr>
                              <w:rFonts w:ascii="仿宋_GB2312" w:eastAsia="仿宋_GB2312" w:hAnsi="仿宋_GB2312" w:cs="仿宋_GB2312"/>
                              <w:noProof/>
                              <w:sz w:val="32"/>
                              <w:szCs w:val="32"/>
                              <w:lang w:val="zh-CN"/>
                            </w:rPr>
                            <w:t>-</w:t>
                          </w:r>
                          <w:r w:rsidR="00E96CF1">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653856" w:rsidRDefault="005F18F2">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E96CF1" w:rsidRPr="00E96CF1">
                      <w:rPr>
                        <w:rFonts w:ascii="仿宋_GB2312" w:eastAsia="仿宋_GB2312" w:hAnsi="仿宋_GB2312" w:cs="仿宋_GB2312"/>
                        <w:noProof/>
                        <w:sz w:val="32"/>
                        <w:szCs w:val="32"/>
                        <w:lang w:val="zh-CN"/>
                      </w:rPr>
                      <w:t>-</w:t>
                    </w:r>
                    <w:r w:rsidR="00E96CF1">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F2" w:rsidRDefault="005F18F2">
      <w:r>
        <w:separator/>
      </w:r>
    </w:p>
  </w:footnote>
  <w:footnote w:type="continuationSeparator" w:id="0">
    <w:p w:rsidR="005F18F2" w:rsidRDefault="005F1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5F18F2"/>
    <w:rsid w:val="00636F0C"/>
    <w:rsid w:val="00653856"/>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6CF1"/>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481034"/>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0B07AF"/>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5530DC6"/>
    <w:rsid w:val="66354692"/>
    <w:rsid w:val="670E7BDC"/>
    <w:rsid w:val="671D4807"/>
    <w:rsid w:val="67CA70E2"/>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257</Words>
  <Characters>1466</Characters>
  <Application>Microsoft Office Word</Application>
  <DocSecurity>0</DocSecurity>
  <Lines>12</Lines>
  <Paragraphs>3</Paragraphs>
  <ScaleCrop>false</ScaleCrop>
  <Company>其他</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2023-07-06T11:00:00Z</cp:lastPrinted>
  <dcterms:created xsi:type="dcterms:W3CDTF">2022-06-16T09:50:00Z</dcterms:created>
  <dcterms:modified xsi:type="dcterms:W3CDTF">2025-12-02T07:08:00Z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