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6DF" w:rsidRDefault="003656DF">
      <w:pPr>
        <w:spacing w:line="520" w:lineRule="exact"/>
        <w:jc w:val="right"/>
        <w:rPr>
          <w:spacing w:val="120"/>
        </w:rPr>
      </w:pPr>
    </w:p>
    <w:p w:rsidR="003656DF" w:rsidRDefault="003656DF">
      <w:pPr>
        <w:spacing w:line="520" w:lineRule="exact"/>
        <w:jc w:val="right"/>
        <w:rPr>
          <w:spacing w:val="120"/>
        </w:rPr>
      </w:pPr>
    </w:p>
    <w:p w:rsidR="003656DF" w:rsidRDefault="00F205EC">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3656DF" w:rsidRDefault="003656DF">
      <w:pPr>
        <w:spacing w:line="520" w:lineRule="exact"/>
        <w:jc w:val="center"/>
        <w:rPr>
          <w:rFonts w:ascii="仿宋_GB2312" w:eastAsia="仿宋_GB2312" w:hAnsi="仿宋"/>
          <w:color w:val="000000"/>
          <w:sz w:val="32"/>
          <w:szCs w:val="32"/>
        </w:rPr>
      </w:pPr>
      <w:bookmarkStart w:id="0" w:name="_GoBack"/>
      <w:bookmarkEnd w:id="0"/>
    </w:p>
    <w:p w:rsidR="003656DF" w:rsidRDefault="00F205EC">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p>
    <w:p w:rsidR="003656DF" w:rsidRDefault="003656DF">
      <w:pPr>
        <w:adjustRightInd w:val="0"/>
        <w:snapToGrid w:val="0"/>
        <w:spacing w:line="520" w:lineRule="exact"/>
        <w:jc w:val="left"/>
        <w:rPr>
          <w:rFonts w:ascii="仿宋" w:eastAsia="仿宋" w:hAnsi="仿宋"/>
          <w:b/>
          <w:sz w:val="18"/>
          <w:szCs w:val="18"/>
        </w:rPr>
      </w:pPr>
    </w:p>
    <w:p w:rsidR="003656DF" w:rsidRDefault="00F205EC">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江</w:t>
      </w:r>
      <w:proofErr w:type="gramStart"/>
      <w:r>
        <w:rPr>
          <w:rFonts w:ascii="仿宋_GB2312" w:eastAsia="仿宋_GB2312" w:hAnsi="仿宋" w:hint="eastAsia"/>
          <w:sz w:val="32"/>
          <w:szCs w:val="32"/>
        </w:rPr>
        <w:t>门市齐新建筑材料</w:t>
      </w:r>
      <w:proofErr w:type="gramEnd"/>
      <w:r>
        <w:rPr>
          <w:rFonts w:ascii="仿宋_GB2312" w:eastAsia="仿宋_GB2312" w:hAnsi="仿宋" w:hint="eastAsia"/>
          <w:sz w:val="32"/>
          <w:szCs w:val="32"/>
        </w:rPr>
        <w:t>有限公司</w:t>
      </w:r>
    </w:p>
    <w:p w:rsidR="003656DF" w:rsidRDefault="00F205EC">
      <w:pPr>
        <w:spacing w:line="520" w:lineRule="exact"/>
        <w:jc w:val="left"/>
        <w:rPr>
          <w:rFonts w:ascii="仿宋_GB2312" w:eastAsia="仿宋_GB2312" w:hAnsi="仿宋"/>
          <w:sz w:val="32"/>
          <w:szCs w:val="32"/>
        </w:rPr>
      </w:pPr>
      <w:r>
        <w:rPr>
          <w:rFonts w:ascii="仿宋_GB2312" w:eastAsia="仿宋_GB2312" w:hAnsi="仿宋" w:hint="eastAsia"/>
          <w:sz w:val="32"/>
          <w:szCs w:val="32"/>
        </w:rPr>
        <w:t>法定代表人</w:t>
      </w:r>
      <w:r>
        <w:rPr>
          <w:rFonts w:ascii="仿宋_GB2312" w:eastAsia="仿宋_GB2312" w:hAnsi="仿宋" w:hint="eastAsia"/>
          <w:sz w:val="32"/>
          <w:szCs w:val="32"/>
        </w:rPr>
        <w:t>：</w:t>
      </w:r>
      <w:r>
        <w:rPr>
          <w:rFonts w:ascii="仿宋_GB2312" w:eastAsia="仿宋_GB2312" w:hAnsi="仿宋" w:hint="eastAsia"/>
          <w:sz w:val="32"/>
          <w:szCs w:val="32"/>
        </w:rPr>
        <w:t>张柏贺</w:t>
      </w:r>
    </w:p>
    <w:p w:rsidR="003656DF" w:rsidRDefault="00F205EC">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91440700MAC4X5268R</w:t>
      </w:r>
    </w:p>
    <w:p w:rsidR="003656DF" w:rsidRDefault="00F205EC">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住所：</w:t>
      </w:r>
      <w:r>
        <w:rPr>
          <w:rFonts w:ascii="仿宋_GB2312" w:eastAsia="仿宋_GB2312" w:hAnsi="仿宋" w:hint="eastAsia"/>
          <w:sz w:val="32"/>
          <w:szCs w:val="32"/>
        </w:rPr>
        <w:t>江门市江海区礼乐街道新兴村渡头围自编</w:t>
      </w:r>
      <w:r>
        <w:rPr>
          <w:rFonts w:ascii="仿宋_GB2312" w:eastAsia="仿宋_GB2312" w:hAnsi="仿宋" w:hint="eastAsia"/>
          <w:sz w:val="32"/>
          <w:szCs w:val="32"/>
        </w:rPr>
        <w:t>06</w:t>
      </w:r>
      <w:r>
        <w:rPr>
          <w:rFonts w:ascii="仿宋_GB2312" w:eastAsia="仿宋_GB2312" w:hAnsi="仿宋" w:hint="eastAsia"/>
          <w:sz w:val="32"/>
          <w:szCs w:val="32"/>
        </w:rPr>
        <w:t>号（信息申报制、</w:t>
      </w:r>
      <w:proofErr w:type="gramStart"/>
      <w:r>
        <w:rPr>
          <w:rFonts w:ascii="仿宋_GB2312" w:eastAsia="仿宋_GB2312" w:hAnsi="仿宋" w:hint="eastAsia"/>
          <w:sz w:val="32"/>
          <w:szCs w:val="32"/>
        </w:rPr>
        <w:t>一址多</w:t>
      </w:r>
      <w:proofErr w:type="gramEnd"/>
      <w:r>
        <w:rPr>
          <w:rFonts w:ascii="仿宋_GB2312" w:eastAsia="仿宋_GB2312" w:hAnsi="仿宋" w:hint="eastAsia"/>
          <w:sz w:val="32"/>
          <w:szCs w:val="32"/>
        </w:rPr>
        <w:t>照）</w:t>
      </w:r>
    </w:p>
    <w:p w:rsidR="003656DF" w:rsidRDefault="00F205EC">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3656DF" w:rsidRDefault="00F205EC">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9</w:t>
      </w:r>
      <w:r>
        <w:rPr>
          <w:rFonts w:ascii="仿宋_GB2312" w:eastAsia="仿宋_GB2312" w:hAnsi="仿宋" w:hint="eastAsia"/>
          <w:sz w:val="32"/>
          <w:szCs w:val="32"/>
        </w:rPr>
        <w:t>日，我局执法人员对你单位进行检查，你单位主要从事建筑材料销售和建筑材料加工经营活动。经调查，你单位的</w:t>
      </w:r>
      <w:r>
        <w:rPr>
          <w:rFonts w:ascii="仿宋_GB2312" w:eastAsia="仿宋_GB2312" w:hAnsi="仿宋" w:hint="eastAsia"/>
          <w:sz w:val="32"/>
          <w:szCs w:val="32"/>
        </w:rPr>
        <w:t>原料及成品堆放区</w:t>
      </w:r>
      <w:r>
        <w:rPr>
          <w:rFonts w:ascii="仿宋_GB2312" w:eastAsia="仿宋_GB2312" w:hAnsi="仿宋" w:hint="eastAsia"/>
          <w:sz w:val="32"/>
          <w:szCs w:val="32"/>
        </w:rPr>
        <w:t>存在对不能密闭的易产生扬尘的物料，未设置不低于堆放</w:t>
      </w:r>
      <w:proofErr w:type="gramStart"/>
      <w:r>
        <w:rPr>
          <w:rFonts w:ascii="仿宋_GB2312" w:eastAsia="仿宋_GB2312" w:hAnsi="仿宋" w:hint="eastAsia"/>
          <w:sz w:val="32"/>
          <w:szCs w:val="32"/>
        </w:rPr>
        <w:t>物高度</w:t>
      </w:r>
      <w:proofErr w:type="gramEnd"/>
      <w:r>
        <w:rPr>
          <w:rFonts w:ascii="仿宋_GB2312" w:eastAsia="仿宋_GB2312" w:hAnsi="仿宋" w:hint="eastAsia"/>
          <w:sz w:val="32"/>
          <w:szCs w:val="32"/>
        </w:rPr>
        <w:t>的严密围挡，且未采取有效覆盖措施防治扬尘污染的违法行为。</w:t>
      </w:r>
      <w:r>
        <w:rPr>
          <w:rFonts w:ascii="仿宋_GB2312" w:eastAsia="仿宋_GB2312" w:hAnsi="仿宋" w:hint="eastAsia"/>
          <w:sz w:val="32"/>
          <w:szCs w:val="32"/>
        </w:rPr>
        <w:t>我局于</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9</w:t>
      </w:r>
      <w:r>
        <w:rPr>
          <w:rFonts w:ascii="仿宋_GB2312" w:eastAsia="仿宋_GB2312" w:hAnsi="仿宋" w:hint="eastAsia"/>
          <w:sz w:val="32"/>
          <w:szCs w:val="32"/>
        </w:rPr>
        <w:t>日向你单位送达了</w:t>
      </w:r>
      <w:r>
        <w:rPr>
          <w:rFonts w:ascii="仿宋_GB2312" w:eastAsia="仿宋_GB2312" w:hAnsi="仿宋" w:hint="eastAsia"/>
          <w:sz w:val="32"/>
          <w:szCs w:val="32"/>
        </w:rPr>
        <w:t>《责令改正通知书》（江</w:t>
      </w:r>
      <w:proofErr w:type="gramStart"/>
      <w:r>
        <w:rPr>
          <w:rFonts w:ascii="仿宋_GB2312" w:eastAsia="仿宋_GB2312" w:hAnsi="仿宋" w:hint="eastAsia"/>
          <w:sz w:val="32"/>
          <w:szCs w:val="32"/>
        </w:rPr>
        <w:t>江环改通</w:t>
      </w:r>
      <w:proofErr w:type="gramEnd"/>
      <w:r>
        <w:rPr>
          <w:rFonts w:ascii="仿宋_GB2312" w:eastAsia="仿宋_GB2312" w:hAnsi="仿宋" w:hint="eastAsia"/>
          <w:sz w:val="32"/>
          <w:szCs w:val="32"/>
        </w:rPr>
        <w:t>[202</w:t>
      </w:r>
      <w:r>
        <w:rPr>
          <w:rFonts w:ascii="仿宋_GB2312" w:eastAsia="仿宋_GB2312" w:hAnsi="仿宋" w:hint="eastAsia"/>
          <w:sz w:val="32"/>
          <w:szCs w:val="32"/>
        </w:rPr>
        <w:t>4</w:t>
      </w: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号）</w:t>
      </w:r>
      <w:r>
        <w:rPr>
          <w:rFonts w:ascii="仿宋_GB2312" w:eastAsia="仿宋_GB2312" w:hAnsi="仿宋" w:hint="eastAsia"/>
          <w:sz w:val="32"/>
          <w:szCs w:val="32"/>
        </w:rPr>
        <w:t>，责令你单位在收到通知书后</w:t>
      </w:r>
      <w:r>
        <w:rPr>
          <w:rFonts w:ascii="仿宋_GB2312" w:eastAsia="仿宋_GB2312" w:hAnsi="仿宋" w:hint="eastAsia"/>
          <w:sz w:val="32"/>
          <w:szCs w:val="32"/>
        </w:rPr>
        <w:t>5</w:t>
      </w:r>
      <w:r>
        <w:rPr>
          <w:rFonts w:ascii="仿宋_GB2312" w:eastAsia="仿宋_GB2312" w:hAnsi="仿宋" w:hint="eastAsia"/>
          <w:sz w:val="32"/>
          <w:szCs w:val="32"/>
        </w:rPr>
        <w:t>个工作日内改正违法行为。</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2</w:t>
      </w:r>
      <w:r>
        <w:rPr>
          <w:rFonts w:ascii="仿宋_GB2312" w:eastAsia="仿宋_GB2312" w:hAnsi="仿宋" w:hint="eastAsia"/>
          <w:sz w:val="32"/>
          <w:szCs w:val="32"/>
        </w:rPr>
        <w:t>月</w:t>
      </w:r>
      <w:r>
        <w:rPr>
          <w:rFonts w:ascii="仿宋_GB2312" w:eastAsia="仿宋_GB2312" w:hAnsi="仿宋" w:hint="eastAsia"/>
          <w:sz w:val="32"/>
          <w:szCs w:val="32"/>
        </w:rPr>
        <w:t>27</w:t>
      </w:r>
      <w:r>
        <w:rPr>
          <w:rFonts w:ascii="仿宋_GB2312" w:eastAsia="仿宋_GB2312" w:hAnsi="仿宋" w:hint="eastAsia"/>
          <w:sz w:val="32"/>
          <w:szCs w:val="32"/>
        </w:rPr>
        <w:t>日，我局对你单位进行复查时，发现你单位的整改行为不符合《</w:t>
      </w:r>
      <w:r>
        <w:rPr>
          <w:rFonts w:ascii="仿宋_GB2312" w:eastAsia="仿宋_GB2312" w:hAnsi="仿宋" w:hint="eastAsia"/>
          <w:sz w:val="32"/>
          <w:szCs w:val="32"/>
        </w:rPr>
        <w:t>江门市生态环境依法不予行政处罚的轻微环境违法行为清单》序号</w:t>
      </w:r>
      <w:r>
        <w:rPr>
          <w:rFonts w:ascii="仿宋_GB2312" w:eastAsia="仿宋_GB2312" w:hAnsi="仿宋" w:hint="eastAsia"/>
          <w:sz w:val="32"/>
          <w:szCs w:val="32"/>
        </w:rPr>
        <w:t>14</w:t>
      </w:r>
      <w:r>
        <w:rPr>
          <w:rFonts w:ascii="仿宋_GB2312" w:eastAsia="仿宋_GB2312" w:hAnsi="仿宋" w:hint="eastAsia"/>
          <w:sz w:val="32"/>
          <w:szCs w:val="32"/>
        </w:rPr>
        <w:t>不予处罚的情节。</w:t>
      </w:r>
    </w:p>
    <w:p w:rsidR="003656DF" w:rsidRDefault="00F205EC">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上述事实有江门市生态环境局现场检查（勘察）笔录</w:t>
      </w:r>
      <w:r>
        <w:rPr>
          <w:rFonts w:ascii="仿宋_GB2312" w:eastAsia="仿宋_GB2312" w:hAnsi="仿宋" w:hint="eastAsia"/>
          <w:sz w:val="32"/>
          <w:szCs w:val="32"/>
        </w:rPr>
        <w:t>2</w:t>
      </w:r>
      <w:r>
        <w:rPr>
          <w:rFonts w:ascii="仿宋_GB2312" w:eastAsia="仿宋_GB2312" w:hAnsi="仿宋" w:hint="eastAsia"/>
          <w:sz w:val="32"/>
          <w:szCs w:val="32"/>
        </w:rPr>
        <w:t>份</w:t>
      </w:r>
      <w:r>
        <w:rPr>
          <w:rFonts w:ascii="仿宋_GB2312" w:eastAsia="仿宋_GB2312" w:hAnsi="仿宋" w:hint="eastAsia"/>
          <w:sz w:val="32"/>
          <w:szCs w:val="32"/>
        </w:rPr>
        <w:t>、调查询问笔录</w:t>
      </w:r>
      <w:r>
        <w:rPr>
          <w:rFonts w:ascii="仿宋_GB2312" w:eastAsia="仿宋_GB2312" w:hAnsi="仿宋" w:hint="eastAsia"/>
          <w:sz w:val="32"/>
          <w:szCs w:val="32"/>
        </w:rPr>
        <w:t>2</w:t>
      </w:r>
      <w:r>
        <w:rPr>
          <w:rFonts w:ascii="仿宋_GB2312" w:eastAsia="仿宋_GB2312" w:hAnsi="仿宋" w:hint="eastAsia"/>
          <w:sz w:val="32"/>
          <w:szCs w:val="32"/>
        </w:rPr>
        <w:t>份、现场照片（图片、影像资料）证据、责令改</w:t>
      </w:r>
      <w:r>
        <w:rPr>
          <w:rFonts w:ascii="仿宋_GB2312" w:eastAsia="仿宋_GB2312" w:hAnsi="仿宋" w:hint="eastAsia"/>
          <w:sz w:val="32"/>
          <w:szCs w:val="32"/>
        </w:rPr>
        <w:t>正通知书及送达回执等，你单位提供的</w:t>
      </w:r>
      <w:r>
        <w:rPr>
          <w:rFonts w:ascii="仿宋_GB2312" w:eastAsia="仿宋_GB2312" w:hAnsi="仿宋" w:hint="eastAsia"/>
          <w:sz w:val="32"/>
          <w:szCs w:val="32"/>
        </w:rPr>
        <w:t>胜利</w:t>
      </w:r>
      <w:proofErr w:type="gramStart"/>
      <w:r>
        <w:rPr>
          <w:rFonts w:ascii="仿宋_GB2312" w:eastAsia="仿宋_GB2312" w:hAnsi="仿宋" w:hint="eastAsia"/>
          <w:sz w:val="32"/>
          <w:szCs w:val="32"/>
        </w:rPr>
        <w:t>南土地</w:t>
      </w:r>
      <w:proofErr w:type="gramEnd"/>
      <w:r>
        <w:rPr>
          <w:rFonts w:ascii="仿宋_GB2312" w:eastAsia="仿宋_GB2312" w:hAnsi="仿宋" w:hint="eastAsia"/>
          <w:sz w:val="32"/>
          <w:szCs w:val="32"/>
        </w:rPr>
        <w:t>租赁合约、合伙协议书、</w:t>
      </w:r>
      <w:r>
        <w:rPr>
          <w:rFonts w:ascii="仿宋_GB2312" w:eastAsia="仿宋_GB2312" w:hAnsi="仿宋" w:hint="eastAsia"/>
          <w:sz w:val="32"/>
          <w:szCs w:val="32"/>
        </w:rPr>
        <w:t>营业执照、</w:t>
      </w:r>
      <w:r>
        <w:rPr>
          <w:rFonts w:ascii="仿宋_GB2312" w:eastAsia="仿宋_GB2312" w:hAnsi="仿宋" w:hint="eastAsia"/>
          <w:sz w:val="32"/>
          <w:szCs w:val="32"/>
        </w:rPr>
        <w:t>法定代表人及单位员工</w:t>
      </w:r>
      <w:proofErr w:type="gramStart"/>
      <w:r>
        <w:rPr>
          <w:rFonts w:ascii="仿宋_GB2312" w:eastAsia="仿宋_GB2312" w:hAnsi="仿宋" w:hint="eastAsia"/>
          <w:sz w:val="32"/>
          <w:szCs w:val="32"/>
        </w:rPr>
        <w:t>刘晃华</w:t>
      </w:r>
      <w:r>
        <w:rPr>
          <w:rFonts w:ascii="仿宋_GB2312" w:eastAsia="仿宋_GB2312" w:hAnsi="仿宋" w:hint="eastAsia"/>
          <w:sz w:val="32"/>
          <w:szCs w:val="32"/>
        </w:rPr>
        <w:t>身份证</w:t>
      </w:r>
      <w:proofErr w:type="gramEnd"/>
      <w:r>
        <w:rPr>
          <w:rFonts w:ascii="仿宋_GB2312" w:eastAsia="仿宋_GB2312" w:hAnsi="仿宋" w:hint="eastAsia"/>
          <w:sz w:val="32"/>
          <w:szCs w:val="32"/>
        </w:rPr>
        <w:t>复印</w:t>
      </w:r>
      <w:r>
        <w:rPr>
          <w:rFonts w:ascii="仿宋_GB2312" w:eastAsia="仿宋_GB2312" w:hAnsi="仿宋" w:hint="eastAsia"/>
          <w:sz w:val="32"/>
          <w:szCs w:val="32"/>
        </w:rPr>
        <w:lastRenderedPageBreak/>
        <w:t>件</w:t>
      </w:r>
      <w:r>
        <w:rPr>
          <w:rFonts w:ascii="仿宋_GB2312" w:eastAsia="仿宋_GB2312" w:hAnsi="仿宋" w:hint="eastAsia"/>
          <w:sz w:val="32"/>
          <w:szCs w:val="32"/>
        </w:rPr>
        <w:t>、</w:t>
      </w:r>
      <w:r>
        <w:rPr>
          <w:rFonts w:ascii="仿宋_GB2312" w:eastAsia="仿宋_GB2312" w:hAnsi="仿宋" w:hint="eastAsia"/>
          <w:sz w:val="32"/>
          <w:szCs w:val="32"/>
        </w:rPr>
        <w:t>授权委托书、送达地址确认书等为证。</w:t>
      </w:r>
    </w:p>
    <w:p w:rsidR="003656DF" w:rsidRDefault="00F205EC">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3656DF" w:rsidRDefault="00F205EC">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你单位的上述行为，</w:t>
      </w:r>
      <w:r>
        <w:rPr>
          <w:rFonts w:ascii="仿宋_GB2312" w:eastAsia="仿宋_GB2312" w:hAnsi="仿宋" w:hint="eastAsia"/>
          <w:sz w:val="32"/>
          <w:szCs w:val="32"/>
        </w:rPr>
        <w:t>违反了《中华人民共和国大气污染防治法》第七十二条第一款的规定</w:t>
      </w:r>
      <w:r>
        <w:rPr>
          <w:rFonts w:ascii="仿宋_GB2312" w:eastAsia="仿宋_GB2312" w:hAnsi="仿宋" w:hint="eastAsia"/>
          <w:sz w:val="32"/>
          <w:szCs w:val="32"/>
        </w:rPr>
        <w:t>。</w:t>
      </w:r>
      <w:r>
        <w:rPr>
          <w:rFonts w:ascii="仿宋_GB2312" w:eastAsia="仿宋_GB2312" w:hAnsi="仿宋" w:hint="eastAsia"/>
          <w:sz w:val="32"/>
          <w:szCs w:val="32"/>
        </w:rPr>
        <w:t>我局于</w:t>
      </w:r>
      <w:r>
        <w:rPr>
          <w:rFonts w:ascii="仿宋_GB2312" w:eastAsia="仿宋_GB2312" w:hAnsi="仿宋" w:hint="eastAsia"/>
          <w:sz w:val="32"/>
          <w:szCs w:val="32"/>
        </w:rPr>
        <w:t>202</w:t>
      </w:r>
      <w:r>
        <w:rPr>
          <w:rFonts w:ascii="仿宋_GB2312" w:eastAsia="仿宋_GB2312" w:hAnsi="仿宋" w:hint="eastAsia"/>
          <w:sz w:val="32"/>
          <w:szCs w:val="32"/>
        </w:rPr>
        <w:t>4</w:t>
      </w:r>
      <w:r>
        <w:rPr>
          <w:rFonts w:ascii="仿宋_GB2312" w:eastAsia="仿宋_GB2312" w:hAnsi="仿宋" w:hint="eastAsia"/>
          <w:sz w:val="32"/>
          <w:szCs w:val="32"/>
        </w:rPr>
        <w:t>年</w:t>
      </w:r>
      <w:r>
        <w:rPr>
          <w:rFonts w:ascii="仿宋_GB2312" w:eastAsia="仿宋_GB2312" w:hAnsi="仿宋" w:hint="eastAsia"/>
          <w:sz w:val="32"/>
          <w:szCs w:val="32"/>
        </w:rPr>
        <w:t>4</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日向你</w:t>
      </w:r>
      <w:r>
        <w:rPr>
          <w:rFonts w:ascii="仿宋_GB2312" w:eastAsia="仿宋_GB2312" w:hAnsi="仿宋" w:hint="eastAsia"/>
          <w:sz w:val="32"/>
          <w:szCs w:val="32"/>
        </w:rPr>
        <w:t>单位</w:t>
      </w:r>
      <w:r>
        <w:rPr>
          <w:rFonts w:ascii="仿宋_GB2312" w:eastAsia="仿宋_GB2312" w:hAnsi="仿宋" w:hint="eastAsia"/>
          <w:sz w:val="32"/>
          <w:szCs w:val="32"/>
        </w:rPr>
        <w:t>送达了</w:t>
      </w:r>
      <w:r>
        <w:rPr>
          <w:rFonts w:ascii="仿宋_GB2312" w:eastAsia="仿宋_GB2312" w:hAnsi="仿宋" w:hint="eastAsia"/>
          <w:sz w:val="32"/>
          <w:szCs w:val="32"/>
        </w:rPr>
        <w:t>《行政处罚告知书》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2</w:t>
      </w:r>
      <w:r>
        <w:rPr>
          <w:rFonts w:ascii="仿宋_GB2312" w:eastAsia="仿宋_GB2312" w:hAnsi="仿宋" w:hint="eastAsia"/>
          <w:sz w:val="32"/>
          <w:szCs w:val="32"/>
        </w:rPr>
        <w:t>号）</w:t>
      </w:r>
      <w:r>
        <w:rPr>
          <w:rFonts w:ascii="仿宋_GB2312" w:eastAsia="仿宋_GB2312" w:hAnsi="仿宋" w:hint="eastAsia"/>
          <w:sz w:val="32"/>
          <w:szCs w:val="32"/>
        </w:rPr>
        <w:t>，</w:t>
      </w:r>
      <w:r>
        <w:rPr>
          <w:rFonts w:ascii="仿宋_GB2312" w:eastAsia="仿宋_GB2312" w:hAnsi="仿宋" w:hint="eastAsia"/>
          <w:sz w:val="32"/>
          <w:szCs w:val="32"/>
        </w:rPr>
        <w:t>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违法事实、处罚依据和拟作出处罚人民币</w:t>
      </w:r>
      <w:r>
        <w:rPr>
          <w:rFonts w:ascii="仿宋_GB2312" w:eastAsia="仿宋_GB2312" w:hAnsi="仿宋" w:hint="eastAsia"/>
          <w:sz w:val="32"/>
          <w:szCs w:val="32"/>
        </w:rPr>
        <w:t>2.7</w:t>
      </w:r>
      <w:r>
        <w:rPr>
          <w:rFonts w:ascii="仿宋_GB2312" w:eastAsia="仿宋_GB2312" w:hAnsi="仿宋" w:hint="eastAsia"/>
          <w:sz w:val="32"/>
          <w:szCs w:val="32"/>
        </w:rPr>
        <w:t>万元，并告知你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你单位于</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4</w:t>
      </w:r>
      <w:r>
        <w:rPr>
          <w:rFonts w:ascii="仿宋_GB2312" w:eastAsia="仿宋_GB2312" w:hAnsi="仿宋" w:hint="eastAsia"/>
          <w:sz w:val="32"/>
          <w:szCs w:val="32"/>
        </w:rPr>
        <w:t>月</w:t>
      </w:r>
      <w:r>
        <w:rPr>
          <w:rFonts w:ascii="仿宋_GB2312" w:eastAsia="仿宋_GB2312" w:hAnsi="仿宋" w:hint="eastAsia"/>
          <w:sz w:val="32"/>
          <w:szCs w:val="32"/>
        </w:rPr>
        <w:t>3</w:t>
      </w:r>
      <w:r>
        <w:rPr>
          <w:rFonts w:ascii="仿宋_GB2312" w:eastAsia="仿宋_GB2312" w:hAnsi="仿宋" w:hint="eastAsia"/>
          <w:sz w:val="32"/>
          <w:szCs w:val="32"/>
        </w:rPr>
        <w:t>日向我局提交《环境保护行政处罚告知陈述和申辩意见》，</w:t>
      </w:r>
      <w:proofErr w:type="gramStart"/>
      <w:r>
        <w:rPr>
          <w:rFonts w:ascii="仿宋_GB2312" w:eastAsia="仿宋_GB2312" w:hAnsi="仿宋" w:hint="eastAsia"/>
          <w:sz w:val="32"/>
          <w:szCs w:val="32"/>
        </w:rPr>
        <w:t>陈述因</w:t>
      </w:r>
      <w:proofErr w:type="gramEnd"/>
      <w:r>
        <w:rPr>
          <w:rFonts w:ascii="仿宋_GB2312" w:eastAsia="仿宋_GB2312" w:hAnsi="仿宋" w:hint="eastAsia"/>
          <w:sz w:val="32"/>
          <w:szCs w:val="32"/>
        </w:rPr>
        <w:t>场地规划你单位后续可能存在搬迁的情况以及天气、自身生产因素导致无法全面密闭处理。经复核，该意见不影响本案违法事实的认定，我局决定不予采纳你单位的陈述、申辩意见。</w:t>
      </w:r>
    </w:p>
    <w:p w:rsidR="003656DF" w:rsidRDefault="00F205EC">
      <w:pPr>
        <w:spacing w:line="520" w:lineRule="exact"/>
        <w:ind w:firstLineChars="200" w:firstLine="640"/>
        <w:rPr>
          <w:rFonts w:ascii="仿宋_GB2312" w:eastAsia="仿宋_GB2312" w:hAnsi="仿宋"/>
          <w:b/>
          <w:bCs/>
          <w:color w:val="000000"/>
          <w:sz w:val="32"/>
          <w:szCs w:val="32"/>
        </w:rPr>
      </w:pPr>
      <w:r>
        <w:rPr>
          <w:rFonts w:ascii="仿宋_GB2312" w:eastAsia="仿宋_GB2312" w:hAnsi="仿宋" w:hint="eastAsia"/>
          <w:color w:val="000000"/>
          <w:sz w:val="32"/>
          <w:szCs w:val="32"/>
        </w:rPr>
        <w:t>综合你单位</w:t>
      </w:r>
      <w:r>
        <w:rPr>
          <w:rFonts w:ascii="仿宋_GB2312" w:eastAsia="仿宋_GB2312" w:hAnsi="仿宋" w:hint="eastAsia"/>
          <w:color w:val="000000"/>
          <w:sz w:val="32"/>
          <w:szCs w:val="32"/>
        </w:rPr>
        <w:t>违法行为的事实、性质、情节、社会危害程度和相关证据，</w:t>
      </w:r>
      <w:r>
        <w:rPr>
          <w:rFonts w:ascii="仿宋_GB2312" w:eastAsia="仿宋_GB2312" w:hAnsi="仿宋" w:hint="eastAsia"/>
          <w:sz w:val="32"/>
          <w:szCs w:val="32"/>
        </w:rPr>
        <w:t>根据《中华人民共和国大气污染防治法》第一百一十七条第二项，</w:t>
      </w:r>
      <w:r>
        <w:rPr>
          <w:rFonts w:ascii="仿宋_GB2312" w:eastAsia="仿宋_GB2312" w:hAnsi="仿宋" w:hint="eastAsia"/>
          <w:sz w:val="32"/>
          <w:szCs w:val="32"/>
        </w:rPr>
        <w:t>依据</w:t>
      </w:r>
      <w:r>
        <w:rPr>
          <w:rFonts w:ascii="仿宋_GB2312" w:eastAsia="仿宋_GB2312" w:hAnsi="仿宋" w:hint="eastAsia"/>
          <w:sz w:val="32"/>
          <w:szCs w:val="32"/>
        </w:rPr>
        <w:t>《广东省生态环境行政处罚自由裁量权规定》附件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3.25</w:t>
      </w:r>
      <w:r>
        <w:rPr>
          <w:rFonts w:ascii="仿宋_GB2312" w:eastAsia="仿宋_GB2312" w:hAnsi="仿宋" w:hint="eastAsia"/>
          <w:sz w:val="32"/>
          <w:szCs w:val="32"/>
        </w:rPr>
        <w:t>以及《江门市实施</w:t>
      </w:r>
      <w:r>
        <w:rPr>
          <w:rFonts w:ascii="仿宋_GB2312" w:eastAsia="仿宋_GB2312" w:hAnsi="仿宋" w:hint="eastAsia"/>
          <w:sz w:val="32"/>
          <w:szCs w:val="32"/>
        </w:rPr>
        <w:t>&lt;</w:t>
      </w:r>
      <w:r>
        <w:rPr>
          <w:rFonts w:ascii="仿宋_GB2312" w:eastAsia="仿宋_GB2312" w:hAnsi="仿宋" w:hint="eastAsia"/>
          <w:sz w:val="32"/>
          <w:szCs w:val="32"/>
        </w:rPr>
        <w:t>广东省生态环境行政处罚自由裁量权规定</w:t>
      </w:r>
      <w:r>
        <w:rPr>
          <w:rFonts w:ascii="仿宋_GB2312" w:eastAsia="仿宋_GB2312" w:hAnsi="仿宋" w:hint="eastAsia"/>
          <w:sz w:val="32"/>
          <w:szCs w:val="32"/>
        </w:rPr>
        <w:t>&gt;</w:t>
      </w:r>
      <w:r>
        <w:rPr>
          <w:rFonts w:ascii="仿宋_GB2312" w:eastAsia="仿宋_GB2312" w:hAnsi="仿宋" w:hint="eastAsia"/>
          <w:sz w:val="32"/>
          <w:szCs w:val="32"/>
        </w:rPr>
        <w:t>细则》第</w:t>
      </w:r>
      <w:r>
        <w:rPr>
          <w:rFonts w:ascii="仿宋_GB2312" w:eastAsia="仿宋_GB2312" w:hAnsi="仿宋" w:hint="eastAsia"/>
          <w:sz w:val="32"/>
          <w:szCs w:val="32"/>
        </w:rPr>
        <w:t>六</w:t>
      </w:r>
      <w:r>
        <w:rPr>
          <w:rFonts w:ascii="仿宋_GB2312" w:eastAsia="仿宋_GB2312" w:hAnsi="仿宋" w:hint="eastAsia"/>
          <w:sz w:val="32"/>
          <w:szCs w:val="32"/>
        </w:rPr>
        <w:t>条、第七条第二项</w:t>
      </w:r>
      <w:proofErr w:type="gramStart"/>
      <w:r>
        <w:rPr>
          <w:rFonts w:ascii="仿宋_GB2312" w:eastAsia="仿宋_GB2312" w:hAnsi="仿宋" w:hint="eastAsia"/>
          <w:sz w:val="32"/>
          <w:szCs w:val="32"/>
        </w:rPr>
        <w:t>第四目</w:t>
      </w:r>
      <w:r>
        <w:rPr>
          <w:rFonts w:ascii="仿宋_GB2312" w:eastAsia="仿宋_GB2312" w:hAnsi="仿宋" w:hint="eastAsia"/>
          <w:sz w:val="32"/>
          <w:szCs w:val="32"/>
        </w:rPr>
        <w:t>裁量</w:t>
      </w:r>
      <w:proofErr w:type="gramEnd"/>
      <w:r>
        <w:rPr>
          <w:rFonts w:ascii="仿宋_GB2312" w:eastAsia="仿宋_GB2312" w:hAnsi="仿宋" w:hint="eastAsia"/>
          <w:sz w:val="32"/>
          <w:szCs w:val="32"/>
        </w:rPr>
        <w:t>标准</w:t>
      </w:r>
      <w:r>
        <w:rPr>
          <w:rFonts w:ascii="仿宋_GB2312" w:eastAsia="仿宋_GB2312" w:hAnsi="仿宋" w:hint="eastAsia"/>
          <w:sz w:val="32"/>
          <w:szCs w:val="32"/>
        </w:rPr>
        <w:t>｛罚款金额</w:t>
      </w:r>
      <w:r>
        <w:rPr>
          <w:rFonts w:ascii="仿宋_GB2312" w:eastAsia="仿宋_GB2312" w:hAnsi="仿宋" w:hint="eastAsia"/>
          <w:sz w:val="32"/>
          <w:szCs w:val="32"/>
        </w:rPr>
        <w:t>2.7</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初步罚款区间的中</w:t>
      </w:r>
      <w:proofErr w:type="gramStart"/>
      <w:r>
        <w:rPr>
          <w:rFonts w:ascii="仿宋_GB2312" w:eastAsia="仿宋_GB2312" w:hAnsi="仿宋" w:hint="eastAsia"/>
          <w:sz w:val="32"/>
          <w:szCs w:val="32"/>
        </w:rPr>
        <w:t>位金额</w:t>
      </w:r>
      <w:proofErr w:type="gramEnd"/>
      <w:r>
        <w:rPr>
          <w:rFonts w:ascii="仿宋_GB2312" w:eastAsia="仿宋_GB2312" w:hAnsi="仿宋" w:hint="eastAsia"/>
          <w:sz w:val="32"/>
          <w:szCs w:val="32"/>
        </w:rPr>
        <w:t>3</w:t>
      </w:r>
      <w:r>
        <w:rPr>
          <w:rFonts w:ascii="仿宋_GB2312" w:eastAsia="仿宋_GB2312" w:hAnsi="仿宋" w:hint="eastAsia"/>
          <w:sz w:val="32"/>
          <w:szCs w:val="32"/>
        </w:rPr>
        <w:t>万元（近二年同类违法行为情况为</w:t>
      </w:r>
      <w:r>
        <w:rPr>
          <w:rFonts w:ascii="仿宋_GB2312" w:eastAsia="仿宋_GB2312" w:hAnsi="仿宋" w:hint="eastAsia"/>
          <w:sz w:val="32"/>
          <w:szCs w:val="32"/>
        </w:rPr>
        <w:t>2</w:t>
      </w:r>
      <w:r>
        <w:rPr>
          <w:rFonts w:ascii="仿宋_GB2312" w:eastAsia="仿宋_GB2312" w:hAnsi="仿宋" w:hint="eastAsia"/>
          <w:sz w:val="32"/>
          <w:szCs w:val="32"/>
        </w:rPr>
        <w:t>次以下，处罚款</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万元以下）</w:t>
      </w:r>
      <w:r>
        <w:rPr>
          <w:rFonts w:ascii="仿宋_GB2312" w:eastAsia="仿宋_GB2312" w:hAnsi="仿宋" w:hint="eastAsia"/>
          <w:sz w:val="32"/>
          <w:szCs w:val="32"/>
        </w:rPr>
        <w:t>+</w:t>
      </w:r>
      <w:r>
        <w:rPr>
          <w:rFonts w:ascii="仿宋_GB2312" w:eastAsia="仿宋_GB2312" w:hAnsi="仿宋" w:hint="eastAsia"/>
          <w:sz w:val="32"/>
          <w:szCs w:val="32"/>
        </w:rPr>
        <w:t>初步罚款区间的高低限差</w:t>
      </w:r>
      <w:proofErr w:type="gramStart"/>
      <w:r>
        <w:rPr>
          <w:rFonts w:ascii="仿宋_GB2312" w:eastAsia="仿宋_GB2312" w:hAnsi="仿宋" w:hint="eastAsia"/>
          <w:sz w:val="32"/>
          <w:szCs w:val="32"/>
        </w:rPr>
        <w:t>额金额</w:t>
      </w:r>
      <w:proofErr w:type="gramEnd"/>
      <w:r>
        <w:rPr>
          <w:rFonts w:ascii="仿宋_GB2312" w:eastAsia="仿宋_GB2312" w:hAnsi="仿宋" w:hint="eastAsia"/>
          <w:sz w:val="32"/>
          <w:szCs w:val="32"/>
        </w:rPr>
        <w:t>4</w:t>
      </w:r>
      <w:r>
        <w:rPr>
          <w:rFonts w:ascii="仿宋_GB2312" w:eastAsia="仿宋_GB2312" w:hAnsi="仿宋" w:hint="eastAsia"/>
          <w:sz w:val="32"/>
          <w:szCs w:val="32"/>
        </w:rPr>
        <w:t>万元×</w:t>
      </w:r>
      <w:r>
        <w:rPr>
          <w:rFonts w:ascii="仿宋_GB2312" w:eastAsia="仿宋_GB2312" w:hAnsi="仿宋" w:hint="eastAsia"/>
          <w:sz w:val="32"/>
          <w:szCs w:val="32"/>
        </w:rPr>
        <w:t>5%</w:t>
      </w:r>
      <w:r>
        <w:rPr>
          <w:rFonts w:ascii="仿宋_GB2312" w:eastAsia="仿宋_GB2312" w:hAnsi="仿宋" w:hint="eastAsia"/>
          <w:sz w:val="32"/>
          <w:szCs w:val="32"/>
        </w:rPr>
        <w:t>×调整系数总和（</w:t>
      </w:r>
      <w:r>
        <w:rPr>
          <w:rFonts w:ascii="仿宋_GB2312" w:eastAsia="仿宋_GB2312" w:hAnsi="仿宋" w:hint="eastAsia"/>
          <w:sz w:val="32"/>
          <w:szCs w:val="32"/>
        </w:rPr>
        <w:t>-1.5</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积极配合调查取证（</w:t>
      </w:r>
      <w:r>
        <w:rPr>
          <w:rFonts w:ascii="仿宋_GB2312" w:eastAsia="仿宋_GB2312" w:hAnsi="仿宋" w:hint="eastAsia"/>
          <w:sz w:val="32"/>
          <w:szCs w:val="32"/>
        </w:rPr>
        <w:t>-1.5</w:t>
      </w:r>
      <w:r>
        <w:rPr>
          <w:rFonts w:ascii="仿宋_GB2312" w:eastAsia="仿宋_GB2312" w:hAnsi="仿宋" w:hint="eastAsia"/>
          <w:sz w:val="32"/>
          <w:szCs w:val="32"/>
        </w:rPr>
        <w:t>），近二年同类违法行为情况的情节已经在权重裁量中已体现，则不再重复计算该情节</w:t>
      </w:r>
      <w:r>
        <w:rPr>
          <w:rFonts w:ascii="仿宋_GB2312" w:eastAsia="仿宋_GB2312" w:hAnsi="仿宋" w:hint="eastAsia"/>
          <w:sz w:val="32"/>
          <w:szCs w:val="32"/>
        </w:rPr>
        <w:t>]</w:t>
      </w:r>
      <w:r>
        <w:rPr>
          <w:rFonts w:ascii="仿宋_GB2312" w:eastAsia="仿宋_GB2312" w:hAnsi="仿宋" w:hint="eastAsia"/>
          <w:sz w:val="32"/>
          <w:szCs w:val="32"/>
        </w:rPr>
        <w:t>｝的规定，</w:t>
      </w:r>
      <w:r>
        <w:rPr>
          <w:rFonts w:ascii="仿宋_GB2312" w:eastAsia="仿宋_GB2312" w:hAnsi="仿宋" w:hint="eastAsia"/>
          <w:b/>
          <w:bCs/>
          <w:sz w:val="32"/>
          <w:szCs w:val="32"/>
        </w:rPr>
        <w:t>我局</w:t>
      </w:r>
      <w:r>
        <w:rPr>
          <w:rFonts w:ascii="仿宋_GB2312" w:eastAsia="仿宋_GB2312" w:hAnsi="仿宋" w:hint="eastAsia"/>
          <w:b/>
          <w:bCs/>
          <w:sz w:val="32"/>
          <w:szCs w:val="32"/>
        </w:rPr>
        <w:t>决定</w:t>
      </w:r>
      <w:r>
        <w:rPr>
          <w:rFonts w:ascii="仿宋_GB2312" w:eastAsia="仿宋_GB2312" w:hAnsi="仿宋" w:hint="eastAsia"/>
          <w:b/>
          <w:bCs/>
          <w:sz w:val="32"/>
          <w:szCs w:val="32"/>
        </w:rPr>
        <w:t>对你</w:t>
      </w:r>
      <w:r>
        <w:rPr>
          <w:rFonts w:ascii="仿宋_GB2312" w:eastAsia="仿宋_GB2312" w:hAnsi="仿宋" w:hint="eastAsia"/>
          <w:b/>
          <w:bCs/>
          <w:sz w:val="32"/>
          <w:szCs w:val="32"/>
        </w:rPr>
        <w:t>单位</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w:t>
      </w:r>
      <w:r>
        <w:rPr>
          <w:rFonts w:ascii="仿宋_GB2312" w:eastAsia="仿宋_GB2312" w:hAnsi="仿宋" w:hint="eastAsia"/>
          <w:b/>
          <w:bCs/>
          <w:sz w:val="32"/>
          <w:szCs w:val="32"/>
        </w:rPr>
        <w:t>2.7</w:t>
      </w:r>
      <w:r>
        <w:rPr>
          <w:rFonts w:ascii="仿宋_GB2312" w:eastAsia="仿宋_GB2312" w:hAnsi="仿宋" w:hint="eastAsia"/>
          <w:b/>
          <w:bCs/>
          <w:color w:val="000000"/>
          <w:sz w:val="32"/>
          <w:szCs w:val="32"/>
        </w:rPr>
        <w:t>万元（大写：</w:t>
      </w:r>
      <w:r>
        <w:rPr>
          <w:rFonts w:ascii="仿宋_GB2312" w:eastAsia="仿宋_GB2312" w:hAnsi="仿宋" w:hint="eastAsia"/>
          <w:b/>
          <w:bCs/>
          <w:color w:val="000000"/>
          <w:sz w:val="32"/>
          <w:szCs w:val="32"/>
        </w:rPr>
        <w:t>贰万柒仟元</w:t>
      </w:r>
      <w:r>
        <w:rPr>
          <w:rFonts w:ascii="仿宋_GB2312" w:eastAsia="仿宋_GB2312" w:hAnsi="仿宋" w:hint="eastAsia"/>
          <w:b/>
          <w:bCs/>
          <w:color w:val="000000"/>
          <w:sz w:val="32"/>
          <w:szCs w:val="32"/>
        </w:rPr>
        <w:t>）</w:t>
      </w:r>
      <w:r>
        <w:rPr>
          <w:rFonts w:ascii="仿宋_GB2312" w:eastAsia="仿宋_GB2312" w:hAnsi="仿宋" w:hint="eastAsia"/>
          <w:b/>
          <w:bCs/>
          <w:sz w:val="32"/>
          <w:szCs w:val="32"/>
        </w:rPr>
        <w:t>整的行政处罚。</w:t>
      </w:r>
    </w:p>
    <w:p w:rsidR="003656DF" w:rsidRDefault="00F205EC">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3656DF" w:rsidRDefault="00F205EC">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w:t>
      </w:r>
      <w:r>
        <w:rPr>
          <w:rFonts w:ascii="仿宋_GB2312" w:eastAsia="仿宋_GB2312" w:hAnsi="仿宋" w:hint="eastAsia"/>
          <w:color w:val="000000"/>
          <w:sz w:val="32"/>
          <w:szCs w:val="32"/>
        </w:rPr>
        <w:lastRenderedPageBreak/>
        <w:t>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第一款第一项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3656DF" w:rsidRDefault="00F205EC">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3656DF" w:rsidRDefault="00F205EC">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《中华人民共和国行政复议法》第二十条和第二十四条第一款第一项、</w:t>
      </w:r>
      <w:r>
        <w:rPr>
          <w:rFonts w:ascii="仿宋_GB2312" w:eastAsia="仿宋_GB2312" w:hAnsi="仿宋" w:hint="eastAsia"/>
          <w:color w:val="000000"/>
          <w:sz w:val="32"/>
          <w:szCs w:val="32"/>
        </w:rPr>
        <w:t>《广东省人民政府关于县级以上人民政府统一行使行政复议职责有关事项的通告》（粤府函〔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，也可在接到本决定书六个月内直接向江门市江海区人民法院提起诉讼。逾期不申请行政复议，也不提起诉讼，又不履行本处罚决定的，我局将依法申请人民法院强制执行。</w:t>
      </w:r>
    </w:p>
    <w:p w:rsidR="003656DF" w:rsidRDefault="003656DF">
      <w:pPr>
        <w:spacing w:line="520" w:lineRule="exact"/>
        <w:jc w:val="left"/>
        <w:rPr>
          <w:rFonts w:ascii="仿宋_GB2312" w:eastAsia="仿宋_GB2312" w:hAnsi="仿宋"/>
          <w:color w:val="000000"/>
          <w:sz w:val="32"/>
          <w:szCs w:val="32"/>
        </w:rPr>
      </w:pPr>
    </w:p>
    <w:p w:rsidR="003656DF" w:rsidRDefault="003656DF">
      <w:pPr>
        <w:spacing w:line="520" w:lineRule="exact"/>
        <w:jc w:val="left"/>
        <w:rPr>
          <w:rFonts w:ascii="仿宋_GB2312" w:eastAsia="仿宋_GB2312" w:hAnsi="仿宋"/>
          <w:color w:val="000000"/>
          <w:sz w:val="32"/>
          <w:szCs w:val="32"/>
        </w:rPr>
      </w:pPr>
    </w:p>
    <w:p w:rsidR="003656DF" w:rsidRDefault="00F205EC">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3656DF" w:rsidRDefault="00F205EC">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16</w:t>
      </w:r>
      <w:r>
        <w:rPr>
          <w:rFonts w:ascii="仿宋_GB2312" w:eastAsia="仿宋_GB2312" w:hAnsi="仿宋" w:hint="eastAsia"/>
          <w:color w:val="000000"/>
          <w:sz w:val="32"/>
          <w:szCs w:val="32"/>
        </w:rPr>
        <w:t>日</w:t>
      </w:r>
    </w:p>
    <w:sectPr w:rsidR="003656DF">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5EC" w:rsidRDefault="00F205EC">
      <w:r>
        <w:separator/>
      </w:r>
    </w:p>
  </w:endnote>
  <w:endnote w:type="continuationSeparator" w:id="0">
    <w:p w:rsidR="00F205EC" w:rsidRDefault="00F20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6DF" w:rsidRDefault="00F205EC">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656DF" w:rsidRDefault="00F205EC">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BB70E8" w:rsidRPr="00BB70E8">
                            <w:rPr>
                              <w:rFonts w:ascii="仿宋_GB2312" w:eastAsia="仿宋_GB2312" w:hAnsi="仿宋_GB2312" w:cs="仿宋_GB2312"/>
                              <w:noProof/>
                              <w:sz w:val="32"/>
                              <w:szCs w:val="32"/>
                              <w:lang w:val="zh-CN"/>
                            </w:rPr>
                            <w:t>-</w:t>
                          </w:r>
                          <w:r w:rsidR="00BB70E8">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3656DF" w:rsidRDefault="00F205EC">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BB70E8" w:rsidRPr="00BB70E8">
                      <w:rPr>
                        <w:rFonts w:ascii="仿宋_GB2312" w:eastAsia="仿宋_GB2312" w:hAnsi="仿宋_GB2312" w:cs="仿宋_GB2312"/>
                        <w:noProof/>
                        <w:sz w:val="32"/>
                        <w:szCs w:val="32"/>
                        <w:lang w:val="zh-CN"/>
                      </w:rPr>
                      <w:t>-</w:t>
                    </w:r>
                    <w:r w:rsidR="00BB70E8">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5EC" w:rsidRDefault="00F205EC">
      <w:r>
        <w:separator/>
      </w:r>
    </w:p>
  </w:footnote>
  <w:footnote w:type="continuationSeparator" w:id="0">
    <w:p w:rsidR="00F205EC" w:rsidRDefault="00F20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56DF"/>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B70E8"/>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205EC"/>
    <w:rsid w:val="00F33C0A"/>
    <w:rsid w:val="00F522E5"/>
    <w:rsid w:val="00F57DCD"/>
    <w:rsid w:val="00F97211"/>
    <w:rsid w:val="00FA3A86"/>
    <w:rsid w:val="00FB2012"/>
    <w:rsid w:val="00FC7E8B"/>
    <w:rsid w:val="00FF4A5F"/>
    <w:rsid w:val="018D678B"/>
    <w:rsid w:val="020F2045"/>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5C42C46"/>
    <w:rsid w:val="16437091"/>
    <w:rsid w:val="1658540F"/>
    <w:rsid w:val="17020ABF"/>
    <w:rsid w:val="186E3A00"/>
    <w:rsid w:val="18EF5A3F"/>
    <w:rsid w:val="190344DA"/>
    <w:rsid w:val="193A544E"/>
    <w:rsid w:val="194C74AE"/>
    <w:rsid w:val="196575D7"/>
    <w:rsid w:val="19BD6B3B"/>
    <w:rsid w:val="19D164AD"/>
    <w:rsid w:val="1B485C9B"/>
    <w:rsid w:val="1C0007A5"/>
    <w:rsid w:val="1C243940"/>
    <w:rsid w:val="1CCC4F47"/>
    <w:rsid w:val="1D794E63"/>
    <w:rsid w:val="1D9B546D"/>
    <w:rsid w:val="1E336ED8"/>
    <w:rsid w:val="1F0C202B"/>
    <w:rsid w:val="1F3A12F9"/>
    <w:rsid w:val="1FF163E5"/>
    <w:rsid w:val="20B63F6D"/>
    <w:rsid w:val="20E64F75"/>
    <w:rsid w:val="231F636F"/>
    <w:rsid w:val="23961225"/>
    <w:rsid w:val="23D85380"/>
    <w:rsid w:val="2593324A"/>
    <w:rsid w:val="27667709"/>
    <w:rsid w:val="27AB23B9"/>
    <w:rsid w:val="291A3E92"/>
    <w:rsid w:val="296F10A7"/>
    <w:rsid w:val="29CD0CE3"/>
    <w:rsid w:val="29D17720"/>
    <w:rsid w:val="2A0947BF"/>
    <w:rsid w:val="2D7B45CB"/>
    <w:rsid w:val="2D8B152F"/>
    <w:rsid w:val="2E405189"/>
    <w:rsid w:val="2EEB0796"/>
    <w:rsid w:val="30745A25"/>
    <w:rsid w:val="31AC6F2B"/>
    <w:rsid w:val="35F14678"/>
    <w:rsid w:val="35FA5008"/>
    <w:rsid w:val="363F2197"/>
    <w:rsid w:val="364D2448"/>
    <w:rsid w:val="36AC3612"/>
    <w:rsid w:val="36DA769B"/>
    <w:rsid w:val="37262A72"/>
    <w:rsid w:val="375D05A0"/>
    <w:rsid w:val="377209E3"/>
    <w:rsid w:val="37E607C5"/>
    <w:rsid w:val="38033706"/>
    <w:rsid w:val="38AA369B"/>
    <w:rsid w:val="38B42799"/>
    <w:rsid w:val="39F41558"/>
    <w:rsid w:val="3AF311D3"/>
    <w:rsid w:val="3B8A37F6"/>
    <w:rsid w:val="3BD333EF"/>
    <w:rsid w:val="3C281633"/>
    <w:rsid w:val="3C2D2B9F"/>
    <w:rsid w:val="3C9E7DD5"/>
    <w:rsid w:val="3D2221BD"/>
    <w:rsid w:val="3E123949"/>
    <w:rsid w:val="415D593F"/>
    <w:rsid w:val="41642E7C"/>
    <w:rsid w:val="41790595"/>
    <w:rsid w:val="41932A81"/>
    <w:rsid w:val="41E94E20"/>
    <w:rsid w:val="42994B23"/>
    <w:rsid w:val="439112D9"/>
    <w:rsid w:val="43ED184B"/>
    <w:rsid w:val="440B07AF"/>
    <w:rsid w:val="4496544D"/>
    <w:rsid w:val="45706D26"/>
    <w:rsid w:val="46122081"/>
    <w:rsid w:val="46C44E5D"/>
    <w:rsid w:val="474A45BD"/>
    <w:rsid w:val="47753FE8"/>
    <w:rsid w:val="48081F25"/>
    <w:rsid w:val="48396BCF"/>
    <w:rsid w:val="48D11AC4"/>
    <w:rsid w:val="48DC13FA"/>
    <w:rsid w:val="4A5A3968"/>
    <w:rsid w:val="4B455C85"/>
    <w:rsid w:val="4B8D5369"/>
    <w:rsid w:val="4C4C79B8"/>
    <w:rsid w:val="4C827694"/>
    <w:rsid w:val="4C9D21EE"/>
    <w:rsid w:val="4CD23EC9"/>
    <w:rsid w:val="4CD40081"/>
    <w:rsid w:val="4CF406C0"/>
    <w:rsid w:val="4D2A27EC"/>
    <w:rsid w:val="4DB57DDF"/>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9C1469"/>
    <w:rsid w:val="54CE705F"/>
    <w:rsid w:val="575C6F8F"/>
    <w:rsid w:val="58C97806"/>
    <w:rsid w:val="5A87258F"/>
    <w:rsid w:val="5ACA7114"/>
    <w:rsid w:val="5B156354"/>
    <w:rsid w:val="5B4708C4"/>
    <w:rsid w:val="5CAC6E0C"/>
    <w:rsid w:val="5D0C6103"/>
    <w:rsid w:val="5D8F6D1E"/>
    <w:rsid w:val="5E001C89"/>
    <w:rsid w:val="5F3D5BD5"/>
    <w:rsid w:val="603D12EC"/>
    <w:rsid w:val="60C121A6"/>
    <w:rsid w:val="615E28EC"/>
    <w:rsid w:val="616945BC"/>
    <w:rsid w:val="61764863"/>
    <w:rsid w:val="61C8147B"/>
    <w:rsid w:val="625C2AAE"/>
    <w:rsid w:val="63B5695A"/>
    <w:rsid w:val="64A57820"/>
    <w:rsid w:val="65530DC6"/>
    <w:rsid w:val="66354692"/>
    <w:rsid w:val="670E7BDC"/>
    <w:rsid w:val="671D4807"/>
    <w:rsid w:val="67CA70E2"/>
    <w:rsid w:val="67E814EB"/>
    <w:rsid w:val="6A0171F6"/>
    <w:rsid w:val="6A6A4F3E"/>
    <w:rsid w:val="6B6C452B"/>
    <w:rsid w:val="6B866AF7"/>
    <w:rsid w:val="6B8B1BAD"/>
    <w:rsid w:val="6C88775B"/>
    <w:rsid w:val="6E3F53B1"/>
    <w:rsid w:val="6FCB486D"/>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87B75BF"/>
    <w:rsid w:val="795500AB"/>
    <w:rsid w:val="79BF1A6D"/>
    <w:rsid w:val="7AFA3BD3"/>
    <w:rsid w:val="7CD635D7"/>
    <w:rsid w:val="7DF726FE"/>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autoRedefine/>
    <w:uiPriority w:val="99"/>
    <w:qFormat/>
    <w:rPr>
      <w:sz w:val="18"/>
      <w:szCs w:val="18"/>
    </w:rPr>
  </w:style>
  <w:style w:type="character" w:customStyle="1" w:styleId="Char1">
    <w:name w:val="页眉 Char"/>
    <w:link w:val="a5"/>
    <w:autoRedefine/>
    <w:uiPriority w:val="99"/>
    <w:semiHidden/>
    <w:qFormat/>
    <w:rPr>
      <w:sz w:val="18"/>
      <w:szCs w:val="18"/>
    </w:rPr>
  </w:style>
  <w:style w:type="character" w:customStyle="1" w:styleId="Char">
    <w:name w:val="批注框文本 Char"/>
    <w:basedOn w:val="a0"/>
    <w:link w:val="a3"/>
    <w:autoRedefine/>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autoRedefine/>
    <w:uiPriority w:val="99"/>
    <w:qFormat/>
    <w:rPr>
      <w:sz w:val="18"/>
      <w:szCs w:val="18"/>
    </w:rPr>
  </w:style>
  <w:style w:type="character" w:customStyle="1" w:styleId="Char1">
    <w:name w:val="页眉 Char"/>
    <w:link w:val="a5"/>
    <w:autoRedefine/>
    <w:uiPriority w:val="99"/>
    <w:semiHidden/>
    <w:qFormat/>
    <w:rPr>
      <w:sz w:val="18"/>
      <w:szCs w:val="18"/>
    </w:rPr>
  </w:style>
  <w:style w:type="character" w:customStyle="1" w:styleId="Char">
    <w:name w:val="批注框文本 Char"/>
    <w:basedOn w:val="a0"/>
    <w:link w:val="a3"/>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270</Words>
  <Characters>1541</Characters>
  <Application>Microsoft Office Word</Application>
  <DocSecurity>0</DocSecurity>
  <Lines>12</Lines>
  <Paragraphs>3</Paragraphs>
  <ScaleCrop>false</ScaleCrop>
  <Company>其他</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2024-01-10T01:08:00Z</cp:lastPrinted>
  <dcterms:created xsi:type="dcterms:W3CDTF">2022-06-16T09:50:00Z</dcterms:created>
  <dcterms:modified xsi:type="dcterms:W3CDTF">2025-12-02T03:50:00Z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FDCD593DE2634DCCA4C9C29DDD10CCCA</vt:lpwstr>
  </property>
</Properties>
</file>