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46" w:rsidRDefault="006D6546">
      <w:pPr>
        <w:spacing w:line="520" w:lineRule="exact"/>
        <w:jc w:val="right"/>
        <w:rPr>
          <w:spacing w:val="120"/>
        </w:rPr>
      </w:pPr>
    </w:p>
    <w:p w:rsidR="006D6546" w:rsidRDefault="00C92042">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6D6546" w:rsidRDefault="006D6546">
      <w:pPr>
        <w:spacing w:line="520" w:lineRule="exact"/>
        <w:jc w:val="center"/>
        <w:rPr>
          <w:rFonts w:ascii="仿宋_GB2312" w:eastAsia="仿宋_GB2312" w:hAnsi="仿宋"/>
          <w:color w:val="000000"/>
          <w:sz w:val="32"/>
          <w:szCs w:val="32"/>
        </w:rPr>
      </w:pPr>
    </w:p>
    <w:p w:rsidR="006D6546" w:rsidRDefault="00C92042">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〔2023〕31号</w:t>
      </w:r>
    </w:p>
    <w:p w:rsidR="006D6546" w:rsidRDefault="006D6546">
      <w:pPr>
        <w:adjustRightInd w:val="0"/>
        <w:snapToGrid w:val="0"/>
        <w:spacing w:line="520" w:lineRule="exact"/>
        <w:jc w:val="left"/>
        <w:rPr>
          <w:rFonts w:ascii="仿宋" w:eastAsia="仿宋" w:hAnsi="仿宋"/>
          <w:b/>
          <w:sz w:val="18"/>
          <w:szCs w:val="18"/>
        </w:rPr>
      </w:pPr>
    </w:p>
    <w:p w:rsidR="006D6546" w:rsidRDefault="00C92042">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当事人：章</w:t>
      </w:r>
      <w:r w:rsidR="00B9764D">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成（为江门市竞成硅胶制品有限公司直接负责的主管人员）</w:t>
      </w:r>
    </w:p>
    <w:p w:rsidR="006D6546" w:rsidRDefault="00C92042">
      <w:pPr>
        <w:spacing w:line="520" w:lineRule="exact"/>
        <w:jc w:val="left"/>
        <w:rPr>
          <w:rFonts w:ascii="仿宋_GB2312" w:eastAsia="仿宋_GB2312" w:hAnsi="仿宋"/>
          <w:sz w:val="32"/>
          <w:szCs w:val="32"/>
        </w:rPr>
      </w:pPr>
      <w:r>
        <w:rPr>
          <w:rFonts w:ascii="仿宋_GB2312" w:eastAsia="仿宋_GB2312" w:hAnsi="仿宋" w:hint="eastAsia"/>
          <w:sz w:val="32"/>
          <w:szCs w:val="32"/>
        </w:rPr>
        <w:t>公民身份证号码：42</w:t>
      </w:r>
      <w:r w:rsidR="00CF75A1">
        <w:rPr>
          <w:rFonts w:ascii="仿宋_GB2312" w:eastAsia="仿宋_GB2312" w:hAnsi="仿宋" w:hint="eastAsia"/>
          <w:sz w:val="32"/>
          <w:szCs w:val="32"/>
        </w:rPr>
        <w:t>**************</w:t>
      </w:r>
      <w:r>
        <w:rPr>
          <w:rFonts w:ascii="仿宋_GB2312" w:eastAsia="仿宋_GB2312" w:hAnsi="仿宋" w:hint="eastAsia"/>
          <w:sz w:val="32"/>
          <w:szCs w:val="32"/>
        </w:rPr>
        <w:t>35</w:t>
      </w:r>
    </w:p>
    <w:p w:rsidR="006D6546" w:rsidRDefault="00C92042">
      <w:pPr>
        <w:spacing w:line="520" w:lineRule="exact"/>
        <w:jc w:val="left"/>
        <w:rPr>
          <w:rFonts w:ascii="仿宋_GB2312" w:eastAsia="仿宋_GB2312" w:hAnsi="仿宋"/>
          <w:sz w:val="32"/>
          <w:szCs w:val="32"/>
        </w:rPr>
      </w:pPr>
      <w:r>
        <w:rPr>
          <w:rFonts w:ascii="仿宋_GB2312" w:eastAsia="仿宋_GB2312" w:hAnsi="仿宋" w:hint="eastAsia"/>
          <w:sz w:val="32"/>
          <w:szCs w:val="32"/>
        </w:rPr>
        <w:t>住址：广东省江门市江海区</w:t>
      </w:r>
      <w:r w:rsidR="00CF75A1">
        <w:rPr>
          <w:rFonts w:ascii="仿宋_GB2312" w:eastAsia="仿宋_GB2312" w:hAnsi="仿宋" w:hint="eastAsia"/>
          <w:sz w:val="32"/>
          <w:szCs w:val="32"/>
        </w:rPr>
        <w:t>****</w:t>
      </w:r>
    </w:p>
    <w:p w:rsidR="006D6546" w:rsidRDefault="00C9204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工作地址：江门市江海区礼乐新华工业区（庙后围）第四排3号</w:t>
      </w:r>
    </w:p>
    <w:p w:rsidR="006D6546" w:rsidRDefault="00C9204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厂房</w:t>
      </w:r>
    </w:p>
    <w:p w:rsidR="006D6546" w:rsidRDefault="00C92042" w:rsidP="00AD2814">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6D6546" w:rsidRDefault="00C9204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年4月26日，我局执法人员对江门市竞成硅胶制品有限公司（以下称：该单位）进行检查。经调查，该单位的建设项目（主要生产设备：1台炼胶机、8台硫化机、4台CNC数控机床）属于《建设项目环境影响评价分类管理名录》（2021年版）第二十六项“橡胶和塑料制品业”中“橡胶制品业”的“其他”类别，应当编制环境影响报告表。该单位存在建设项目需要配套建设的环境保护设施未经验收，建设项目即投入生产或者使用的违法行为。你为该单位的法定代表人，为直接负责的主管人员。</w:t>
      </w:r>
    </w:p>
    <w:p w:rsidR="006D6546" w:rsidRDefault="00C9204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调查询问笔录2份、现场照片（图片、影像资料）证据等，该单位提供的租赁合同、送货单、固定污染源排污登记回执、环保空调机安装销售合同、营业执照及法定代表人身份证复印件，送达地址确认书等为证。</w:t>
      </w:r>
    </w:p>
    <w:p w:rsidR="006D6546" w:rsidRDefault="00C92042" w:rsidP="00AD2814">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6D6546" w:rsidRDefault="00C9204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该单位的上述行为，违反了《建设项目环境保护管理条例》第十五条和第十九条第一款的规定。我局于2023年5月29日向你送达了《行政处罚听证告知书》（江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〔2023〕29</w:t>
      </w:r>
      <w:r>
        <w:rPr>
          <w:rFonts w:ascii="仿宋_GB2312" w:eastAsia="仿宋_GB2312" w:hAnsi="仿宋" w:hint="eastAsia"/>
          <w:sz w:val="32"/>
          <w:szCs w:val="32"/>
        </w:rPr>
        <w:t>号），告知你违法事实、处罚依据和拟作出处罚人民币5万元，并告知你有权进行陈述、申辩和申请听证。你未在法定期限内向我局提交听证申请，未向我局提交陈述、申辩意见。</w:t>
      </w:r>
    </w:p>
    <w:p w:rsidR="006D6546" w:rsidRDefault="00C92042">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根据该单位违法行为的事实、性质、情节、社会危害程度和相关证据，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1§1.8和《江门市实施＜广东省生态环境行政处罚自由裁量权规定＞细则》第五条、第七条第二项裁量标准｛罚款金额5万元=初步罚款金额5万元[裁量百分值总和25%（裁量起点25%）×20万元]+初步罚款金额5万元×5%×调整系数总和0（积极配合调查取证、近二年同类违法行为情况的情节已经在权重裁量中体现，则不再重复计算该情节）｝的规定，</w:t>
      </w:r>
      <w:r>
        <w:rPr>
          <w:rFonts w:ascii="仿宋_GB2312" w:eastAsia="仿宋_GB2312" w:hAnsi="仿宋" w:hint="eastAsia"/>
          <w:b/>
          <w:bCs/>
          <w:sz w:val="32"/>
          <w:szCs w:val="32"/>
        </w:rPr>
        <w:t>我局决定对你</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罚款人民币5</w:t>
      </w:r>
      <w:r>
        <w:rPr>
          <w:rFonts w:ascii="仿宋_GB2312" w:eastAsia="仿宋_GB2312" w:hAnsi="仿宋" w:hint="eastAsia"/>
          <w:b/>
          <w:bCs/>
          <w:color w:val="000000"/>
          <w:sz w:val="32"/>
          <w:szCs w:val="32"/>
        </w:rPr>
        <w:t>万元（大写：伍万元）</w:t>
      </w:r>
      <w:r>
        <w:rPr>
          <w:rFonts w:ascii="仿宋_GB2312" w:eastAsia="仿宋_GB2312" w:hAnsi="仿宋" w:hint="eastAsia"/>
          <w:b/>
          <w:bCs/>
          <w:sz w:val="32"/>
          <w:szCs w:val="32"/>
        </w:rPr>
        <w:t>整的行政处罚。</w:t>
      </w:r>
    </w:p>
    <w:p w:rsidR="006D6546" w:rsidRDefault="00C92042" w:rsidP="00AD2814">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6D6546" w:rsidRDefault="00C92042">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6D6546" w:rsidRDefault="00C92042">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6D6546" w:rsidRDefault="00C92042">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w:t>
      </w:r>
      <w:r>
        <w:rPr>
          <w:rFonts w:ascii="仿宋_GB2312" w:eastAsia="仿宋_GB2312" w:hAnsi="仿宋" w:hint="eastAsia"/>
          <w:color w:val="000000"/>
          <w:sz w:val="32"/>
          <w:szCs w:val="32"/>
        </w:rPr>
        <w:lastRenderedPageBreak/>
        <w:t>人民共和国行政复议法》第九条、第十二条第一项、《广东省人民政府关于县级以上人民政府统一行使行政复议职责有关事项的通告》（粤府函〔2021〕99号）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西侧门），也可在接到本决定书六个月内直接向江门市江海区人民法院提起诉讼。逾期不申请行政复议，也不提起诉讼，又不履行本处罚决定的，我局将依法申请人民法院强制执行。</w:t>
      </w:r>
    </w:p>
    <w:p w:rsidR="006D6546" w:rsidRDefault="006D6546">
      <w:pPr>
        <w:spacing w:line="520" w:lineRule="exact"/>
        <w:jc w:val="left"/>
        <w:rPr>
          <w:rFonts w:ascii="仿宋_GB2312" w:eastAsia="仿宋_GB2312" w:hAnsi="仿宋"/>
          <w:color w:val="000000"/>
          <w:sz w:val="32"/>
          <w:szCs w:val="32"/>
        </w:rPr>
      </w:pPr>
    </w:p>
    <w:p w:rsidR="006D6546" w:rsidRDefault="006D6546">
      <w:pPr>
        <w:spacing w:line="520" w:lineRule="exact"/>
        <w:jc w:val="left"/>
        <w:rPr>
          <w:rFonts w:ascii="仿宋_GB2312" w:eastAsia="仿宋_GB2312" w:hAnsi="仿宋"/>
          <w:color w:val="000000"/>
          <w:sz w:val="32"/>
          <w:szCs w:val="32"/>
        </w:rPr>
      </w:pPr>
    </w:p>
    <w:p w:rsidR="006D6546" w:rsidRDefault="00C92042">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6D6546" w:rsidRDefault="00C92042">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2023年7月7日</w:t>
      </w:r>
    </w:p>
    <w:sectPr w:rsidR="006D6546">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CD" w:rsidRDefault="00B81CCD">
      <w:r>
        <w:separator/>
      </w:r>
    </w:p>
  </w:endnote>
  <w:endnote w:type="continuationSeparator" w:id="0">
    <w:p w:rsidR="00B81CCD" w:rsidRDefault="00B8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46" w:rsidRDefault="00C92042">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D6546" w:rsidRDefault="00C92042">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B9764D" w:rsidRPr="00B9764D">
                            <w:rPr>
                              <w:rFonts w:ascii="仿宋_GB2312" w:eastAsia="仿宋_GB2312" w:hAnsi="仿宋_GB2312" w:cs="仿宋_GB2312"/>
                              <w:noProof/>
                              <w:sz w:val="32"/>
                              <w:szCs w:val="32"/>
                              <w:lang w:val="zh-CN"/>
                            </w:rPr>
                            <w:t>-</w:t>
                          </w:r>
                          <w:r w:rsidR="00B9764D">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6D6546" w:rsidRDefault="00C92042">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B9764D" w:rsidRPr="00B9764D">
                      <w:rPr>
                        <w:rFonts w:ascii="仿宋_GB2312" w:eastAsia="仿宋_GB2312" w:hAnsi="仿宋_GB2312" w:cs="仿宋_GB2312"/>
                        <w:noProof/>
                        <w:sz w:val="32"/>
                        <w:szCs w:val="32"/>
                        <w:lang w:val="zh-CN"/>
                      </w:rPr>
                      <w:t>-</w:t>
                    </w:r>
                    <w:r w:rsidR="00B9764D">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CD" w:rsidRDefault="00B81CCD">
      <w:r>
        <w:separator/>
      </w:r>
    </w:p>
  </w:footnote>
  <w:footnote w:type="continuationSeparator" w:id="0">
    <w:p w:rsidR="00B81CCD" w:rsidRDefault="00B81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754BC"/>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6D6546"/>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AD2814"/>
    <w:rsid w:val="00B81CCD"/>
    <w:rsid w:val="00B9764D"/>
    <w:rsid w:val="00BE41F6"/>
    <w:rsid w:val="00BE7618"/>
    <w:rsid w:val="00C04697"/>
    <w:rsid w:val="00C14EA2"/>
    <w:rsid w:val="00C246CE"/>
    <w:rsid w:val="00C92042"/>
    <w:rsid w:val="00C95BD1"/>
    <w:rsid w:val="00CA2BB4"/>
    <w:rsid w:val="00CC717F"/>
    <w:rsid w:val="00CC772B"/>
    <w:rsid w:val="00CD2CC1"/>
    <w:rsid w:val="00CF07F3"/>
    <w:rsid w:val="00CF75A1"/>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7A5FC0"/>
    <w:rsid w:val="02833AA3"/>
    <w:rsid w:val="02AA45F1"/>
    <w:rsid w:val="02D326C9"/>
    <w:rsid w:val="03715BAF"/>
    <w:rsid w:val="03922815"/>
    <w:rsid w:val="040A4E45"/>
    <w:rsid w:val="04A973D8"/>
    <w:rsid w:val="05616B78"/>
    <w:rsid w:val="06CD5EE0"/>
    <w:rsid w:val="08B04283"/>
    <w:rsid w:val="09D92046"/>
    <w:rsid w:val="0BB35B7A"/>
    <w:rsid w:val="0D476E99"/>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6437091"/>
    <w:rsid w:val="1658540F"/>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AFDFBCA"/>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648172B"/>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6D3311"/>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6354692"/>
    <w:rsid w:val="670E7BDC"/>
    <w:rsid w:val="671D4807"/>
    <w:rsid w:val="67AA4219"/>
    <w:rsid w:val="67CA70E2"/>
    <w:rsid w:val="6A0171F6"/>
    <w:rsid w:val="6A6A4F3E"/>
    <w:rsid w:val="6B866AF7"/>
    <w:rsid w:val="6B8B1BAD"/>
    <w:rsid w:val="6C88775B"/>
    <w:rsid w:val="6E3F53B1"/>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243</Words>
  <Characters>1389</Characters>
  <Application>Microsoft Office Word</Application>
  <DocSecurity>0</DocSecurity>
  <Lines>11</Lines>
  <Paragraphs>3</Paragraphs>
  <ScaleCrop>false</ScaleCrop>
  <Company>其他</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2023-07-06T14:32:00Z</cp:lastPrinted>
  <dcterms:created xsi:type="dcterms:W3CDTF">2022-06-16T09:50:00Z</dcterms:created>
  <dcterms:modified xsi:type="dcterms:W3CDTF">2025-12-08T02:18:00Z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