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2E" w:rsidRDefault="00276BFA">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127</w:t>
      </w:r>
      <w:r>
        <w:rPr>
          <w:rFonts w:eastAsia="方正仿宋_GBK" w:hint="eastAsia"/>
          <w:sz w:val="32"/>
          <w:szCs w:val="32"/>
        </w:rPr>
        <w:t>号</w:t>
      </w:r>
    </w:p>
    <w:p w:rsidR="00AB552E" w:rsidRDefault="00AB552E">
      <w:pPr>
        <w:spacing w:line="580" w:lineRule="exact"/>
        <w:jc w:val="center"/>
        <w:rPr>
          <w:rFonts w:eastAsia="方正小标宋_GBK"/>
          <w:b/>
          <w:sz w:val="40"/>
          <w:szCs w:val="40"/>
        </w:rPr>
      </w:pPr>
      <w:bookmarkStart w:id="0" w:name="TEXT"/>
      <w:bookmarkStart w:id="1" w:name="_GoBack"/>
      <w:bookmarkEnd w:id="0"/>
      <w:bookmarkEnd w:id="1"/>
    </w:p>
    <w:p w:rsidR="00AB552E" w:rsidRDefault="00AB552E">
      <w:pPr>
        <w:spacing w:line="578" w:lineRule="exact"/>
        <w:rPr>
          <w:rFonts w:eastAsia="方正仿宋_GBK"/>
          <w:sz w:val="32"/>
          <w:szCs w:val="32"/>
        </w:rPr>
      </w:pPr>
    </w:p>
    <w:p w:rsidR="00AB552E" w:rsidRDefault="00276BFA">
      <w:pPr>
        <w:topLinePunct/>
        <w:spacing w:line="578" w:lineRule="exact"/>
        <w:jc w:val="center"/>
        <w:rPr>
          <w:rFonts w:eastAsia="方正小标宋_GBK"/>
          <w:sz w:val="40"/>
          <w:szCs w:val="40"/>
        </w:rPr>
      </w:pPr>
      <w:r>
        <w:rPr>
          <w:rFonts w:eastAsia="方正小标宋_GBK"/>
          <w:sz w:val="40"/>
          <w:szCs w:val="40"/>
        </w:rPr>
        <w:t>关于</w:t>
      </w:r>
      <w:r>
        <w:rPr>
          <w:rFonts w:eastAsia="方正小标宋_GBK"/>
          <w:sz w:val="40"/>
          <w:szCs w:val="40"/>
        </w:rPr>
        <w:t>十</w:t>
      </w:r>
      <w:proofErr w:type="gramStart"/>
      <w:r>
        <w:rPr>
          <w:rFonts w:eastAsia="方正小标宋_GBK"/>
          <w:sz w:val="40"/>
          <w:szCs w:val="40"/>
        </w:rPr>
        <w:t>玛</w:t>
      </w:r>
      <w:proofErr w:type="gramEnd"/>
      <w:r>
        <w:rPr>
          <w:rFonts w:eastAsia="方正小标宋_GBK"/>
          <w:sz w:val="40"/>
          <w:szCs w:val="40"/>
        </w:rPr>
        <w:t>科技（广东）有限公司年产手机支架</w:t>
      </w:r>
      <w:r>
        <w:rPr>
          <w:rFonts w:eastAsia="方正小标宋_GBK"/>
          <w:sz w:val="40"/>
          <w:szCs w:val="40"/>
        </w:rPr>
        <w:t>50</w:t>
      </w:r>
    </w:p>
    <w:p w:rsidR="00AB552E" w:rsidRDefault="00276BFA">
      <w:pPr>
        <w:topLinePunct/>
        <w:spacing w:line="578" w:lineRule="exact"/>
        <w:jc w:val="center"/>
        <w:rPr>
          <w:rFonts w:eastAsia="方正小标宋_GBK"/>
          <w:sz w:val="40"/>
          <w:szCs w:val="40"/>
        </w:rPr>
      </w:pPr>
      <w:r>
        <w:rPr>
          <w:rFonts w:eastAsia="方正小标宋_GBK"/>
          <w:sz w:val="40"/>
          <w:szCs w:val="40"/>
        </w:rPr>
        <w:t>万套、水杯架</w:t>
      </w:r>
      <w:r>
        <w:rPr>
          <w:rFonts w:eastAsia="方正小标宋_GBK"/>
          <w:sz w:val="40"/>
          <w:szCs w:val="40"/>
        </w:rPr>
        <w:t>40</w:t>
      </w:r>
      <w:r>
        <w:rPr>
          <w:rFonts w:eastAsia="方正小标宋_GBK"/>
          <w:sz w:val="40"/>
          <w:szCs w:val="40"/>
        </w:rPr>
        <w:t>万套、护手</w:t>
      </w:r>
      <w:r>
        <w:rPr>
          <w:rFonts w:eastAsia="方正小标宋_GBK"/>
          <w:sz w:val="40"/>
          <w:szCs w:val="40"/>
        </w:rPr>
        <w:t>20</w:t>
      </w:r>
      <w:r>
        <w:rPr>
          <w:rFonts w:eastAsia="方正小标宋_GBK"/>
          <w:sz w:val="40"/>
          <w:szCs w:val="40"/>
        </w:rPr>
        <w:t>万套、风挡支架</w:t>
      </w:r>
    </w:p>
    <w:p w:rsidR="00AB552E" w:rsidRDefault="00276BFA">
      <w:pPr>
        <w:topLinePunct/>
        <w:spacing w:line="578" w:lineRule="exact"/>
        <w:jc w:val="center"/>
        <w:rPr>
          <w:rFonts w:eastAsia="方正小标宋_GBK"/>
          <w:sz w:val="40"/>
          <w:szCs w:val="40"/>
        </w:rPr>
      </w:pPr>
      <w:r>
        <w:rPr>
          <w:rFonts w:eastAsia="方正小标宋_GBK"/>
          <w:sz w:val="40"/>
          <w:szCs w:val="40"/>
        </w:rPr>
        <w:t>20</w:t>
      </w:r>
      <w:r>
        <w:rPr>
          <w:rFonts w:eastAsia="方正小标宋_GBK"/>
          <w:sz w:val="40"/>
          <w:szCs w:val="40"/>
        </w:rPr>
        <w:t>万套新建项目</w:t>
      </w:r>
      <w:r>
        <w:rPr>
          <w:rFonts w:eastAsia="方正小标宋_GBK"/>
          <w:sz w:val="40"/>
          <w:szCs w:val="40"/>
        </w:rPr>
        <w:t>环境影响报告表的批复</w:t>
      </w:r>
    </w:p>
    <w:p w:rsidR="00AB552E" w:rsidRDefault="00AB552E" w:rsidP="00A334BC">
      <w:pPr>
        <w:spacing w:line="578" w:lineRule="exact"/>
        <w:ind w:firstLineChars="200" w:firstLine="617"/>
        <w:rPr>
          <w:rFonts w:eastAsia="方正仿宋_GBK"/>
          <w:sz w:val="32"/>
          <w:szCs w:val="32"/>
        </w:rPr>
      </w:pPr>
    </w:p>
    <w:p w:rsidR="00AB552E" w:rsidRDefault="00276BFA">
      <w:pPr>
        <w:adjustRightInd w:val="0"/>
        <w:spacing w:line="578" w:lineRule="exact"/>
        <w:rPr>
          <w:rFonts w:eastAsia="方正仿宋_GBK"/>
          <w:sz w:val="32"/>
          <w:szCs w:val="32"/>
        </w:rPr>
      </w:pPr>
      <w:r>
        <w:rPr>
          <w:rFonts w:eastAsia="方正仿宋_GBK"/>
          <w:sz w:val="32"/>
          <w:szCs w:val="32"/>
        </w:rPr>
        <w:t>十</w:t>
      </w:r>
      <w:proofErr w:type="gramStart"/>
      <w:r>
        <w:rPr>
          <w:rFonts w:eastAsia="方正仿宋_GBK"/>
          <w:sz w:val="32"/>
          <w:szCs w:val="32"/>
        </w:rPr>
        <w:t>玛</w:t>
      </w:r>
      <w:proofErr w:type="gramEnd"/>
      <w:r>
        <w:rPr>
          <w:rFonts w:eastAsia="方正仿宋_GBK"/>
          <w:sz w:val="32"/>
          <w:szCs w:val="32"/>
        </w:rPr>
        <w:t>科技（广东）有限公司：</w:t>
      </w:r>
    </w:p>
    <w:p w:rsidR="00AB552E" w:rsidRDefault="00276BFA" w:rsidP="00A334BC">
      <w:pPr>
        <w:adjustRightInd w:val="0"/>
        <w:spacing w:line="578" w:lineRule="exact"/>
        <w:ind w:firstLineChars="200" w:firstLine="617"/>
        <w:rPr>
          <w:rFonts w:eastAsia="方正仿宋_GBK"/>
          <w:sz w:val="32"/>
          <w:szCs w:val="32"/>
        </w:rPr>
      </w:pPr>
      <w:r>
        <w:rPr>
          <w:rFonts w:eastAsia="方正仿宋_GBK"/>
          <w:sz w:val="32"/>
          <w:szCs w:val="32"/>
        </w:rPr>
        <w:t>你公司报来《十玛科技（广东）有限公司年产手机支架</w:t>
      </w:r>
      <w:r>
        <w:rPr>
          <w:rFonts w:eastAsia="方正仿宋_GBK"/>
          <w:sz w:val="32"/>
          <w:szCs w:val="32"/>
        </w:rPr>
        <w:t>50</w:t>
      </w:r>
      <w:r>
        <w:rPr>
          <w:rFonts w:eastAsia="方正仿宋_GBK"/>
          <w:sz w:val="32"/>
          <w:szCs w:val="32"/>
        </w:rPr>
        <w:t>万套、水杯架</w:t>
      </w:r>
      <w:r>
        <w:rPr>
          <w:rFonts w:eastAsia="方正仿宋_GBK"/>
          <w:sz w:val="32"/>
          <w:szCs w:val="32"/>
        </w:rPr>
        <w:t>40</w:t>
      </w:r>
      <w:r>
        <w:rPr>
          <w:rFonts w:eastAsia="方正仿宋_GBK"/>
          <w:sz w:val="32"/>
          <w:szCs w:val="32"/>
        </w:rPr>
        <w:t>万套、护手</w:t>
      </w:r>
      <w:r>
        <w:rPr>
          <w:rFonts w:eastAsia="方正仿宋_GBK"/>
          <w:sz w:val="32"/>
          <w:szCs w:val="32"/>
        </w:rPr>
        <w:t>20</w:t>
      </w:r>
      <w:r>
        <w:rPr>
          <w:rFonts w:eastAsia="方正仿宋_GBK"/>
          <w:sz w:val="32"/>
          <w:szCs w:val="32"/>
        </w:rPr>
        <w:t>万套、风挡支架</w:t>
      </w:r>
      <w:r>
        <w:rPr>
          <w:rFonts w:eastAsia="方正仿宋_GBK"/>
          <w:sz w:val="32"/>
          <w:szCs w:val="32"/>
        </w:rPr>
        <w:t>20</w:t>
      </w:r>
      <w:r>
        <w:rPr>
          <w:rFonts w:eastAsia="方正仿宋_GBK"/>
          <w:sz w:val="32"/>
          <w:szCs w:val="32"/>
        </w:rPr>
        <w:t>万套新建项目环境影响报告表》（以下简称《报告表》）等收悉。经审查，现批复如下：</w:t>
      </w:r>
    </w:p>
    <w:p w:rsidR="00AB552E" w:rsidRDefault="00276BFA" w:rsidP="00A334BC">
      <w:pPr>
        <w:adjustRightInd w:val="0"/>
        <w:spacing w:line="578" w:lineRule="exact"/>
        <w:ind w:firstLineChars="200" w:firstLine="617"/>
        <w:rPr>
          <w:rFonts w:eastAsia="方正仿宋_GBK"/>
          <w:sz w:val="32"/>
          <w:szCs w:val="32"/>
        </w:rPr>
      </w:pPr>
      <w:r>
        <w:rPr>
          <w:rFonts w:eastAsia="方正仿宋_GBK"/>
          <w:sz w:val="32"/>
          <w:szCs w:val="32"/>
        </w:rPr>
        <w:t>一、十</w:t>
      </w:r>
      <w:proofErr w:type="gramStart"/>
      <w:r>
        <w:rPr>
          <w:rFonts w:eastAsia="方正仿宋_GBK"/>
          <w:sz w:val="32"/>
          <w:szCs w:val="32"/>
        </w:rPr>
        <w:t>玛</w:t>
      </w:r>
      <w:proofErr w:type="gramEnd"/>
      <w:r>
        <w:rPr>
          <w:rFonts w:eastAsia="方正仿宋_GBK"/>
          <w:sz w:val="32"/>
          <w:szCs w:val="32"/>
        </w:rPr>
        <w:t>科技（广东）有限公司拟选址于江门市江海区龙溪路</w:t>
      </w:r>
      <w:r>
        <w:rPr>
          <w:rFonts w:eastAsia="方正仿宋_GBK"/>
          <w:sz w:val="32"/>
          <w:szCs w:val="32"/>
        </w:rPr>
        <w:t>301</w:t>
      </w:r>
      <w:r>
        <w:rPr>
          <w:rFonts w:eastAsia="方正仿宋_GBK"/>
          <w:sz w:val="32"/>
          <w:szCs w:val="32"/>
        </w:rPr>
        <w:t>号</w:t>
      </w:r>
      <w:r>
        <w:rPr>
          <w:rFonts w:eastAsia="方正仿宋_GBK"/>
          <w:sz w:val="32"/>
          <w:szCs w:val="32"/>
        </w:rPr>
        <w:t>2</w:t>
      </w:r>
      <w:r>
        <w:rPr>
          <w:rFonts w:eastAsia="方正仿宋_GBK"/>
          <w:sz w:val="32"/>
          <w:szCs w:val="32"/>
        </w:rPr>
        <w:t>栋厂房</w:t>
      </w:r>
      <w:r>
        <w:rPr>
          <w:rFonts w:eastAsia="方正仿宋_GBK"/>
          <w:sz w:val="32"/>
          <w:szCs w:val="32"/>
        </w:rPr>
        <w:t>1</w:t>
      </w:r>
      <w:r>
        <w:rPr>
          <w:rFonts w:eastAsia="方正仿宋_GBK"/>
          <w:sz w:val="32"/>
          <w:szCs w:val="32"/>
        </w:rPr>
        <w:t>、</w:t>
      </w:r>
      <w:r>
        <w:rPr>
          <w:rFonts w:eastAsia="方正仿宋_GBK"/>
          <w:sz w:val="32"/>
          <w:szCs w:val="32"/>
        </w:rPr>
        <w:t>2</w:t>
      </w:r>
      <w:r>
        <w:rPr>
          <w:rFonts w:eastAsia="方正仿宋_GBK"/>
          <w:sz w:val="32"/>
          <w:szCs w:val="32"/>
        </w:rPr>
        <w:t>、</w:t>
      </w:r>
      <w:r>
        <w:rPr>
          <w:rFonts w:eastAsia="方正仿宋_GBK"/>
          <w:sz w:val="32"/>
          <w:szCs w:val="32"/>
        </w:rPr>
        <w:t>3</w:t>
      </w:r>
      <w:r>
        <w:rPr>
          <w:rFonts w:eastAsia="方正仿宋_GBK"/>
          <w:sz w:val="32"/>
          <w:szCs w:val="32"/>
        </w:rPr>
        <w:t>层，建设年产手机支架</w:t>
      </w:r>
      <w:r>
        <w:rPr>
          <w:rFonts w:eastAsia="方正仿宋_GBK"/>
          <w:sz w:val="32"/>
          <w:szCs w:val="32"/>
        </w:rPr>
        <w:t>50</w:t>
      </w:r>
      <w:r>
        <w:rPr>
          <w:rFonts w:eastAsia="方正仿宋_GBK"/>
          <w:sz w:val="32"/>
          <w:szCs w:val="32"/>
        </w:rPr>
        <w:t>万套、水杯架</w:t>
      </w:r>
      <w:r>
        <w:rPr>
          <w:rFonts w:eastAsia="方正仿宋_GBK"/>
          <w:sz w:val="32"/>
          <w:szCs w:val="32"/>
        </w:rPr>
        <w:t>40</w:t>
      </w:r>
      <w:r>
        <w:rPr>
          <w:rFonts w:eastAsia="方正仿宋_GBK"/>
          <w:sz w:val="32"/>
          <w:szCs w:val="32"/>
        </w:rPr>
        <w:t>万套、护手</w:t>
      </w:r>
      <w:r>
        <w:rPr>
          <w:rFonts w:eastAsia="方正仿宋_GBK"/>
          <w:sz w:val="32"/>
          <w:szCs w:val="32"/>
        </w:rPr>
        <w:t>20</w:t>
      </w:r>
      <w:r>
        <w:rPr>
          <w:rFonts w:eastAsia="方正仿宋_GBK"/>
          <w:sz w:val="32"/>
          <w:szCs w:val="32"/>
        </w:rPr>
        <w:t>万套、风挡支架</w:t>
      </w:r>
      <w:r>
        <w:rPr>
          <w:rFonts w:eastAsia="方正仿宋_GBK"/>
          <w:sz w:val="32"/>
          <w:szCs w:val="32"/>
        </w:rPr>
        <w:t>20</w:t>
      </w:r>
      <w:r>
        <w:rPr>
          <w:rFonts w:eastAsia="方正仿宋_GBK"/>
          <w:sz w:val="32"/>
          <w:szCs w:val="32"/>
        </w:rPr>
        <w:t>万套生产项目。</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w:t>
      </w:r>
      <w:r>
        <w:rPr>
          <w:rFonts w:eastAsia="方正仿宋_GBK"/>
          <w:sz w:val="32"/>
          <w:szCs w:val="32"/>
        </w:rPr>
        <w:t>设从环境保护角度可行。</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AB552E" w:rsidRDefault="00276BFA" w:rsidP="00A334BC">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w:t>
      </w:r>
      <w:r>
        <w:rPr>
          <w:rFonts w:eastAsia="方正仿宋_GBK"/>
          <w:sz w:val="32"/>
          <w:szCs w:val="32"/>
        </w:rPr>
        <w:t>优化设置厂区给、排水系统。项目间接冷却水循环回用，不外排；无生产废水产生</w:t>
      </w:r>
      <w:r>
        <w:rPr>
          <w:rFonts w:eastAsia="方正仿宋_GBK"/>
          <w:sz w:val="32"/>
          <w:szCs w:val="32"/>
        </w:rPr>
        <w:lastRenderedPageBreak/>
        <w:t>和排放。生活污水经预处理达到《水污染物排放限值》（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w:t>
      </w:r>
    </w:p>
    <w:p w:rsidR="00AB552E" w:rsidRDefault="00276BFA" w:rsidP="00A334BC">
      <w:pPr>
        <w:pStyle w:val="aa"/>
        <w:spacing w:line="578" w:lineRule="exact"/>
        <w:ind w:firstLineChars="200" w:firstLine="617"/>
        <w:jc w:val="both"/>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w:t>
      </w:r>
      <w:r>
        <w:rPr>
          <w:rFonts w:eastAsia="方正仿宋_GBK"/>
          <w:sz w:val="32"/>
          <w:szCs w:val="32"/>
        </w:rPr>
        <w:t>确保项目有组织和厂界无组织废气达标排放。项目通过四周围</w:t>
      </w:r>
      <w:proofErr w:type="gramStart"/>
      <w:r>
        <w:rPr>
          <w:rFonts w:eastAsia="方正仿宋_GBK"/>
          <w:sz w:val="32"/>
          <w:szCs w:val="32"/>
        </w:rPr>
        <w:t>挡方式</w:t>
      </w:r>
      <w:proofErr w:type="gramEnd"/>
      <w:r>
        <w:rPr>
          <w:rFonts w:eastAsia="方正仿宋_GBK"/>
          <w:sz w:val="32"/>
          <w:szCs w:val="32"/>
        </w:rPr>
        <w:t>加强对有机废气的收集效果，末端治理选取符合要求的活性炭并保障在低颗粒物、低含水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w:t>
      </w:r>
      <w:r>
        <w:rPr>
          <w:rFonts w:eastAsia="方正仿宋_GBK"/>
          <w:sz w:val="32"/>
          <w:szCs w:val="32"/>
        </w:rPr>
        <w:t>信息</w:t>
      </w:r>
      <w:r>
        <w:rPr>
          <w:rFonts w:eastAsia="方正仿宋_GBK"/>
          <w:sz w:val="32"/>
          <w:szCs w:val="32"/>
        </w:rPr>
        <w:t>，建议至少每季度更换一次活性炭。项目外排工艺废气中，注塑工序产生的废气执行《合成树脂工业污染物排放标准》（</w:t>
      </w:r>
      <w:r>
        <w:rPr>
          <w:rFonts w:eastAsia="方正仿宋_GBK"/>
          <w:sz w:val="32"/>
          <w:szCs w:val="32"/>
        </w:rPr>
        <w:t>GB 31572-2015</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大气污染物排放限值和《橡胶制品工业污染物排放标准》（</w:t>
      </w:r>
      <w:r>
        <w:rPr>
          <w:rFonts w:eastAsia="方正仿宋_GBK"/>
          <w:sz w:val="32"/>
          <w:szCs w:val="32"/>
        </w:rPr>
        <w:t>GB27632-2011</w:t>
      </w:r>
      <w:r>
        <w:rPr>
          <w:rFonts w:eastAsia="方正仿宋_GBK"/>
          <w:sz w:val="32"/>
          <w:szCs w:val="32"/>
        </w:rPr>
        <w:t>）表</w:t>
      </w:r>
      <w:r>
        <w:rPr>
          <w:rFonts w:eastAsia="方正仿宋_GBK"/>
          <w:sz w:val="32"/>
          <w:szCs w:val="32"/>
        </w:rPr>
        <w:t>5</w:t>
      </w:r>
      <w:r>
        <w:rPr>
          <w:rFonts w:eastAsia="方正仿宋_GBK"/>
          <w:sz w:val="32"/>
          <w:szCs w:val="32"/>
        </w:rPr>
        <w:t>新建企业大气污染物排放限值的较严者；</w:t>
      </w:r>
      <w:bookmarkStart w:id="2" w:name="OLE_LINK1"/>
      <w:r>
        <w:rPr>
          <w:rFonts w:eastAsia="方正仿宋_GBK"/>
          <w:sz w:val="32"/>
          <w:szCs w:val="32"/>
        </w:rPr>
        <w:t>厂区内无组织排放的有机废气执行《固定污染源挥发性</w:t>
      </w:r>
      <w:r>
        <w:rPr>
          <w:rFonts w:eastAsia="方正仿宋_GBK"/>
          <w:sz w:val="32"/>
          <w:szCs w:val="32"/>
        </w:rPr>
        <w:t>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无组织排放限值；厂界无组织排放的有机废气执行《橡胶制品工业污染物排放标准》（</w:t>
      </w:r>
      <w:r>
        <w:rPr>
          <w:rFonts w:eastAsia="方正仿宋_GBK"/>
          <w:sz w:val="32"/>
          <w:szCs w:val="32"/>
        </w:rPr>
        <w:t>GB27632-2011</w:t>
      </w:r>
      <w:r>
        <w:rPr>
          <w:rFonts w:eastAsia="方正仿宋_GBK"/>
          <w:sz w:val="32"/>
          <w:szCs w:val="32"/>
        </w:rPr>
        <w:t>）表</w:t>
      </w:r>
      <w:r>
        <w:rPr>
          <w:rFonts w:eastAsia="方正仿宋_GBK"/>
          <w:sz w:val="32"/>
          <w:szCs w:val="32"/>
        </w:rPr>
        <w:t>6</w:t>
      </w:r>
      <w:r>
        <w:rPr>
          <w:rFonts w:eastAsia="方正仿宋_GBK"/>
          <w:sz w:val="32"/>
          <w:szCs w:val="32"/>
        </w:rPr>
        <w:t>现有和新建企业厂界无组织排放限值；其他工艺废气执行《大气污染物排放限值》（</w:t>
      </w:r>
      <w:r>
        <w:rPr>
          <w:rFonts w:eastAsia="方正仿宋_GBK"/>
          <w:sz w:val="32"/>
          <w:szCs w:val="32"/>
        </w:rPr>
        <w:t>DB44/27-2001</w:t>
      </w:r>
      <w:r>
        <w:rPr>
          <w:rFonts w:eastAsia="方正仿宋_GBK"/>
          <w:sz w:val="32"/>
          <w:szCs w:val="32"/>
        </w:rPr>
        <w:t>）第二时段无组织排放监控浓度限值。</w:t>
      </w:r>
      <w:bookmarkEnd w:id="2"/>
      <w:r>
        <w:rPr>
          <w:rFonts w:eastAsia="方正仿宋_GBK"/>
          <w:sz w:val="32"/>
          <w:szCs w:val="32"/>
        </w:rPr>
        <w:t>恶臭污染物执</w:t>
      </w:r>
      <w:r>
        <w:rPr>
          <w:rFonts w:eastAsia="方正仿宋_GBK"/>
          <w:sz w:val="32"/>
          <w:szCs w:val="32"/>
        </w:rPr>
        <w:t>行《恶臭污染物排放标准》（</w:t>
      </w:r>
      <w:r>
        <w:rPr>
          <w:rFonts w:eastAsia="方正仿宋_GBK"/>
          <w:sz w:val="32"/>
          <w:szCs w:val="32"/>
        </w:rPr>
        <w:t>GB14554-93</w:t>
      </w:r>
      <w:r>
        <w:rPr>
          <w:rFonts w:eastAsia="方正仿宋_GBK"/>
          <w:sz w:val="32"/>
          <w:szCs w:val="32"/>
        </w:rPr>
        <w:t>）。</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w:t>
      </w:r>
      <w:r>
        <w:rPr>
          <w:rFonts w:eastAsia="方正仿宋_GBK"/>
          <w:sz w:val="32"/>
          <w:szCs w:val="32"/>
        </w:rPr>
        <w:lastRenderedPageBreak/>
        <w:t>期噪声排放达到《工业企业厂界环境</w:t>
      </w:r>
      <w:r>
        <w:rPr>
          <w:rFonts w:eastAsia="方正仿宋_GBK"/>
          <w:sz w:val="32"/>
          <w:szCs w:val="32"/>
        </w:rPr>
        <w:t>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（五）</w:t>
      </w:r>
      <w:r>
        <w:rPr>
          <w:rFonts w:eastAsia="方正仿宋_GBK"/>
          <w:sz w:val="32"/>
          <w:szCs w:val="32"/>
        </w:rPr>
        <w:t>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VOCs≤0.1877</w:t>
      </w:r>
      <w:r>
        <w:rPr>
          <w:rFonts w:eastAsia="方正仿宋_GBK"/>
          <w:sz w:val="32"/>
          <w:szCs w:val="32"/>
        </w:rPr>
        <w:t>吨</w:t>
      </w:r>
      <w:r>
        <w:rPr>
          <w:rFonts w:eastAsia="方正仿宋_GBK"/>
          <w:sz w:val="32"/>
          <w:szCs w:val="32"/>
        </w:rPr>
        <w:t>/</w:t>
      </w:r>
      <w:r>
        <w:rPr>
          <w:rFonts w:eastAsia="方正仿宋_GBK"/>
          <w:sz w:val="32"/>
          <w:szCs w:val="32"/>
        </w:rPr>
        <w:t>年。</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w:t>
      </w:r>
      <w:r>
        <w:rPr>
          <w:rFonts w:eastAsia="方正仿宋_GBK"/>
          <w:sz w:val="32"/>
          <w:szCs w:val="32"/>
        </w:rPr>
        <w:t>大变动的，建设单位应当重新报批项目的环境影响评价文件。</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lastRenderedPageBreak/>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AB552E" w:rsidRDefault="00276BFA" w:rsidP="00A334BC">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AB552E" w:rsidRDefault="00AB552E" w:rsidP="00A334BC">
      <w:pPr>
        <w:pStyle w:val="Default"/>
        <w:spacing w:line="578" w:lineRule="exact"/>
        <w:ind w:firstLineChars="1800" w:firstLine="5552"/>
        <w:jc w:val="both"/>
        <w:rPr>
          <w:rFonts w:ascii="Times New Roman" w:eastAsia="方正仿宋_GBK" w:cs="Times New Roman"/>
          <w:color w:val="auto"/>
          <w:sz w:val="32"/>
          <w:szCs w:val="32"/>
        </w:rPr>
      </w:pPr>
    </w:p>
    <w:p w:rsidR="00AB552E" w:rsidRDefault="00276BFA" w:rsidP="00A334BC">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AB552E" w:rsidRDefault="00276BFA" w:rsidP="00A334BC">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10</w:t>
      </w:r>
      <w:r>
        <w:rPr>
          <w:rFonts w:eastAsia="方正仿宋_GBK"/>
          <w:sz w:val="32"/>
          <w:szCs w:val="32"/>
        </w:rPr>
        <w:t>日</w:t>
      </w:r>
    </w:p>
    <w:p w:rsidR="00AB552E" w:rsidRDefault="00AB552E">
      <w:pPr>
        <w:pStyle w:val="af3"/>
        <w:spacing w:afterLines="0" w:after="0" w:line="578" w:lineRule="exact"/>
        <w:rPr>
          <w:rFonts w:eastAsia="方正仿宋_GBK"/>
          <w:sz w:val="32"/>
          <w:szCs w:val="32"/>
        </w:rPr>
      </w:pPr>
    </w:p>
    <w:p w:rsidR="00AB552E" w:rsidRDefault="00AB552E">
      <w:pPr>
        <w:pStyle w:val="af3"/>
        <w:spacing w:afterLines="0" w:after="0" w:line="578" w:lineRule="exact"/>
        <w:rPr>
          <w:rFonts w:eastAsia="方正仿宋_GBK"/>
          <w:sz w:val="32"/>
          <w:szCs w:val="32"/>
        </w:rPr>
      </w:pPr>
    </w:p>
    <w:p w:rsidR="00AB552E" w:rsidRDefault="00AB552E">
      <w:pPr>
        <w:pStyle w:val="af3"/>
        <w:spacing w:afterLines="0" w:after="0" w:line="578" w:lineRule="exact"/>
        <w:rPr>
          <w:rFonts w:eastAsia="方正仿宋_GBK"/>
          <w:sz w:val="32"/>
          <w:szCs w:val="32"/>
        </w:rPr>
      </w:pPr>
    </w:p>
    <w:p w:rsidR="00AB552E" w:rsidRDefault="00AB552E">
      <w:pPr>
        <w:pStyle w:val="af3"/>
        <w:spacing w:afterLines="0" w:after="0" w:line="578" w:lineRule="exact"/>
        <w:rPr>
          <w:rFonts w:eastAsia="方正仿宋_GBK"/>
          <w:sz w:val="32"/>
          <w:szCs w:val="32"/>
        </w:rPr>
      </w:pPr>
    </w:p>
    <w:p w:rsidR="00AB552E" w:rsidRDefault="00276BFA">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AB552E">
        <w:trPr>
          <w:trHeight w:val="180"/>
        </w:trPr>
        <w:tc>
          <w:tcPr>
            <w:tcW w:w="9315" w:type="dxa"/>
          </w:tcPr>
          <w:p w:rsidR="00AB552E" w:rsidRDefault="00276BFA">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：广东思烁环保科技有限公司</w:t>
            </w:r>
          </w:p>
        </w:tc>
      </w:tr>
    </w:tbl>
    <w:p w:rsidR="00AB552E" w:rsidRDefault="00AB552E">
      <w:pPr>
        <w:pStyle w:val="af3"/>
        <w:spacing w:afterLines="0" w:after="0" w:line="560" w:lineRule="exact"/>
        <w:rPr>
          <w:rFonts w:eastAsia="方正仿宋_GBK"/>
          <w:sz w:val="32"/>
          <w:szCs w:val="32"/>
        </w:rPr>
      </w:pPr>
    </w:p>
    <w:p w:rsidR="00AB552E" w:rsidRDefault="00276BFA">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AB552E">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FA" w:rsidRDefault="00276BFA">
      <w:r>
        <w:separator/>
      </w:r>
    </w:p>
  </w:endnote>
  <w:endnote w:type="continuationSeparator" w:id="0">
    <w:p w:rsidR="00276BFA" w:rsidRDefault="0027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2E" w:rsidRDefault="00276BFA">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B552E" w:rsidRDefault="00276BFA">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2E" w:rsidRDefault="00276BFA">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B552E" w:rsidRDefault="00276BFA">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A334BC">
                            <w:rPr>
                              <w:noProof/>
                              <w:sz w:val="28"/>
                              <w:szCs w:val="28"/>
                            </w:rPr>
                            <w:t>4</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AB552E" w:rsidRDefault="00276BFA">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A334BC">
                      <w:rPr>
                        <w:noProof/>
                        <w:sz w:val="28"/>
                        <w:szCs w:val="28"/>
                      </w:rPr>
                      <w:t>4</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FA" w:rsidRDefault="00276BFA">
      <w:r>
        <w:separator/>
      </w:r>
    </w:p>
  </w:footnote>
  <w:footnote w:type="continuationSeparator" w:id="0">
    <w:p w:rsidR="00276BFA" w:rsidRDefault="00276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2E" w:rsidRDefault="00AB552E">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2E" w:rsidRDefault="00AB552E">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276BFA"/>
    <w:rsid w:val="009728C0"/>
    <w:rsid w:val="00A334BC"/>
    <w:rsid w:val="00AB552E"/>
    <w:rsid w:val="00CD5C9B"/>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287</Words>
  <Characters>1638</Characters>
  <Application>Microsoft Office Word</Application>
  <DocSecurity>0</DocSecurity>
  <Lines>13</Lines>
  <Paragraphs>3</Paragraphs>
  <ScaleCrop>false</ScaleCrop>
  <Company>Microsoft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2025-10-09T16:13:00Z</cp:lastPrinted>
  <dcterms:created xsi:type="dcterms:W3CDTF">2023-07-14T09:35:00Z</dcterms:created>
  <dcterms:modified xsi:type="dcterms:W3CDTF">2026-01-08T07:37:00Z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2E6B2AC3A8C05CAA626FE768AAA7C90E</vt:lpwstr>
  </property>
  <property fmtid="{D5CDD505-2E9C-101B-9397-08002B2CF9AE}" pid="4" name="KSOTemplateDocerSaveRecord">
    <vt:lpwstr>eyJoZGlkIjoiNTc5NjBmYjU0MDc3MDBjMTRlZWQ4NzIwMjEwODQyZWYifQ==</vt:lpwstr>
  </property>
</Properties>
</file>