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3F0" w:rsidRDefault="00D0438B">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121</w:t>
      </w:r>
      <w:r>
        <w:rPr>
          <w:rFonts w:eastAsia="方正仿宋_GBK" w:hint="eastAsia"/>
          <w:sz w:val="32"/>
          <w:szCs w:val="32"/>
        </w:rPr>
        <w:t>号</w:t>
      </w:r>
    </w:p>
    <w:p w:rsidR="00E173F0" w:rsidRDefault="00E173F0">
      <w:pPr>
        <w:spacing w:line="580" w:lineRule="exact"/>
        <w:jc w:val="center"/>
        <w:rPr>
          <w:rFonts w:eastAsia="方正小标宋_GBK"/>
          <w:b/>
          <w:sz w:val="40"/>
          <w:szCs w:val="40"/>
        </w:rPr>
      </w:pPr>
      <w:bookmarkStart w:id="0" w:name="TEXT"/>
      <w:bookmarkStart w:id="1" w:name="_GoBack"/>
      <w:bookmarkEnd w:id="0"/>
      <w:bookmarkEnd w:id="1"/>
    </w:p>
    <w:p w:rsidR="00E173F0" w:rsidRDefault="00E173F0">
      <w:pPr>
        <w:spacing w:line="578" w:lineRule="exact"/>
        <w:rPr>
          <w:rFonts w:eastAsia="方正仿宋_GBK"/>
          <w:sz w:val="32"/>
          <w:szCs w:val="32"/>
        </w:rPr>
      </w:pPr>
    </w:p>
    <w:p w:rsidR="00E173F0" w:rsidRDefault="00D0438B">
      <w:pPr>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sz w:val="40"/>
          <w:szCs w:val="40"/>
        </w:rPr>
        <w:t>关于江门市</w:t>
      </w:r>
      <w:proofErr w:type="gramStart"/>
      <w:r>
        <w:rPr>
          <w:rFonts w:ascii="方正小标宋_GBK" w:eastAsia="方正小标宋_GBK" w:hAnsi="方正小标宋_GBK" w:cs="方正小标宋_GBK"/>
          <w:sz w:val="40"/>
          <w:szCs w:val="40"/>
        </w:rPr>
        <w:t>桉桦</w:t>
      </w:r>
      <w:proofErr w:type="gramEnd"/>
      <w:r>
        <w:rPr>
          <w:rFonts w:ascii="方正小标宋_GBK" w:eastAsia="方正小标宋_GBK" w:hAnsi="方正小标宋_GBK" w:cs="方正小标宋_GBK"/>
          <w:sz w:val="40"/>
          <w:szCs w:val="40"/>
        </w:rPr>
        <w:t>机电有限公司年产微电机</w:t>
      </w:r>
      <w:r>
        <w:rPr>
          <w:rFonts w:eastAsia="方正小标宋_GBK"/>
          <w:sz w:val="40"/>
          <w:szCs w:val="40"/>
        </w:rPr>
        <w:t>24</w:t>
      </w:r>
      <w:r>
        <w:rPr>
          <w:rFonts w:ascii="方正小标宋_GBK" w:eastAsia="方正小标宋_GBK" w:hAnsi="方正小标宋_GBK" w:cs="方正小标宋_GBK"/>
          <w:sz w:val="40"/>
          <w:szCs w:val="40"/>
        </w:rPr>
        <w:t>万台</w:t>
      </w:r>
    </w:p>
    <w:p w:rsidR="00E173F0" w:rsidRDefault="00D0438B">
      <w:pPr>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sz w:val="40"/>
          <w:szCs w:val="40"/>
        </w:rPr>
        <w:t>新建项目环境影响报告表的批复</w:t>
      </w:r>
    </w:p>
    <w:p w:rsidR="00E173F0" w:rsidRDefault="00E173F0" w:rsidP="001E39FA">
      <w:pPr>
        <w:pStyle w:val="Default"/>
        <w:spacing w:line="578" w:lineRule="exact"/>
        <w:ind w:firstLineChars="1800" w:firstLine="5552"/>
        <w:jc w:val="both"/>
        <w:rPr>
          <w:rFonts w:ascii="Times New Roman" w:eastAsia="方正仿宋_GBK" w:cs="Times New Roman"/>
          <w:sz w:val="32"/>
          <w:szCs w:val="32"/>
        </w:rPr>
      </w:pPr>
    </w:p>
    <w:p w:rsidR="00E173F0" w:rsidRDefault="00D0438B">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江门市</w:t>
      </w:r>
      <w:proofErr w:type="gramStart"/>
      <w:r>
        <w:rPr>
          <w:rFonts w:ascii="Times New Roman" w:eastAsia="方正仿宋_GBK" w:cs="Times New Roman"/>
          <w:sz w:val="32"/>
          <w:szCs w:val="32"/>
        </w:rPr>
        <w:t>桉桦</w:t>
      </w:r>
      <w:proofErr w:type="gramEnd"/>
      <w:r>
        <w:rPr>
          <w:rFonts w:ascii="Times New Roman" w:eastAsia="方正仿宋_GBK" w:cs="Times New Roman"/>
          <w:sz w:val="32"/>
          <w:szCs w:val="32"/>
        </w:rPr>
        <w:t>机电有限公司：</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你公司报来《江门市桉桦机电有限公司年产微电机</w:t>
      </w:r>
      <w:r>
        <w:rPr>
          <w:rFonts w:ascii="Times New Roman" w:eastAsia="方正仿宋_GBK" w:cs="Times New Roman"/>
          <w:sz w:val="32"/>
          <w:szCs w:val="32"/>
        </w:rPr>
        <w:t>24</w:t>
      </w:r>
      <w:r>
        <w:rPr>
          <w:rFonts w:ascii="Times New Roman" w:eastAsia="方正仿宋_GBK" w:cs="Times New Roman"/>
          <w:sz w:val="32"/>
          <w:szCs w:val="32"/>
        </w:rPr>
        <w:t>万台新建项目环境影响报告表》（以下简称《报告表》）等收悉。经审查，现批复如下：</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一、江门市</w:t>
      </w:r>
      <w:proofErr w:type="gramStart"/>
      <w:r>
        <w:rPr>
          <w:rFonts w:ascii="Times New Roman" w:eastAsia="方正仿宋_GBK" w:cs="Times New Roman"/>
          <w:sz w:val="32"/>
          <w:szCs w:val="32"/>
        </w:rPr>
        <w:t>桉桦</w:t>
      </w:r>
      <w:proofErr w:type="gramEnd"/>
      <w:r>
        <w:rPr>
          <w:rFonts w:ascii="Times New Roman" w:eastAsia="方正仿宋_GBK" w:cs="Times New Roman"/>
          <w:sz w:val="32"/>
          <w:szCs w:val="32"/>
        </w:rPr>
        <w:t>机电有限公司属于《江门市村级及以上工业集聚区环境问题综合整治（</w:t>
      </w:r>
      <w:r>
        <w:rPr>
          <w:rFonts w:ascii="Times New Roman" w:eastAsia="方正仿宋_GBK" w:cs="Times New Roman"/>
          <w:sz w:val="32"/>
          <w:szCs w:val="32"/>
        </w:rPr>
        <w:t>2024-2025</w:t>
      </w:r>
      <w:r>
        <w:rPr>
          <w:rFonts w:ascii="Times New Roman" w:eastAsia="方正仿宋_GBK" w:cs="Times New Roman"/>
          <w:sz w:val="32"/>
          <w:szCs w:val="32"/>
        </w:rPr>
        <w:t>年）工作方案》中的规范类企业，位于江门市江海区高新西路</w:t>
      </w:r>
      <w:r>
        <w:rPr>
          <w:rFonts w:ascii="Times New Roman" w:eastAsia="方正仿宋_GBK" w:cs="Times New Roman"/>
          <w:sz w:val="32"/>
          <w:szCs w:val="32"/>
        </w:rPr>
        <w:t>141</w:t>
      </w:r>
      <w:r>
        <w:rPr>
          <w:rFonts w:ascii="Times New Roman" w:eastAsia="方正仿宋_GBK" w:cs="Times New Roman"/>
          <w:sz w:val="32"/>
          <w:szCs w:val="32"/>
        </w:rPr>
        <w:t>号</w:t>
      </w:r>
      <w:r>
        <w:rPr>
          <w:rFonts w:ascii="Times New Roman" w:eastAsia="方正仿宋_GBK" w:cs="Times New Roman"/>
          <w:sz w:val="32"/>
          <w:szCs w:val="32"/>
        </w:rPr>
        <w:t>2</w:t>
      </w:r>
      <w:r>
        <w:rPr>
          <w:rFonts w:ascii="Times New Roman" w:eastAsia="方正仿宋_GBK" w:cs="Times New Roman"/>
          <w:sz w:val="32"/>
          <w:szCs w:val="32"/>
        </w:rPr>
        <w:t>幢</w:t>
      </w:r>
      <w:r>
        <w:rPr>
          <w:rFonts w:ascii="Times New Roman" w:eastAsia="方正仿宋_GBK" w:cs="Times New Roman"/>
          <w:sz w:val="32"/>
          <w:szCs w:val="32"/>
        </w:rPr>
        <w:t>3</w:t>
      </w:r>
      <w:r>
        <w:rPr>
          <w:rFonts w:ascii="Times New Roman" w:eastAsia="方正仿宋_GBK" w:cs="Times New Roman"/>
          <w:sz w:val="32"/>
          <w:szCs w:val="32"/>
        </w:rPr>
        <w:t>楼自编</w:t>
      </w:r>
      <w:r>
        <w:rPr>
          <w:rFonts w:ascii="Times New Roman" w:eastAsia="方正仿宋_GBK" w:cs="Times New Roman"/>
          <w:sz w:val="32"/>
          <w:szCs w:val="32"/>
        </w:rPr>
        <w:t>A1</w:t>
      </w:r>
      <w:r>
        <w:rPr>
          <w:rFonts w:ascii="Times New Roman" w:eastAsia="方正仿宋_GBK" w:cs="Times New Roman"/>
          <w:sz w:val="32"/>
          <w:szCs w:val="32"/>
        </w:rPr>
        <w:t>，年产微电机</w:t>
      </w:r>
      <w:r>
        <w:rPr>
          <w:rFonts w:ascii="Times New Roman" w:eastAsia="方正仿宋_GBK" w:cs="Times New Roman"/>
          <w:sz w:val="32"/>
          <w:szCs w:val="32"/>
        </w:rPr>
        <w:t>24</w:t>
      </w:r>
      <w:r>
        <w:rPr>
          <w:rFonts w:ascii="Times New Roman" w:eastAsia="方正仿宋_GBK" w:cs="Times New Roman"/>
          <w:sz w:val="32"/>
          <w:szCs w:val="32"/>
        </w:rPr>
        <w:t>万台。项目年用水性绝缘漆</w:t>
      </w:r>
      <w:r>
        <w:rPr>
          <w:rFonts w:ascii="Times New Roman" w:eastAsia="方正仿宋_GBK" w:cs="Times New Roman"/>
          <w:sz w:val="32"/>
          <w:szCs w:val="32"/>
        </w:rPr>
        <w:t>1.8</w:t>
      </w:r>
      <w:r>
        <w:rPr>
          <w:rFonts w:ascii="Times New Roman" w:eastAsia="方正仿宋_GBK" w:cs="Times New Roman"/>
          <w:sz w:val="32"/>
          <w:szCs w:val="32"/>
        </w:rPr>
        <w:t>吨，环氧树脂绝缘漆</w:t>
      </w:r>
      <w:r>
        <w:rPr>
          <w:rFonts w:ascii="Times New Roman" w:eastAsia="方正仿宋_GBK" w:cs="Times New Roman"/>
          <w:sz w:val="32"/>
          <w:szCs w:val="32"/>
        </w:rPr>
        <w:t>1.2</w:t>
      </w:r>
      <w:r>
        <w:rPr>
          <w:rFonts w:ascii="Times New Roman" w:eastAsia="方正仿宋_GBK" w:cs="Times New Roman"/>
          <w:sz w:val="32"/>
          <w:szCs w:val="32"/>
        </w:rPr>
        <w:t>吨。</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三、项目在建设和运营中还应重点做好以下工作：</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（一）应按</w:t>
      </w:r>
      <w:r>
        <w:rPr>
          <w:rFonts w:ascii="Times New Roman" w:eastAsia="方正仿宋_GBK" w:cs="Times New Roman" w:hint="eastAsia"/>
          <w:sz w:val="32"/>
          <w:szCs w:val="32"/>
        </w:rPr>
        <w:t>“</w:t>
      </w:r>
      <w:r>
        <w:rPr>
          <w:rFonts w:ascii="Times New Roman" w:eastAsia="方正仿宋_GBK" w:cs="Times New Roman"/>
          <w:sz w:val="32"/>
          <w:szCs w:val="32"/>
        </w:rPr>
        <w:t>清污分流、雨污分流</w:t>
      </w:r>
      <w:r>
        <w:rPr>
          <w:rFonts w:ascii="Times New Roman" w:eastAsia="方正仿宋_GBK" w:cs="Times New Roman" w:hint="eastAsia"/>
          <w:sz w:val="32"/>
          <w:szCs w:val="32"/>
        </w:rPr>
        <w:t>”</w:t>
      </w:r>
      <w:r>
        <w:rPr>
          <w:rFonts w:ascii="Times New Roman" w:eastAsia="方正仿宋_GBK" w:cs="Times New Roman"/>
          <w:sz w:val="32"/>
          <w:szCs w:val="32"/>
        </w:rPr>
        <w:t>的原则优化设置厂区给、排水系统。项目无生产废水产生和排放。生活污水经预处理达到《水污染物排放限值》（</w:t>
      </w:r>
      <w:r>
        <w:rPr>
          <w:rFonts w:ascii="Times New Roman" w:eastAsia="方正仿宋_GBK" w:cs="Times New Roman"/>
          <w:sz w:val="32"/>
          <w:szCs w:val="32"/>
        </w:rPr>
        <w:t>DB44/26</w:t>
      </w:r>
      <w:r>
        <w:rPr>
          <w:rFonts w:ascii="Times New Roman" w:eastAsia="方正仿宋_GBK" w:cs="Times New Roman"/>
          <w:sz w:val="32"/>
          <w:szCs w:val="32"/>
        </w:rPr>
        <w:t>－</w:t>
      </w:r>
      <w:r>
        <w:rPr>
          <w:rFonts w:ascii="Times New Roman" w:eastAsia="方正仿宋_GBK" w:cs="Times New Roman"/>
          <w:sz w:val="32"/>
          <w:szCs w:val="32"/>
        </w:rPr>
        <w:t>2001</w:t>
      </w:r>
      <w:r>
        <w:rPr>
          <w:rFonts w:ascii="Times New Roman" w:eastAsia="方正仿宋_GBK" w:cs="Times New Roman"/>
          <w:sz w:val="32"/>
          <w:szCs w:val="32"/>
        </w:rPr>
        <w:t>）第二时段三级标准和江</w:t>
      </w:r>
      <w:r>
        <w:rPr>
          <w:rFonts w:ascii="Times New Roman" w:eastAsia="方正仿宋_GBK" w:cs="Times New Roman"/>
          <w:sz w:val="32"/>
          <w:szCs w:val="32"/>
        </w:rPr>
        <w:lastRenderedPageBreak/>
        <w:t>海污水处理厂进水标准的较严者后，排入江海污水处理厂。</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（二）产生含挥发性有机物废气的生产活动应当在密闭空间或者设备中进行，生产过程中应采取有效的废气收集和处理措施，减少大气污染物排放量，确保项目有组织和厂界无组织废气达标排放。</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项目通过密闭负压方式加强对有机废气的收集效果，末端配套高效的废气治理设施。根据《报告表》，项目所使用的水性绝缘漆</w:t>
      </w:r>
      <w:r>
        <w:rPr>
          <w:rFonts w:ascii="Times New Roman" w:eastAsia="方正仿宋_GBK" w:cs="Times New Roman"/>
          <w:sz w:val="32"/>
          <w:szCs w:val="32"/>
        </w:rPr>
        <w:t>VOCs</w:t>
      </w:r>
      <w:r>
        <w:rPr>
          <w:rFonts w:ascii="Times New Roman" w:eastAsia="方正仿宋_GBK" w:cs="Times New Roman"/>
          <w:sz w:val="32"/>
          <w:szCs w:val="32"/>
        </w:rPr>
        <w:t>含量符合《低挥发</w:t>
      </w:r>
      <w:r>
        <w:rPr>
          <w:rFonts w:ascii="Times New Roman" w:eastAsia="方正仿宋_GBK" w:cs="Times New Roman"/>
          <w:sz w:val="32"/>
          <w:szCs w:val="32"/>
        </w:rPr>
        <w:t>性有机化合物含量涂料产品技术要求》（</w:t>
      </w:r>
      <w:r>
        <w:rPr>
          <w:rFonts w:ascii="Times New Roman" w:eastAsia="方正仿宋_GBK" w:cs="Times New Roman"/>
          <w:sz w:val="32"/>
          <w:szCs w:val="32"/>
        </w:rPr>
        <w:t>GB/T 38597-2020</w:t>
      </w:r>
      <w:r>
        <w:rPr>
          <w:rFonts w:ascii="Times New Roman" w:eastAsia="方正仿宋_GBK" w:cs="Times New Roman"/>
          <w:sz w:val="32"/>
          <w:szCs w:val="32"/>
        </w:rPr>
        <w:t>）表</w:t>
      </w:r>
      <w:r>
        <w:rPr>
          <w:rFonts w:ascii="Times New Roman" w:eastAsia="方正仿宋_GBK" w:cs="Times New Roman"/>
          <w:sz w:val="32"/>
          <w:szCs w:val="32"/>
        </w:rPr>
        <w:t>1</w:t>
      </w:r>
      <w:r>
        <w:rPr>
          <w:rFonts w:ascii="Times New Roman" w:eastAsia="方正仿宋_GBK" w:cs="Times New Roman"/>
          <w:sz w:val="32"/>
          <w:szCs w:val="32"/>
        </w:rPr>
        <w:t>水性涂料</w:t>
      </w:r>
      <w:r>
        <w:rPr>
          <w:rFonts w:ascii="Times New Roman" w:eastAsia="方正仿宋_GBK" w:cs="Times New Roman"/>
          <w:sz w:val="32"/>
          <w:szCs w:val="32"/>
        </w:rPr>
        <w:t>-</w:t>
      </w:r>
      <w:r>
        <w:rPr>
          <w:rFonts w:ascii="Times New Roman" w:eastAsia="方正仿宋_GBK" w:cs="Times New Roman"/>
          <w:sz w:val="32"/>
          <w:szCs w:val="32"/>
        </w:rPr>
        <w:t>工业防护涂料</w:t>
      </w:r>
      <w:r>
        <w:rPr>
          <w:rFonts w:ascii="Times New Roman" w:eastAsia="方正仿宋_GBK" w:cs="Times New Roman"/>
          <w:sz w:val="32"/>
          <w:szCs w:val="32"/>
        </w:rPr>
        <w:t>-</w:t>
      </w:r>
      <w:r>
        <w:rPr>
          <w:rFonts w:ascii="Times New Roman" w:eastAsia="方正仿宋_GBK" w:cs="Times New Roman"/>
          <w:sz w:val="32"/>
          <w:szCs w:val="32"/>
        </w:rPr>
        <w:t>机械设备涂料</w:t>
      </w:r>
      <w:r>
        <w:rPr>
          <w:rFonts w:ascii="Times New Roman" w:eastAsia="方正仿宋_GBK" w:cs="Times New Roman"/>
          <w:sz w:val="32"/>
          <w:szCs w:val="32"/>
        </w:rPr>
        <w:t>-</w:t>
      </w:r>
      <w:r>
        <w:rPr>
          <w:rFonts w:ascii="Times New Roman" w:eastAsia="方正仿宋_GBK" w:cs="Times New Roman"/>
          <w:sz w:val="32"/>
          <w:szCs w:val="32"/>
        </w:rPr>
        <w:t>工程机械和农业机械涂料（含零部件涂料）</w:t>
      </w:r>
      <w:r>
        <w:rPr>
          <w:rFonts w:ascii="Times New Roman" w:eastAsia="方正仿宋_GBK" w:cs="Times New Roman"/>
          <w:sz w:val="32"/>
          <w:szCs w:val="32"/>
        </w:rPr>
        <w:t>-</w:t>
      </w:r>
      <w:r>
        <w:rPr>
          <w:rFonts w:ascii="Times New Roman" w:eastAsia="方正仿宋_GBK" w:cs="Times New Roman"/>
          <w:sz w:val="32"/>
          <w:szCs w:val="32"/>
        </w:rPr>
        <w:t>面漆</w:t>
      </w:r>
      <w:r>
        <w:rPr>
          <w:rFonts w:ascii="Times New Roman" w:eastAsia="方正仿宋_GBK" w:cs="Times New Roman"/>
          <w:sz w:val="32"/>
          <w:szCs w:val="32"/>
        </w:rPr>
        <w:t>≤300g/L</w:t>
      </w:r>
      <w:r>
        <w:rPr>
          <w:rFonts w:ascii="Times New Roman" w:eastAsia="方正仿宋_GBK" w:cs="Times New Roman"/>
          <w:sz w:val="32"/>
          <w:szCs w:val="32"/>
        </w:rPr>
        <w:t>的限值要求；环氧树脂绝缘漆</w:t>
      </w:r>
      <w:r>
        <w:rPr>
          <w:rFonts w:ascii="Times New Roman" w:eastAsia="方正仿宋_GBK" w:cs="Times New Roman"/>
          <w:sz w:val="32"/>
          <w:szCs w:val="32"/>
        </w:rPr>
        <w:t>VOCs</w:t>
      </w:r>
      <w:r>
        <w:rPr>
          <w:rFonts w:ascii="Times New Roman" w:eastAsia="方正仿宋_GBK" w:cs="Times New Roman"/>
          <w:sz w:val="32"/>
          <w:szCs w:val="32"/>
        </w:rPr>
        <w:t>含量符合《低挥发性有机化合物含量涂料产品技术要求》（</w:t>
      </w:r>
      <w:r>
        <w:rPr>
          <w:rFonts w:ascii="Times New Roman" w:eastAsia="方正仿宋_GBK" w:cs="Times New Roman"/>
          <w:sz w:val="32"/>
          <w:szCs w:val="32"/>
        </w:rPr>
        <w:t>GB/T 38597-2020</w:t>
      </w:r>
      <w:r>
        <w:rPr>
          <w:rFonts w:ascii="Times New Roman" w:eastAsia="方正仿宋_GBK" w:cs="Times New Roman"/>
          <w:sz w:val="32"/>
          <w:szCs w:val="32"/>
        </w:rPr>
        <w:t>）表</w:t>
      </w:r>
      <w:r>
        <w:rPr>
          <w:rFonts w:ascii="Times New Roman" w:eastAsia="方正仿宋_GBK" w:cs="Times New Roman"/>
          <w:sz w:val="32"/>
          <w:szCs w:val="32"/>
        </w:rPr>
        <w:t>2</w:t>
      </w:r>
      <w:r>
        <w:rPr>
          <w:rFonts w:ascii="Times New Roman" w:eastAsia="方正仿宋_GBK" w:cs="Times New Roman"/>
          <w:sz w:val="32"/>
          <w:szCs w:val="32"/>
        </w:rPr>
        <w:t>溶剂型涂料</w:t>
      </w:r>
      <w:r>
        <w:rPr>
          <w:rFonts w:ascii="Times New Roman" w:eastAsia="方正仿宋_GBK" w:cs="Times New Roman"/>
          <w:sz w:val="32"/>
          <w:szCs w:val="32"/>
        </w:rPr>
        <w:t>-</w:t>
      </w:r>
      <w:r>
        <w:rPr>
          <w:rFonts w:ascii="Times New Roman" w:eastAsia="方正仿宋_GBK" w:cs="Times New Roman"/>
          <w:sz w:val="32"/>
          <w:szCs w:val="32"/>
        </w:rPr>
        <w:t>工业防护涂料</w:t>
      </w:r>
      <w:r>
        <w:rPr>
          <w:rFonts w:ascii="Times New Roman" w:eastAsia="方正仿宋_GBK" w:cs="Times New Roman"/>
          <w:sz w:val="32"/>
          <w:szCs w:val="32"/>
        </w:rPr>
        <w:t>-</w:t>
      </w:r>
      <w:r>
        <w:rPr>
          <w:rFonts w:ascii="Times New Roman" w:eastAsia="方正仿宋_GBK" w:cs="Times New Roman"/>
          <w:sz w:val="32"/>
          <w:szCs w:val="32"/>
        </w:rPr>
        <w:t>机械设备涂料</w:t>
      </w:r>
      <w:r>
        <w:rPr>
          <w:rFonts w:ascii="Times New Roman" w:eastAsia="方正仿宋_GBK" w:cs="Times New Roman"/>
          <w:sz w:val="32"/>
          <w:szCs w:val="32"/>
        </w:rPr>
        <w:t>-</w:t>
      </w:r>
      <w:r>
        <w:rPr>
          <w:rFonts w:ascii="Times New Roman" w:eastAsia="方正仿宋_GBK" w:cs="Times New Roman"/>
          <w:sz w:val="32"/>
          <w:szCs w:val="32"/>
        </w:rPr>
        <w:t>工程机械和农业机械涂料（含零部件涂料）</w:t>
      </w:r>
      <w:r>
        <w:rPr>
          <w:rFonts w:ascii="Times New Roman" w:eastAsia="方正仿宋_GBK" w:cs="Times New Roman"/>
          <w:sz w:val="32"/>
          <w:szCs w:val="32"/>
        </w:rPr>
        <w:t>-</w:t>
      </w:r>
      <w:r>
        <w:rPr>
          <w:rFonts w:ascii="Times New Roman" w:eastAsia="方正仿宋_GBK" w:cs="Times New Roman"/>
          <w:sz w:val="32"/>
          <w:szCs w:val="32"/>
        </w:rPr>
        <w:t>面漆（双组分）</w:t>
      </w:r>
      <w:r>
        <w:rPr>
          <w:rFonts w:ascii="Times New Roman" w:eastAsia="方正仿宋_GBK" w:cs="Times New Roman"/>
          <w:sz w:val="32"/>
          <w:szCs w:val="32"/>
        </w:rPr>
        <w:t>≤420g/L</w:t>
      </w:r>
      <w:r>
        <w:rPr>
          <w:rFonts w:ascii="Times New Roman" w:eastAsia="方正仿宋_GBK" w:cs="Times New Roman"/>
          <w:sz w:val="32"/>
          <w:szCs w:val="32"/>
        </w:rPr>
        <w:t>的限值要求。</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项目外排工艺废气中，有机废气执行《固定污染源挥发性有机物综合排放标准》（</w:t>
      </w:r>
      <w:r>
        <w:rPr>
          <w:rFonts w:ascii="Times New Roman" w:eastAsia="方正仿宋_GBK" w:cs="Times New Roman"/>
          <w:sz w:val="32"/>
          <w:szCs w:val="32"/>
        </w:rPr>
        <w:t>DB44/2367-2022</w:t>
      </w:r>
      <w:r>
        <w:rPr>
          <w:rFonts w:ascii="Times New Roman" w:eastAsia="方正仿宋_GBK" w:cs="Times New Roman"/>
          <w:sz w:val="32"/>
          <w:szCs w:val="32"/>
        </w:rPr>
        <w:t>）表</w:t>
      </w:r>
      <w:r>
        <w:rPr>
          <w:rFonts w:ascii="Times New Roman" w:eastAsia="方正仿宋_GBK" w:cs="Times New Roman"/>
          <w:sz w:val="32"/>
          <w:szCs w:val="32"/>
        </w:rPr>
        <w:t>1</w:t>
      </w:r>
      <w:r>
        <w:rPr>
          <w:rFonts w:ascii="Times New Roman" w:eastAsia="方正仿宋_GBK" w:cs="Times New Roman"/>
          <w:sz w:val="32"/>
          <w:szCs w:val="32"/>
        </w:rPr>
        <w:t>挥发性有机物排放限值和表</w:t>
      </w:r>
      <w:r>
        <w:rPr>
          <w:rFonts w:ascii="Times New Roman" w:eastAsia="方正仿宋_GBK" w:cs="Times New Roman"/>
          <w:sz w:val="32"/>
          <w:szCs w:val="32"/>
        </w:rPr>
        <w:t>3</w:t>
      </w:r>
      <w:r>
        <w:rPr>
          <w:rFonts w:ascii="Times New Roman" w:eastAsia="方正仿宋_GBK" w:cs="Times New Roman"/>
          <w:sz w:val="32"/>
          <w:szCs w:val="32"/>
        </w:rPr>
        <w:t>厂区内</w:t>
      </w:r>
      <w:r>
        <w:rPr>
          <w:rFonts w:ascii="Times New Roman" w:eastAsia="方正仿宋_GBK" w:cs="Times New Roman"/>
          <w:sz w:val="32"/>
          <w:szCs w:val="32"/>
        </w:rPr>
        <w:t>VOCs</w:t>
      </w:r>
      <w:r>
        <w:rPr>
          <w:rFonts w:ascii="Times New Roman" w:eastAsia="方正仿宋_GBK" w:cs="Times New Roman"/>
          <w:sz w:val="32"/>
          <w:szCs w:val="32"/>
        </w:rPr>
        <w:t>无组织排放限值；其他工艺废气执行《大气污染物排放限值》（</w:t>
      </w:r>
      <w:r>
        <w:rPr>
          <w:rFonts w:ascii="Times New Roman" w:eastAsia="方正仿宋_GBK" w:cs="Times New Roman"/>
          <w:sz w:val="32"/>
          <w:szCs w:val="32"/>
        </w:rPr>
        <w:t>DB44/27-2001</w:t>
      </w:r>
      <w:r>
        <w:rPr>
          <w:rFonts w:ascii="Times New Roman" w:eastAsia="方正仿宋_GBK" w:cs="Times New Roman"/>
          <w:sz w:val="32"/>
          <w:szCs w:val="32"/>
        </w:rPr>
        <w:t>）第二时段无组织排放监控浓度限值。恶臭污染物执行《恶臭污染物排放标准》（</w:t>
      </w:r>
      <w:r>
        <w:rPr>
          <w:rFonts w:ascii="Times New Roman" w:eastAsia="方正仿宋_GBK" w:cs="Times New Roman"/>
          <w:sz w:val="32"/>
          <w:szCs w:val="32"/>
        </w:rPr>
        <w:t>GB14554-93</w:t>
      </w:r>
      <w:r>
        <w:rPr>
          <w:rFonts w:ascii="Times New Roman" w:eastAsia="方正仿宋_GBK" w:cs="Times New Roman"/>
          <w:sz w:val="32"/>
          <w:szCs w:val="32"/>
        </w:rPr>
        <w:t>）。</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（三）严格落实噪声污染防治措施。优化厂区的布局，采用低噪设备和采取有效的减振、隔音、消音等降噪措施，确保营运期噪声排放达到《工业企业厂界环境噪声排放标准》</w:t>
      </w:r>
      <w:r>
        <w:rPr>
          <w:rFonts w:ascii="Times New Roman" w:eastAsia="方正仿宋_GBK" w:cs="Times New Roman"/>
          <w:sz w:val="32"/>
          <w:szCs w:val="32"/>
        </w:rPr>
        <w:lastRenderedPageBreak/>
        <w:t>（</w:t>
      </w:r>
      <w:r>
        <w:rPr>
          <w:rFonts w:ascii="Times New Roman" w:eastAsia="方正仿宋_GBK" w:cs="Times New Roman"/>
          <w:sz w:val="32"/>
          <w:szCs w:val="32"/>
        </w:rPr>
        <w:t>GB12348-2008</w:t>
      </w:r>
      <w:r>
        <w:rPr>
          <w:rFonts w:ascii="Times New Roman" w:eastAsia="方正仿宋_GBK" w:cs="Times New Roman"/>
          <w:sz w:val="32"/>
          <w:szCs w:val="32"/>
        </w:rPr>
        <w:t>）</w:t>
      </w:r>
      <w:r>
        <w:rPr>
          <w:rFonts w:ascii="Times New Roman" w:eastAsia="方正仿宋_GBK" w:cs="Times New Roman"/>
          <w:sz w:val="32"/>
          <w:szCs w:val="32"/>
        </w:rPr>
        <w:t>3</w:t>
      </w:r>
      <w:r>
        <w:rPr>
          <w:rFonts w:ascii="Times New Roman" w:eastAsia="方正仿宋_GBK" w:cs="Times New Roman"/>
          <w:sz w:val="32"/>
          <w:szCs w:val="32"/>
        </w:rPr>
        <w:t>类标准的要求。</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（四）按照分类收集和综合利用的原则，落实固体废物的处理处置，防止造成二次污染。其中列入《</w:t>
      </w:r>
      <w:r>
        <w:rPr>
          <w:rFonts w:ascii="Times New Roman" w:eastAsia="方正仿宋_GBK" w:cs="Times New Roman"/>
          <w:sz w:val="32"/>
          <w:szCs w:val="32"/>
        </w:rPr>
        <w:t>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ascii="Times New Roman" w:eastAsia="方正仿宋_GBK" w:cs="Times New Roman"/>
          <w:sz w:val="32"/>
          <w:szCs w:val="32"/>
        </w:rPr>
        <w:t>GB18597-2023</w:t>
      </w:r>
      <w:r>
        <w:rPr>
          <w:rFonts w:ascii="Times New Roman" w:eastAsia="方正仿宋_GBK" w:cs="Times New Roman"/>
          <w:sz w:val="32"/>
          <w:szCs w:val="32"/>
        </w:rPr>
        <w:t>）、《一般工业固体废物贮存和填埋污染控制标准》（</w:t>
      </w:r>
      <w:r>
        <w:rPr>
          <w:rFonts w:ascii="Times New Roman" w:eastAsia="方正仿宋_GBK" w:cs="Times New Roman"/>
          <w:sz w:val="32"/>
          <w:szCs w:val="32"/>
        </w:rPr>
        <w:t>GB 18599-2020</w:t>
      </w:r>
      <w:r>
        <w:rPr>
          <w:rFonts w:ascii="Times New Roman" w:eastAsia="方正仿宋_GBK" w:cs="Times New Roman"/>
          <w:sz w:val="32"/>
          <w:szCs w:val="32"/>
        </w:rPr>
        <w:t>）的规定。生活垃圾交由环卫部门统一处理。</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（五）制订严格的规章制度，加强污染防治设施的管理和维护，减少污染物排放。认真落实各项环境风险防范措施，保证各类事故性排水得到收集和妥善处理，不排入外环境。</w:t>
      </w:r>
      <w:r>
        <w:rPr>
          <w:rFonts w:ascii="Times New Roman" w:eastAsia="方正仿宋_GBK" w:cs="Times New Roman"/>
          <w:sz w:val="32"/>
          <w:szCs w:val="32"/>
        </w:rPr>
        <w:t>应加强事故应急演练，防止环境污染事故，确保环境安全。</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四、项目环保投资应纳入工程投资概算并予以落实。</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五、根据《报告表》核算，全厂主要污染物总量控制指标为：</w:t>
      </w:r>
      <w:r>
        <w:rPr>
          <w:rFonts w:ascii="Times New Roman" w:eastAsia="方正仿宋_GBK" w:cs="Times New Roman"/>
          <w:sz w:val="32"/>
          <w:szCs w:val="32"/>
        </w:rPr>
        <w:t>VOCs≤0.046</w:t>
      </w:r>
      <w:r>
        <w:rPr>
          <w:rFonts w:ascii="Times New Roman" w:eastAsia="方正仿宋_GBK" w:cs="Times New Roman"/>
          <w:sz w:val="32"/>
          <w:szCs w:val="32"/>
        </w:rPr>
        <w:t>吨</w:t>
      </w:r>
      <w:r>
        <w:rPr>
          <w:rFonts w:ascii="Times New Roman" w:eastAsia="方正仿宋_GBK" w:cs="Times New Roman"/>
          <w:sz w:val="32"/>
          <w:szCs w:val="32"/>
        </w:rPr>
        <w:t>/</w:t>
      </w:r>
      <w:r>
        <w:rPr>
          <w:rFonts w:ascii="Times New Roman" w:eastAsia="方正仿宋_GBK" w:cs="Times New Roman"/>
          <w:sz w:val="32"/>
          <w:szCs w:val="32"/>
        </w:rPr>
        <w:t>年。</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六、项目应按国家和省的有关规定规范设置各类排污口，并定期开展环境监测。</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七、《报告表》经批准后，建设项目的性质、规模、地点、采用的生产工艺或者防治污染、防止生态破坏的措施发生重大变动的，建设单位应当重新报批项目的环境影响评价文件。</w:t>
      </w:r>
    </w:p>
    <w:p w:rsidR="00E173F0" w:rsidRDefault="00D0438B" w:rsidP="001E39FA">
      <w:pPr>
        <w:pStyle w:val="Default"/>
        <w:spacing w:line="578" w:lineRule="exact"/>
        <w:ind w:firstLineChars="200" w:firstLine="617"/>
        <w:jc w:val="both"/>
        <w:rPr>
          <w:rFonts w:ascii="Times New Roman" w:eastAsia="方正仿宋_GBK" w:cs="Times New Roman"/>
          <w:sz w:val="32"/>
          <w:szCs w:val="32"/>
        </w:rPr>
      </w:pPr>
      <w:r>
        <w:rPr>
          <w:rFonts w:ascii="Times New Roman" w:eastAsia="方正仿宋_GBK" w:cs="Times New Roman"/>
          <w:sz w:val="32"/>
          <w:szCs w:val="32"/>
        </w:rPr>
        <w:t>八、项目建设应严格执行配套建设的环境保护设施与主体工</w:t>
      </w:r>
      <w:r>
        <w:rPr>
          <w:rFonts w:ascii="Times New Roman" w:eastAsia="方正仿宋_GBK" w:cs="Times New Roman"/>
          <w:sz w:val="32"/>
          <w:szCs w:val="32"/>
        </w:rPr>
        <w:lastRenderedPageBreak/>
        <w:t>程同时设计、同时施工、同时投产使用的环境保</w:t>
      </w:r>
      <w:r>
        <w:rPr>
          <w:rFonts w:ascii="Times New Roman" w:eastAsia="方正仿宋_GBK" w:cs="Times New Roman"/>
          <w:sz w:val="32"/>
          <w:szCs w:val="32"/>
        </w:rPr>
        <w:t>护</w:t>
      </w:r>
      <w:r>
        <w:rPr>
          <w:rFonts w:ascii="Times New Roman" w:eastAsia="方正仿宋_GBK" w:cs="Times New Roman" w:hint="eastAsia"/>
          <w:sz w:val="32"/>
          <w:szCs w:val="32"/>
        </w:rPr>
        <w:t>“三同时”</w:t>
      </w:r>
      <w:r>
        <w:rPr>
          <w:rFonts w:ascii="Times New Roman" w:eastAsia="方正仿宋_GBK" w:cs="Times New Roman"/>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E173F0" w:rsidRDefault="00D0438B" w:rsidP="001E39FA">
      <w:pPr>
        <w:pStyle w:val="Default"/>
        <w:spacing w:line="578" w:lineRule="exact"/>
        <w:ind w:firstLineChars="1800" w:firstLine="5552"/>
        <w:jc w:val="both"/>
        <w:rPr>
          <w:rFonts w:ascii="Times New Roman" w:eastAsia="方正仿宋_GBK" w:cs="Times New Roman"/>
          <w:sz w:val="32"/>
          <w:szCs w:val="32"/>
        </w:rPr>
      </w:pPr>
      <w:r>
        <w:rPr>
          <w:rFonts w:ascii="Times New Roman" w:eastAsia="方正仿宋_GBK" w:cs="Times New Roman"/>
          <w:sz w:val="32"/>
          <w:szCs w:val="32"/>
        </w:rPr>
        <w:t xml:space="preserve">                                           </w:t>
      </w:r>
    </w:p>
    <w:p w:rsidR="00E173F0" w:rsidRDefault="00E173F0" w:rsidP="001E39FA">
      <w:pPr>
        <w:pStyle w:val="Default"/>
        <w:spacing w:line="578" w:lineRule="exact"/>
        <w:ind w:firstLineChars="1800" w:firstLine="5552"/>
        <w:jc w:val="both"/>
        <w:rPr>
          <w:rFonts w:ascii="Times New Roman" w:eastAsia="方正仿宋_GBK" w:cs="Times New Roman"/>
          <w:color w:val="auto"/>
          <w:sz w:val="32"/>
          <w:szCs w:val="32"/>
        </w:rPr>
      </w:pPr>
    </w:p>
    <w:p w:rsidR="00E173F0" w:rsidRDefault="00D0438B" w:rsidP="001E39FA">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E173F0" w:rsidRDefault="00D0438B" w:rsidP="001E39FA">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hint="eastAsia"/>
          <w:sz w:val="32"/>
          <w:szCs w:val="32"/>
        </w:rPr>
        <w:t>12</w:t>
      </w:r>
      <w:r>
        <w:rPr>
          <w:rFonts w:eastAsia="方正仿宋_GBK"/>
          <w:sz w:val="32"/>
          <w:szCs w:val="32"/>
        </w:rPr>
        <w:t>日</w:t>
      </w:r>
    </w:p>
    <w:p w:rsidR="00E173F0" w:rsidRDefault="00E173F0">
      <w:pPr>
        <w:pStyle w:val="af3"/>
        <w:spacing w:afterLines="0" w:after="0" w:line="578" w:lineRule="exact"/>
        <w:rPr>
          <w:rFonts w:eastAsia="方正仿宋_GBK"/>
          <w:sz w:val="32"/>
          <w:szCs w:val="32"/>
        </w:rPr>
      </w:pPr>
    </w:p>
    <w:p w:rsidR="00E173F0" w:rsidRDefault="00E173F0">
      <w:pPr>
        <w:pStyle w:val="af3"/>
        <w:spacing w:afterLines="0" w:after="0" w:line="578" w:lineRule="exact"/>
        <w:rPr>
          <w:rFonts w:eastAsia="方正仿宋_GBK"/>
          <w:sz w:val="32"/>
          <w:szCs w:val="32"/>
        </w:rPr>
      </w:pPr>
    </w:p>
    <w:p w:rsidR="00E173F0" w:rsidRDefault="00E173F0">
      <w:pPr>
        <w:pStyle w:val="af3"/>
        <w:spacing w:afterLines="0" w:after="0" w:line="560" w:lineRule="exact"/>
        <w:rPr>
          <w:rFonts w:eastAsia="方正仿宋_GBK"/>
          <w:sz w:val="32"/>
          <w:szCs w:val="32"/>
        </w:rPr>
      </w:pPr>
    </w:p>
    <w:p w:rsidR="00E173F0" w:rsidRDefault="00E173F0">
      <w:pPr>
        <w:pStyle w:val="af3"/>
        <w:spacing w:afterLines="0" w:after="0" w:line="578" w:lineRule="exact"/>
        <w:rPr>
          <w:rFonts w:eastAsia="方正仿宋_GBK"/>
          <w:sz w:val="32"/>
          <w:szCs w:val="32"/>
        </w:rPr>
      </w:pPr>
    </w:p>
    <w:p w:rsidR="00E173F0" w:rsidRDefault="00E173F0">
      <w:pPr>
        <w:pStyle w:val="af3"/>
        <w:spacing w:afterLines="0" w:after="0" w:line="578" w:lineRule="exact"/>
        <w:rPr>
          <w:rFonts w:eastAsia="方正仿宋_GBK"/>
          <w:sz w:val="32"/>
          <w:szCs w:val="32"/>
        </w:rPr>
      </w:pPr>
    </w:p>
    <w:p w:rsidR="00E173F0" w:rsidRDefault="00D0438B">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E173F0">
        <w:trPr>
          <w:trHeight w:val="180"/>
        </w:trPr>
        <w:tc>
          <w:tcPr>
            <w:tcW w:w="9315" w:type="dxa"/>
          </w:tcPr>
          <w:p w:rsidR="00E173F0" w:rsidRDefault="00D0438B">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w:t>
            </w:r>
            <w:proofErr w:type="gramStart"/>
            <w:r>
              <w:rPr>
                <w:rFonts w:eastAsia="方正仿宋_GBK"/>
                <w:sz w:val="32"/>
                <w:szCs w:val="32"/>
              </w:rPr>
              <w:t>门市佰博环保</w:t>
            </w:r>
            <w:proofErr w:type="gramEnd"/>
            <w:r>
              <w:rPr>
                <w:rFonts w:eastAsia="方正仿宋_GBK"/>
                <w:sz w:val="32"/>
                <w:szCs w:val="32"/>
              </w:rPr>
              <w:t>有限公司</w:t>
            </w:r>
          </w:p>
        </w:tc>
      </w:tr>
    </w:tbl>
    <w:p w:rsidR="00E173F0" w:rsidRDefault="00E173F0">
      <w:pPr>
        <w:topLinePunct/>
        <w:spacing w:line="578" w:lineRule="exact"/>
        <w:rPr>
          <w:rFonts w:eastAsia="方正仿宋_GBK"/>
          <w:sz w:val="32"/>
          <w:szCs w:val="32"/>
        </w:rPr>
      </w:pPr>
    </w:p>
    <w:sectPr w:rsidR="00E173F0">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38B" w:rsidRDefault="00D0438B">
      <w:r>
        <w:separator/>
      </w:r>
    </w:p>
  </w:endnote>
  <w:endnote w:type="continuationSeparator" w:id="0">
    <w:p w:rsidR="00D0438B" w:rsidRDefault="00D0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F0" w:rsidRDefault="00D0438B">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73F0" w:rsidRDefault="00D0438B">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5A077B13">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F0" w:rsidRDefault="00D0438B">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73F0" w:rsidRDefault="00D0438B">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1E39FA">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E173F0" w:rsidRDefault="00D0438B">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1E39FA">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38B" w:rsidRDefault="00D0438B">
      <w:r>
        <w:separator/>
      </w:r>
    </w:p>
  </w:footnote>
  <w:footnote w:type="continuationSeparator" w:id="0">
    <w:p w:rsidR="00D0438B" w:rsidRDefault="00D04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F0" w:rsidRDefault="00E173F0">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3F0" w:rsidRDefault="00E173F0">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C1FF9"/>
    <w:rsid w:val="001C4B16"/>
    <w:rsid w:val="001E39FA"/>
    <w:rsid w:val="00251A32"/>
    <w:rsid w:val="009728C0"/>
    <w:rsid w:val="00CD5C9B"/>
    <w:rsid w:val="00D0438B"/>
    <w:rsid w:val="00D72B66"/>
    <w:rsid w:val="00E173F0"/>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35"/>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35"/>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2025-09-12T06:38:00Z</cp:lastPrinted>
  <dcterms:created xsi:type="dcterms:W3CDTF">2023-07-13T17:35:00Z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15F60D1FEB8B4605BC3C3E9AB5409D6F_13</vt:lpwstr>
  </property>
  <property fmtid="{D5CDD505-2E9C-101B-9397-08002B2CF9AE}" pid="4" name="KSOTemplateDocerSaveRecord">
    <vt:lpwstr>eyJoZGlkIjoiNTc5NjBmYjU0MDc3MDBjMTRlZWQ4NzIwMjEwODQyZWYifQ==</vt:lpwstr>
  </property>
</Properties>
</file>