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FC" w:rsidRDefault="000C4960">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122</w:t>
      </w:r>
      <w:r>
        <w:rPr>
          <w:rFonts w:eastAsia="方正仿宋_GBK" w:hint="eastAsia"/>
          <w:sz w:val="32"/>
          <w:szCs w:val="32"/>
        </w:rPr>
        <w:t>号</w:t>
      </w:r>
    </w:p>
    <w:p w:rsidR="008703FC" w:rsidRDefault="008703FC">
      <w:pPr>
        <w:spacing w:line="580" w:lineRule="exact"/>
        <w:jc w:val="center"/>
        <w:rPr>
          <w:rFonts w:eastAsia="方正小标宋_GBK"/>
          <w:b/>
          <w:sz w:val="40"/>
          <w:szCs w:val="40"/>
        </w:rPr>
      </w:pPr>
      <w:bookmarkStart w:id="0" w:name="TEXT"/>
      <w:bookmarkStart w:id="1" w:name="_GoBack"/>
      <w:bookmarkEnd w:id="0"/>
      <w:bookmarkEnd w:id="1"/>
    </w:p>
    <w:p w:rsidR="008703FC" w:rsidRDefault="008703FC">
      <w:pPr>
        <w:pStyle w:val="Default"/>
        <w:spacing w:line="578" w:lineRule="exact"/>
        <w:jc w:val="both"/>
        <w:rPr>
          <w:rFonts w:ascii="Times New Roman" w:eastAsia="方正仿宋_GBK" w:cs="Times New Roman"/>
          <w:sz w:val="32"/>
          <w:szCs w:val="32"/>
        </w:rPr>
      </w:pPr>
    </w:p>
    <w:p w:rsidR="008703FC" w:rsidRDefault="000C4960">
      <w:pPr>
        <w:topLinePunct/>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w:t>
      </w:r>
      <w:r>
        <w:rPr>
          <w:rFonts w:ascii="方正小标宋_GBK" w:eastAsia="方正小标宋_GBK" w:hAnsi="方正小标宋_GBK" w:cs="方正小标宋_GBK" w:hint="eastAsia"/>
          <w:sz w:val="40"/>
          <w:szCs w:val="40"/>
        </w:rPr>
        <w:t>于江门市盛世明华照明科技有限公司年产蜂窝灯</w:t>
      </w:r>
      <w:r>
        <w:rPr>
          <w:rFonts w:eastAsia="方正小标宋_GBK"/>
          <w:sz w:val="40"/>
          <w:szCs w:val="40"/>
        </w:rPr>
        <w:t>100</w:t>
      </w:r>
      <w:r>
        <w:rPr>
          <w:rFonts w:eastAsia="方正小标宋_GBK"/>
          <w:sz w:val="40"/>
          <w:szCs w:val="40"/>
        </w:rPr>
        <w:t>万件建</w:t>
      </w:r>
      <w:r>
        <w:rPr>
          <w:rFonts w:ascii="方正小标宋_GBK" w:eastAsia="方正小标宋_GBK" w:hAnsi="方正小标宋_GBK" w:cs="方正小标宋_GBK" w:hint="eastAsia"/>
          <w:sz w:val="40"/>
          <w:szCs w:val="40"/>
        </w:rPr>
        <w:t>设项目环境影响报告表的批复</w:t>
      </w:r>
    </w:p>
    <w:p w:rsidR="008703FC" w:rsidRDefault="008703FC" w:rsidP="00F8109F">
      <w:pPr>
        <w:spacing w:line="578" w:lineRule="exact"/>
        <w:ind w:firstLineChars="200" w:firstLine="617"/>
        <w:rPr>
          <w:rFonts w:eastAsia="仿宋_GB2312"/>
          <w:sz w:val="32"/>
          <w:szCs w:val="32"/>
        </w:rPr>
      </w:pPr>
    </w:p>
    <w:p w:rsidR="008703FC" w:rsidRDefault="000C4960">
      <w:pPr>
        <w:adjustRightInd w:val="0"/>
        <w:spacing w:line="578" w:lineRule="exact"/>
        <w:rPr>
          <w:rFonts w:eastAsia="方正仿宋_GBK"/>
          <w:sz w:val="32"/>
          <w:szCs w:val="32"/>
        </w:rPr>
      </w:pPr>
      <w:r>
        <w:rPr>
          <w:rFonts w:eastAsia="方正仿宋_GBK"/>
          <w:sz w:val="32"/>
          <w:szCs w:val="32"/>
        </w:rPr>
        <w:t>江门市盛世明华照明科技有限公司：</w:t>
      </w:r>
    </w:p>
    <w:p w:rsidR="008703FC" w:rsidRDefault="000C4960" w:rsidP="00F8109F">
      <w:pPr>
        <w:adjustRightInd w:val="0"/>
        <w:spacing w:line="578" w:lineRule="exact"/>
        <w:ind w:firstLineChars="200" w:firstLine="617"/>
        <w:rPr>
          <w:rFonts w:eastAsia="方正仿宋_GBK"/>
          <w:sz w:val="32"/>
          <w:szCs w:val="32"/>
        </w:rPr>
      </w:pPr>
      <w:r>
        <w:rPr>
          <w:rFonts w:eastAsia="方正仿宋_GBK"/>
          <w:sz w:val="32"/>
          <w:szCs w:val="32"/>
        </w:rPr>
        <w:t>你公司报来《江门市盛世明华照明科技有限公司年产蜂窝灯</w:t>
      </w:r>
      <w:r>
        <w:rPr>
          <w:rFonts w:eastAsia="方正仿宋_GBK"/>
          <w:sz w:val="32"/>
          <w:szCs w:val="32"/>
        </w:rPr>
        <w:t>100</w:t>
      </w:r>
      <w:r>
        <w:rPr>
          <w:rFonts w:eastAsia="方正仿宋_GBK"/>
          <w:sz w:val="32"/>
          <w:szCs w:val="32"/>
        </w:rPr>
        <w:t>万件建设项目环境影响报告表》（以下简称《报告表》）等收悉。经审查，现批复如下：</w:t>
      </w:r>
    </w:p>
    <w:p w:rsidR="008703FC" w:rsidRDefault="000C4960" w:rsidP="00F8109F">
      <w:pPr>
        <w:adjustRightInd w:val="0"/>
        <w:spacing w:line="578" w:lineRule="exact"/>
        <w:ind w:firstLineChars="200" w:firstLine="617"/>
        <w:rPr>
          <w:rFonts w:eastAsia="方正仿宋_GBK"/>
          <w:sz w:val="32"/>
          <w:szCs w:val="32"/>
        </w:rPr>
      </w:pPr>
      <w:r>
        <w:rPr>
          <w:rFonts w:eastAsia="方正仿宋_GBK"/>
          <w:sz w:val="32"/>
          <w:szCs w:val="32"/>
        </w:rPr>
        <w:t>一、江门市盛世明华照明科技有限公司拟选址于江门市江海区高新区</w:t>
      </w:r>
      <w:r>
        <w:rPr>
          <w:rFonts w:eastAsia="方正仿宋_GBK"/>
          <w:sz w:val="32"/>
          <w:szCs w:val="32"/>
        </w:rPr>
        <w:t>6</w:t>
      </w:r>
      <w:r>
        <w:rPr>
          <w:rFonts w:eastAsia="方正仿宋_GBK"/>
          <w:sz w:val="32"/>
          <w:szCs w:val="32"/>
        </w:rPr>
        <w:t>号地连海路东侧</w:t>
      </w:r>
      <w:r>
        <w:rPr>
          <w:rFonts w:eastAsia="方正仿宋_GBK"/>
          <w:sz w:val="32"/>
          <w:szCs w:val="32"/>
        </w:rPr>
        <w:t>5</w:t>
      </w:r>
      <w:r>
        <w:rPr>
          <w:rFonts w:eastAsia="方正仿宋_GBK"/>
          <w:sz w:val="32"/>
          <w:szCs w:val="32"/>
        </w:rPr>
        <w:t>号楼厂房一楼自编</w:t>
      </w:r>
      <w:r>
        <w:rPr>
          <w:rFonts w:eastAsia="方正仿宋_GBK"/>
          <w:sz w:val="32"/>
          <w:szCs w:val="32"/>
        </w:rPr>
        <w:t>106</w:t>
      </w:r>
      <w:r>
        <w:rPr>
          <w:rFonts w:eastAsia="方正仿宋_GBK"/>
          <w:sz w:val="32"/>
          <w:szCs w:val="32"/>
        </w:rPr>
        <w:t>，建设年产蜂窝灯</w:t>
      </w:r>
      <w:r>
        <w:rPr>
          <w:rFonts w:eastAsia="方正仿宋_GBK"/>
          <w:sz w:val="32"/>
          <w:szCs w:val="32"/>
        </w:rPr>
        <w:t>100</w:t>
      </w:r>
      <w:r>
        <w:rPr>
          <w:rFonts w:eastAsia="方正仿宋_GBK"/>
          <w:sz w:val="32"/>
          <w:szCs w:val="32"/>
        </w:rPr>
        <w:t>万件生产项目。</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8703FC" w:rsidRDefault="000C4960" w:rsidP="00F8109F">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的原则优化设置厂区给、排水系统。项目间接冷却水循环回用，不外排；无其他生产废水产生和排放。生活污水经预处理达</w:t>
      </w:r>
      <w:r>
        <w:rPr>
          <w:rFonts w:eastAsia="方正仿宋_GBK"/>
          <w:sz w:val="32"/>
          <w:szCs w:val="32"/>
        </w:rPr>
        <w:t>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w:t>
      </w:r>
      <w:r>
        <w:rPr>
          <w:rFonts w:eastAsia="方正仿宋_GBK"/>
          <w:sz w:val="32"/>
          <w:szCs w:val="32"/>
        </w:rPr>
        <w:lastRenderedPageBreak/>
        <w:t>厂进水标准的较严者后，排入江门高新区综合污水处理厂。</w:t>
      </w:r>
    </w:p>
    <w:p w:rsidR="008703FC" w:rsidRDefault="000C4960" w:rsidP="00F8109F">
      <w:pPr>
        <w:pStyle w:val="aa"/>
        <w:spacing w:line="578" w:lineRule="exact"/>
        <w:ind w:firstLineChars="200" w:firstLine="617"/>
        <w:jc w:val="both"/>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w:t>
      </w:r>
      <w:r>
        <w:rPr>
          <w:rFonts w:eastAsia="方正仿宋_GBK"/>
          <w:sz w:val="32"/>
          <w:szCs w:val="32"/>
        </w:rPr>
        <w:t>确保项目有组织和厂界无组织废气达标排放。项目通过四周围</w:t>
      </w:r>
      <w:proofErr w:type="gramStart"/>
      <w:r>
        <w:rPr>
          <w:rFonts w:eastAsia="方正仿宋_GBK"/>
          <w:sz w:val="32"/>
          <w:szCs w:val="32"/>
        </w:rPr>
        <w:t>挡方式</w:t>
      </w:r>
      <w:proofErr w:type="gramEnd"/>
      <w:r>
        <w:rPr>
          <w:rFonts w:eastAsia="方正仿宋_GBK"/>
          <w:sz w:val="32"/>
          <w:szCs w:val="32"/>
        </w:rPr>
        <w:t>加强对有机废气的收集效果，末端治理选取符合要求的活性炭并保障在低颗粒物、低含水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w:t>
      </w:r>
      <w:r>
        <w:rPr>
          <w:rFonts w:eastAsia="方正仿宋_GBK"/>
          <w:sz w:val="32"/>
          <w:szCs w:val="32"/>
        </w:rPr>
        <w:t>信息</w:t>
      </w:r>
      <w:r>
        <w:rPr>
          <w:rFonts w:eastAsia="方正仿宋_GBK"/>
          <w:sz w:val="32"/>
          <w:szCs w:val="32"/>
        </w:rPr>
        <w:t>，建议至少每季度更换一次活性炭。项目外排工艺废气中，注塑工序产生的有机废气执行《合成树脂工业污染物排放标准》（</w:t>
      </w:r>
      <w:r>
        <w:rPr>
          <w:rFonts w:eastAsia="方正仿宋_GBK"/>
          <w:sz w:val="32"/>
          <w:szCs w:val="32"/>
        </w:rPr>
        <w:t xml:space="preserve">GB 31572-2015 </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w:t>
      </w:r>
      <w:bookmarkStart w:id="2" w:name="OLE_LINK1"/>
      <w:r>
        <w:rPr>
          <w:rFonts w:eastAsia="方正仿宋_GBK"/>
          <w:sz w:val="32"/>
          <w:szCs w:val="32"/>
        </w:rPr>
        <w:t>厂区内无组织排放的有机废气执行《固定污染源挥发性有机物综合排放标准》（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）第二时段无组织排放监控浓度限值。</w:t>
      </w:r>
      <w:bookmarkEnd w:id="2"/>
      <w:r>
        <w:rPr>
          <w:rFonts w:eastAsia="方正仿宋_GBK"/>
          <w:sz w:val="32"/>
          <w:szCs w:val="32"/>
        </w:rPr>
        <w:t>恶臭污染物执</w:t>
      </w:r>
      <w:r>
        <w:rPr>
          <w:rFonts w:eastAsia="方正仿宋_GBK"/>
          <w:sz w:val="32"/>
          <w:szCs w:val="32"/>
        </w:rPr>
        <w:t>行《恶臭污染物排放标准》（</w:t>
      </w:r>
      <w:r>
        <w:rPr>
          <w:rFonts w:eastAsia="方正仿宋_GBK"/>
          <w:sz w:val="32"/>
          <w:szCs w:val="32"/>
        </w:rPr>
        <w:t>GB14554-93</w:t>
      </w:r>
      <w:r>
        <w:rPr>
          <w:rFonts w:eastAsia="方正仿宋_GBK"/>
          <w:sz w:val="32"/>
          <w:szCs w:val="32"/>
        </w:rPr>
        <w:t>）。</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（三）严格落实噪声污染防治措施。优</w:t>
      </w:r>
      <w:r>
        <w:rPr>
          <w:rFonts w:eastAsia="方正仿宋_GBK"/>
          <w:sz w:val="32"/>
          <w:szCs w:val="32"/>
        </w:rPr>
        <w:t>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w:t>
      </w:r>
      <w:r>
        <w:rPr>
          <w:rFonts w:eastAsia="方正仿宋_GBK"/>
          <w:sz w:val="32"/>
          <w:szCs w:val="32"/>
        </w:rPr>
        <w:lastRenderedPageBreak/>
        <w:t>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w:t>
      </w:r>
      <w:r>
        <w:rPr>
          <w:rFonts w:eastAsia="方正仿宋_GBK"/>
          <w:sz w:val="32"/>
          <w:szCs w:val="32"/>
        </w:rPr>
        <w:t>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VOCs≤0.256</w:t>
      </w:r>
      <w:r>
        <w:rPr>
          <w:rFonts w:eastAsia="方正仿宋_GBK"/>
          <w:sz w:val="32"/>
          <w:szCs w:val="32"/>
        </w:rPr>
        <w:t>吨</w:t>
      </w:r>
      <w:r>
        <w:rPr>
          <w:rFonts w:eastAsia="方正仿宋_GBK"/>
          <w:sz w:val="32"/>
          <w:szCs w:val="32"/>
        </w:rPr>
        <w:t>/</w:t>
      </w:r>
      <w:r>
        <w:rPr>
          <w:rFonts w:eastAsia="方正仿宋_GBK"/>
          <w:sz w:val="32"/>
          <w:szCs w:val="32"/>
        </w:rPr>
        <w:t>年。</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8703FC" w:rsidRDefault="000C4960" w:rsidP="00F8109F">
      <w:pPr>
        <w:spacing w:line="578" w:lineRule="exact"/>
        <w:ind w:firstLineChars="200" w:firstLine="617"/>
        <w:rPr>
          <w:rFonts w:eastAsia="方正仿宋_GBK"/>
          <w:sz w:val="32"/>
          <w:szCs w:val="32"/>
        </w:rPr>
      </w:pPr>
      <w:r>
        <w:rPr>
          <w:rFonts w:eastAsia="方正仿宋_GBK"/>
          <w:sz w:val="32"/>
          <w:szCs w:val="32"/>
        </w:rPr>
        <w:lastRenderedPageBreak/>
        <w:t xml:space="preserve">                   </w:t>
      </w:r>
      <w:r>
        <w:rPr>
          <w:rFonts w:eastAsia="方正仿宋_GBK"/>
          <w:sz w:val="32"/>
          <w:szCs w:val="32"/>
        </w:rPr>
        <w:t xml:space="preserve">                  </w:t>
      </w:r>
      <w:r>
        <w:rPr>
          <w:rFonts w:eastAsia="方正仿宋_GBK"/>
          <w:sz w:val="32"/>
          <w:szCs w:val="32"/>
        </w:rPr>
        <w:t xml:space="preserve">        </w:t>
      </w:r>
    </w:p>
    <w:p w:rsidR="008703FC" w:rsidRDefault="008703FC" w:rsidP="00F8109F">
      <w:pPr>
        <w:pStyle w:val="Default"/>
        <w:spacing w:line="578" w:lineRule="exact"/>
        <w:ind w:firstLineChars="1800" w:firstLine="5552"/>
        <w:jc w:val="both"/>
        <w:rPr>
          <w:rFonts w:ascii="Times New Roman" w:eastAsia="方正仿宋_GBK" w:cs="Times New Roman"/>
          <w:color w:val="auto"/>
          <w:sz w:val="32"/>
          <w:szCs w:val="32"/>
        </w:rPr>
      </w:pPr>
    </w:p>
    <w:p w:rsidR="008703FC" w:rsidRDefault="000C4960" w:rsidP="00F8109F">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8703FC" w:rsidRDefault="000C4960" w:rsidP="00F8109F">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19</w:t>
      </w:r>
      <w:r>
        <w:rPr>
          <w:rFonts w:eastAsia="方正仿宋_GBK"/>
          <w:sz w:val="32"/>
          <w:szCs w:val="32"/>
        </w:rPr>
        <w:t>日</w:t>
      </w:r>
    </w:p>
    <w:p w:rsidR="008703FC" w:rsidRDefault="008703FC">
      <w:pPr>
        <w:pStyle w:val="af3"/>
        <w:spacing w:afterLines="0" w:after="0" w:line="578" w:lineRule="exact"/>
        <w:rPr>
          <w:rFonts w:eastAsia="方正仿宋_GBK"/>
          <w:sz w:val="32"/>
          <w:szCs w:val="32"/>
        </w:rPr>
      </w:pPr>
    </w:p>
    <w:p w:rsidR="008703FC" w:rsidRDefault="008703FC">
      <w:pPr>
        <w:pStyle w:val="af3"/>
        <w:spacing w:afterLines="0" w:after="0" w:line="578" w:lineRule="exact"/>
        <w:rPr>
          <w:rFonts w:eastAsia="方正仿宋_GBK"/>
          <w:sz w:val="32"/>
          <w:szCs w:val="32"/>
        </w:rPr>
      </w:pPr>
    </w:p>
    <w:p w:rsidR="008703FC" w:rsidRDefault="008703FC">
      <w:pPr>
        <w:pStyle w:val="af3"/>
        <w:spacing w:afterLines="0" w:after="0" w:line="578" w:lineRule="exact"/>
        <w:rPr>
          <w:rFonts w:eastAsia="方正仿宋_GBK"/>
          <w:sz w:val="32"/>
          <w:szCs w:val="32"/>
        </w:rPr>
      </w:pPr>
    </w:p>
    <w:p w:rsidR="008703FC" w:rsidRDefault="008703FC">
      <w:pPr>
        <w:pStyle w:val="af3"/>
        <w:spacing w:afterLines="0" w:after="0" w:line="578" w:lineRule="exact"/>
        <w:rPr>
          <w:rFonts w:eastAsia="方正仿宋_GBK"/>
          <w:sz w:val="32"/>
          <w:szCs w:val="32"/>
        </w:rPr>
      </w:pPr>
    </w:p>
    <w:p w:rsidR="008703FC" w:rsidRDefault="008703FC">
      <w:pPr>
        <w:pStyle w:val="af3"/>
        <w:spacing w:afterLines="0" w:after="0" w:line="578" w:lineRule="exact"/>
        <w:rPr>
          <w:rFonts w:eastAsia="方正仿宋_GBK"/>
          <w:sz w:val="32"/>
          <w:szCs w:val="32"/>
        </w:rPr>
      </w:pPr>
    </w:p>
    <w:p w:rsidR="008703FC" w:rsidRDefault="008703FC">
      <w:pPr>
        <w:pStyle w:val="af3"/>
        <w:spacing w:afterLines="0" w:after="0" w:line="578" w:lineRule="exact"/>
        <w:rPr>
          <w:rFonts w:eastAsia="方正仿宋_GBK"/>
          <w:sz w:val="32"/>
          <w:szCs w:val="32"/>
        </w:rPr>
      </w:pPr>
    </w:p>
    <w:p w:rsidR="008703FC" w:rsidRDefault="008703FC">
      <w:pPr>
        <w:pStyle w:val="af3"/>
        <w:spacing w:afterLines="0" w:after="0" w:line="578" w:lineRule="exact"/>
        <w:rPr>
          <w:rFonts w:eastAsia="方正仿宋_GBK"/>
          <w:sz w:val="32"/>
          <w:szCs w:val="32"/>
        </w:rPr>
      </w:pPr>
    </w:p>
    <w:p w:rsidR="008703FC" w:rsidRDefault="008703FC">
      <w:pPr>
        <w:pStyle w:val="af3"/>
        <w:spacing w:afterLines="0" w:after="0" w:line="578" w:lineRule="exact"/>
        <w:rPr>
          <w:rFonts w:eastAsia="方正仿宋_GBK"/>
          <w:sz w:val="32"/>
          <w:szCs w:val="32"/>
        </w:rPr>
      </w:pPr>
    </w:p>
    <w:p w:rsidR="008703FC" w:rsidRDefault="008703FC">
      <w:pPr>
        <w:pStyle w:val="af3"/>
        <w:spacing w:afterLines="0" w:after="0" w:line="578" w:lineRule="exact"/>
        <w:rPr>
          <w:rFonts w:eastAsia="方正仿宋_GBK"/>
          <w:sz w:val="32"/>
          <w:szCs w:val="32"/>
        </w:rPr>
      </w:pPr>
    </w:p>
    <w:p w:rsidR="008703FC" w:rsidRDefault="000C4960">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8703FC">
        <w:trPr>
          <w:trHeight w:val="180"/>
        </w:trPr>
        <w:tc>
          <w:tcPr>
            <w:tcW w:w="9315" w:type="dxa"/>
          </w:tcPr>
          <w:p w:rsidR="008703FC" w:rsidRDefault="000C4960">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：佛山市云开环保科技有限公司</w:t>
            </w:r>
          </w:p>
        </w:tc>
      </w:tr>
    </w:tbl>
    <w:p w:rsidR="008703FC" w:rsidRDefault="008703FC">
      <w:pPr>
        <w:topLinePunct/>
        <w:spacing w:line="578" w:lineRule="exact"/>
        <w:rPr>
          <w:rFonts w:eastAsia="方正仿宋_GBK"/>
          <w:sz w:val="32"/>
          <w:szCs w:val="32"/>
        </w:rPr>
      </w:pPr>
    </w:p>
    <w:sectPr w:rsidR="008703FC">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960" w:rsidRDefault="000C4960">
      <w:r>
        <w:separator/>
      </w:r>
    </w:p>
  </w:endnote>
  <w:endnote w:type="continuationSeparator" w:id="0">
    <w:p w:rsidR="000C4960" w:rsidRDefault="000C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FC" w:rsidRDefault="000C4960">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3FC" w:rsidRDefault="000C4960">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5A077B13">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FC" w:rsidRDefault="000C4960">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703FC" w:rsidRDefault="000C4960">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F8109F">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8703FC" w:rsidRDefault="000C4960">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F8109F">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960" w:rsidRDefault="000C4960">
      <w:r>
        <w:separator/>
      </w:r>
    </w:p>
  </w:footnote>
  <w:footnote w:type="continuationSeparator" w:id="0">
    <w:p w:rsidR="000C4960" w:rsidRDefault="000C4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FC" w:rsidRDefault="008703FC">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3FC" w:rsidRDefault="008703FC">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C1FF9"/>
    <w:rsid w:val="000C4960"/>
    <w:rsid w:val="001C4B16"/>
    <w:rsid w:val="00251A32"/>
    <w:rsid w:val="008703FC"/>
    <w:rsid w:val="009728C0"/>
    <w:rsid w:val="00CD5C9B"/>
    <w:rsid w:val="00D72B66"/>
    <w:rsid w:val="00F8109F"/>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4275CB"/>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55C7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8E548D"/>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BC19CA"/>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262</Words>
  <Characters>1496</Characters>
  <Application>Microsoft Office Word</Application>
  <DocSecurity>0</DocSecurity>
  <Lines>12</Lines>
  <Paragraphs>3</Paragraphs>
  <ScaleCrop>false</ScaleCrop>
  <Company>Microsoft</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2025-09-17T08:41:00Z</cp:lastPrinted>
  <dcterms:created xsi:type="dcterms:W3CDTF">2023-07-13T17:35:00Z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15F60D1FEB8B4605BC3C3E9AB5409D6F_13</vt:lpwstr>
  </property>
  <property fmtid="{D5CDD505-2E9C-101B-9397-08002B2CF9AE}" pid="4" name="KSOTemplateDocerSaveRecord">
    <vt:lpwstr>eyJoZGlkIjoiNTc5NjBmYjU0MDc3MDBjMTRlZWQ4NzIwMjEwODQyZWYifQ==</vt:lpwstr>
  </property>
</Properties>
</file>