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3C9" w:rsidRDefault="003553C9">
      <w:pPr>
        <w:spacing w:line="520" w:lineRule="exact"/>
        <w:jc w:val="right"/>
        <w:rPr>
          <w:rFonts w:ascii="Times New Roman" w:hAnsi="Times New Roman"/>
          <w:spacing w:val="120"/>
        </w:rPr>
      </w:pPr>
    </w:p>
    <w:p w:rsidR="003553C9" w:rsidRDefault="00D12DBC">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3553C9" w:rsidRDefault="003553C9">
      <w:pPr>
        <w:spacing w:line="520" w:lineRule="exact"/>
        <w:jc w:val="center"/>
        <w:rPr>
          <w:rFonts w:ascii="Times New Roman" w:eastAsia="仿宋_GB2312" w:hAnsi="Times New Roman"/>
          <w:color w:val="000000"/>
          <w:sz w:val="32"/>
          <w:szCs w:val="32"/>
        </w:rPr>
      </w:pPr>
    </w:p>
    <w:p w:rsidR="003553C9" w:rsidRDefault="00D12DBC">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sz w:val="32"/>
          <w:szCs w:val="32"/>
        </w:rPr>
        <w:t>5</w:t>
      </w:r>
      <w:r>
        <w:rPr>
          <w:rFonts w:ascii="Times New Roman" w:eastAsia="仿宋_GB2312" w:hAnsi="Times New Roman"/>
          <w:sz w:val="32"/>
          <w:szCs w:val="32"/>
        </w:rPr>
        <w:t>号</w:t>
      </w:r>
    </w:p>
    <w:p w:rsidR="003553C9" w:rsidRDefault="003553C9">
      <w:pPr>
        <w:spacing w:line="578" w:lineRule="exact"/>
        <w:jc w:val="left"/>
        <w:rPr>
          <w:rFonts w:ascii="Times New Roman" w:eastAsia="仿宋_GB2312" w:hAnsi="Times New Roman"/>
          <w:sz w:val="32"/>
          <w:szCs w:val="32"/>
        </w:rPr>
      </w:pPr>
    </w:p>
    <w:p w:rsidR="003553C9" w:rsidRDefault="00D12DBC">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当事人：江门市捷顺工艺品有限公司</w:t>
      </w:r>
    </w:p>
    <w:p w:rsidR="003553C9" w:rsidRDefault="00D12DBC">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法定代表人：尹珂</w:t>
      </w:r>
    </w:p>
    <w:p w:rsidR="003553C9" w:rsidRDefault="00D12DBC">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sz w:val="32"/>
          <w:szCs w:val="32"/>
        </w:rPr>
        <w:t>91440704MA55LBXN3T</w:t>
      </w:r>
    </w:p>
    <w:p w:rsidR="003553C9" w:rsidRDefault="00D12DBC">
      <w:pPr>
        <w:spacing w:line="578" w:lineRule="exact"/>
        <w:ind w:left="960" w:hangingChars="300" w:hanging="960"/>
        <w:rPr>
          <w:rFonts w:ascii="Times New Roman" w:eastAsia="仿宋_GB2312" w:hAnsi="Times New Roman"/>
          <w:sz w:val="32"/>
          <w:szCs w:val="32"/>
        </w:rPr>
      </w:pPr>
      <w:r>
        <w:rPr>
          <w:rFonts w:ascii="Times New Roman" w:eastAsia="仿宋_GB2312" w:hAnsi="Times New Roman"/>
          <w:sz w:val="32"/>
          <w:szCs w:val="32"/>
        </w:rPr>
        <w:t>住所：江门市江海区高新区</w:t>
      </w:r>
      <w:r>
        <w:rPr>
          <w:rFonts w:ascii="Times New Roman" w:eastAsia="仿宋_GB2312" w:hAnsi="Times New Roman"/>
          <w:sz w:val="32"/>
          <w:szCs w:val="32"/>
        </w:rPr>
        <w:t>6</w:t>
      </w:r>
      <w:r>
        <w:rPr>
          <w:rFonts w:ascii="Times New Roman" w:eastAsia="仿宋_GB2312" w:hAnsi="Times New Roman"/>
          <w:sz w:val="32"/>
          <w:szCs w:val="32"/>
        </w:rPr>
        <w:t>号地前进工业园</w:t>
      </w:r>
      <w:r>
        <w:rPr>
          <w:rFonts w:ascii="Times New Roman" w:eastAsia="仿宋_GB2312" w:hAnsi="Times New Roman"/>
          <w:sz w:val="32"/>
          <w:szCs w:val="32"/>
        </w:rPr>
        <w:t>3</w:t>
      </w:r>
      <w:r>
        <w:rPr>
          <w:rFonts w:ascii="Times New Roman" w:eastAsia="仿宋_GB2312" w:hAnsi="Times New Roman"/>
          <w:sz w:val="32"/>
          <w:szCs w:val="32"/>
        </w:rPr>
        <w:t>号厂房第三层</w:t>
      </w:r>
    </w:p>
    <w:p w:rsidR="003553C9" w:rsidRDefault="00D12DBC">
      <w:pPr>
        <w:spacing w:line="578" w:lineRule="exact"/>
        <w:ind w:left="960" w:hangingChars="300" w:hanging="960"/>
        <w:rPr>
          <w:rFonts w:ascii="Times New Roman" w:eastAsia="仿宋_GB2312" w:hAnsi="Times New Roman"/>
          <w:sz w:val="32"/>
          <w:szCs w:val="32"/>
        </w:rPr>
      </w:pPr>
      <w:r>
        <w:rPr>
          <w:rFonts w:ascii="Times New Roman" w:eastAsia="仿宋_GB2312" w:hAnsi="Times New Roman"/>
          <w:sz w:val="32"/>
          <w:szCs w:val="32"/>
        </w:rPr>
        <w:t>自编</w:t>
      </w:r>
      <w:r>
        <w:rPr>
          <w:rFonts w:ascii="Times New Roman" w:eastAsia="仿宋_GB2312" w:hAnsi="Times New Roman"/>
          <w:sz w:val="32"/>
          <w:szCs w:val="32"/>
        </w:rPr>
        <w:t>A2</w:t>
      </w:r>
      <w:r>
        <w:rPr>
          <w:rFonts w:ascii="Times New Roman" w:eastAsia="仿宋_GB2312" w:hAnsi="Times New Roman"/>
          <w:sz w:val="32"/>
          <w:szCs w:val="32"/>
        </w:rPr>
        <w:t>（信息申报制）</w:t>
      </w:r>
    </w:p>
    <w:p w:rsidR="003553C9" w:rsidRDefault="00D12DBC">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根据你单位向我局报批的《江门市捷顺工艺品有限公司年加工水壶配件</w:t>
      </w:r>
      <w:r>
        <w:rPr>
          <w:rFonts w:ascii="Times New Roman" w:eastAsia="仿宋_GB2312" w:hAnsi="Times New Roman"/>
          <w:sz w:val="32"/>
          <w:szCs w:val="32"/>
        </w:rPr>
        <w:t>40</w:t>
      </w:r>
      <w:r>
        <w:rPr>
          <w:rFonts w:ascii="Times New Roman" w:eastAsia="仿宋_GB2312" w:hAnsi="Times New Roman"/>
          <w:sz w:val="32"/>
          <w:szCs w:val="32"/>
        </w:rPr>
        <w:t>万件新建项目环境影响报告表》及批复文件（江</w:t>
      </w:r>
      <w:proofErr w:type="gramStart"/>
      <w:r>
        <w:rPr>
          <w:rFonts w:ascii="Times New Roman" w:eastAsia="仿宋_GB2312" w:hAnsi="Times New Roman"/>
          <w:sz w:val="32"/>
          <w:szCs w:val="32"/>
        </w:rPr>
        <w:t>江环审</w:t>
      </w:r>
      <w:proofErr w:type="gramEnd"/>
      <w:r>
        <w:rPr>
          <w:rFonts w:ascii="Times New Roman" w:eastAsia="仿宋_GB2312" w:hAnsi="Times New Roman"/>
          <w:sz w:val="32"/>
          <w:szCs w:val="32"/>
        </w:rPr>
        <w:t>〔</w:t>
      </w:r>
      <w:r>
        <w:rPr>
          <w:rFonts w:ascii="Times New Roman" w:eastAsia="仿宋_GB2312" w:hAnsi="Times New Roman"/>
          <w:sz w:val="32"/>
          <w:szCs w:val="32"/>
        </w:rPr>
        <w:t>2022</w:t>
      </w:r>
      <w:r>
        <w:rPr>
          <w:rFonts w:ascii="Times New Roman" w:eastAsia="仿宋_GB2312" w:hAnsi="Times New Roman"/>
          <w:sz w:val="32"/>
          <w:szCs w:val="32"/>
        </w:rPr>
        <w:t>〕</w:t>
      </w:r>
      <w:r>
        <w:rPr>
          <w:rFonts w:ascii="Times New Roman" w:eastAsia="仿宋_GB2312" w:hAnsi="Times New Roman"/>
          <w:sz w:val="32"/>
          <w:szCs w:val="32"/>
        </w:rPr>
        <w:t>85</w:t>
      </w:r>
      <w:r>
        <w:rPr>
          <w:rFonts w:ascii="Times New Roman" w:eastAsia="仿宋_GB2312" w:hAnsi="Times New Roman"/>
          <w:sz w:val="32"/>
          <w:szCs w:val="32"/>
        </w:rPr>
        <w:t>号），你单位水转印</w:t>
      </w:r>
      <w:r>
        <w:rPr>
          <w:rFonts w:ascii="Times New Roman" w:eastAsia="仿宋_GB2312" w:hAnsi="Times New Roman"/>
          <w:sz w:val="32"/>
          <w:szCs w:val="32"/>
        </w:rPr>
        <w:t>池</w:t>
      </w:r>
      <w:r>
        <w:rPr>
          <w:rFonts w:ascii="Times New Roman" w:eastAsia="仿宋_GB2312" w:hAnsi="Times New Roman"/>
          <w:sz w:val="32"/>
          <w:szCs w:val="32"/>
        </w:rPr>
        <w:t>废水和</w:t>
      </w:r>
      <w:proofErr w:type="gramStart"/>
      <w:r>
        <w:rPr>
          <w:rFonts w:ascii="Times New Roman" w:eastAsia="仿宋_GB2312" w:hAnsi="Times New Roman"/>
          <w:sz w:val="32"/>
          <w:szCs w:val="32"/>
        </w:rPr>
        <w:t>清洗线清洗</w:t>
      </w:r>
      <w:proofErr w:type="gramEnd"/>
      <w:r>
        <w:rPr>
          <w:rFonts w:ascii="Times New Roman" w:eastAsia="仿宋_GB2312" w:hAnsi="Times New Roman"/>
          <w:sz w:val="32"/>
          <w:szCs w:val="32"/>
        </w:rPr>
        <w:t>废水重复使用，定期更换，更换的废水作为零散废水交有相应处理能力的单位进行处理。</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8</w:t>
      </w:r>
      <w:r>
        <w:rPr>
          <w:rFonts w:ascii="Times New Roman" w:eastAsia="仿宋_GB2312" w:hAnsi="Times New Roman"/>
          <w:sz w:val="32"/>
          <w:szCs w:val="32"/>
        </w:rPr>
        <w:t>月</w:t>
      </w:r>
      <w:r>
        <w:rPr>
          <w:rFonts w:ascii="Times New Roman" w:eastAsia="仿宋_GB2312" w:hAnsi="Times New Roman"/>
          <w:sz w:val="32"/>
          <w:szCs w:val="32"/>
        </w:rPr>
        <w:t>28</w:t>
      </w:r>
      <w:r>
        <w:rPr>
          <w:rFonts w:ascii="Times New Roman" w:eastAsia="仿宋_GB2312" w:hAnsi="Times New Roman"/>
          <w:sz w:val="32"/>
          <w:szCs w:val="32"/>
        </w:rPr>
        <w:t>日，我局执法人员联合江门市江海区人民检察院对你单位进行现场检查，你单位正在生产。经调查，你单位</w:t>
      </w:r>
      <w:bookmarkStart w:id="0" w:name="_GoBack"/>
      <w:bookmarkEnd w:id="0"/>
      <w:proofErr w:type="gramStart"/>
      <w:r>
        <w:rPr>
          <w:rFonts w:ascii="Times New Roman" w:eastAsia="仿宋_GB2312" w:hAnsi="Times New Roman"/>
          <w:sz w:val="32"/>
          <w:szCs w:val="32"/>
        </w:rPr>
        <w:t>清洗线清洗</w:t>
      </w:r>
      <w:proofErr w:type="gramEnd"/>
      <w:r>
        <w:rPr>
          <w:rFonts w:ascii="Times New Roman" w:eastAsia="仿宋_GB2312" w:hAnsi="Times New Roman"/>
          <w:sz w:val="32"/>
          <w:szCs w:val="32"/>
        </w:rPr>
        <w:t>废水未作为零散废水交由有相应处理能力的单位进行处理，而是在</w:t>
      </w:r>
      <w:proofErr w:type="gramStart"/>
      <w:r>
        <w:rPr>
          <w:rFonts w:ascii="Times New Roman" w:eastAsia="仿宋_GB2312" w:hAnsi="Times New Roman"/>
          <w:sz w:val="32"/>
          <w:szCs w:val="32"/>
        </w:rPr>
        <w:t>清洗线</w:t>
      </w:r>
      <w:proofErr w:type="gramEnd"/>
      <w:r>
        <w:rPr>
          <w:rFonts w:ascii="Times New Roman" w:eastAsia="仿宋_GB2312" w:hAnsi="Times New Roman"/>
          <w:sz w:val="32"/>
          <w:szCs w:val="32"/>
        </w:rPr>
        <w:t>回用水槽的顶部设置溢流管，底部设置带阀门开关的排水管，水转印线回用水管设置带阀</w:t>
      </w:r>
      <w:r>
        <w:rPr>
          <w:rFonts w:ascii="Times New Roman" w:eastAsia="仿宋_GB2312" w:hAnsi="Times New Roman"/>
          <w:sz w:val="32"/>
          <w:szCs w:val="32"/>
        </w:rPr>
        <w:t>门开关的支管，</w:t>
      </w:r>
      <w:proofErr w:type="gramStart"/>
      <w:r>
        <w:rPr>
          <w:rFonts w:ascii="Times New Roman" w:eastAsia="仿宋_GB2312" w:hAnsi="Times New Roman"/>
          <w:sz w:val="32"/>
          <w:szCs w:val="32"/>
        </w:rPr>
        <w:t>清洗线</w:t>
      </w:r>
      <w:proofErr w:type="gramEnd"/>
      <w:r>
        <w:rPr>
          <w:rFonts w:ascii="Times New Roman" w:eastAsia="仿宋_GB2312" w:hAnsi="Times New Roman"/>
          <w:sz w:val="32"/>
          <w:szCs w:val="32"/>
        </w:rPr>
        <w:t>回用水槽的排水管与溢流管汇合后，再与水转印</w:t>
      </w:r>
      <w:r>
        <w:rPr>
          <w:rFonts w:ascii="Times New Roman" w:eastAsia="仿宋_GB2312" w:hAnsi="Times New Roman"/>
          <w:sz w:val="32"/>
          <w:szCs w:val="32"/>
        </w:rPr>
        <w:lastRenderedPageBreak/>
        <w:t>线回用水管的支管汇合，最终连通至你单位厂区东北面外墙的雨水管。现场检查期间发现，你单位清洗废水经该雨水管排至厂区外东北面的雨水渠。江门市江海区人民检察院委托广东省科技院测试分析研究所（中国广州分析测试中心）对你单位厂区外</w:t>
      </w:r>
      <w:proofErr w:type="gramStart"/>
      <w:r>
        <w:rPr>
          <w:rFonts w:ascii="Times New Roman" w:eastAsia="仿宋_GB2312" w:hAnsi="Times New Roman"/>
          <w:sz w:val="32"/>
          <w:szCs w:val="32"/>
        </w:rPr>
        <w:t>东北面雨水渠</w:t>
      </w:r>
      <w:proofErr w:type="gramEnd"/>
      <w:r>
        <w:rPr>
          <w:rFonts w:ascii="Times New Roman" w:eastAsia="仿宋_GB2312" w:hAnsi="Times New Roman"/>
          <w:sz w:val="32"/>
          <w:szCs w:val="32"/>
        </w:rPr>
        <w:t>内的废水进行采样监测。根据广东省科技院测试分析研究所（中国广州分析测试中心）出具的《环境监测报告》</w:t>
      </w:r>
      <w:r>
        <w:rPr>
          <w:rFonts w:ascii="Times New Roman" w:eastAsia="仿宋_GB2312" w:hAnsi="Times New Roman" w:hint="eastAsia"/>
          <w:sz w:val="32"/>
          <w:szCs w:val="32"/>
        </w:rPr>
        <w:t>（</w:t>
      </w:r>
      <w:r>
        <w:rPr>
          <w:rFonts w:ascii="Times New Roman" w:eastAsia="仿宋_GB2312" w:hAnsi="Times New Roman"/>
          <w:sz w:val="32"/>
          <w:szCs w:val="32"/>
        </w:rPr>
        <w:t>报告编号：</w:t>
      </w:r>
      <w:r>
        <w:rPr>
          <w:rFonts w:ascii="Times New Roman" w:eastAsia="仿宋_GB2312" w:hAnsi="Times New Roman"/>
          <w:sz w:val="32"/>
          <w:szCs w:val="32"/>
        </w:rPr>
        <w:t>BHEE2502446-01</w:t>
      </w:r>
      <w:r>
        <w:rPr>
          <w:rFonts w:ascii="Times New Roman" w:eastAsia="仿宋_GB2312" w:hAnsi="Times New Roman" w:hint="eastAsia"/>
          <w:sz w:val="32"/>
          <w:szCs w:val="32"/>
        </w:rPr>
        <w:t>）</w:t>
      </w:r>
      <w:r>
        <w:rPr>
          <w:rFonts w:ascii="Times New Roman" w:eastAsia="仿宋_GB2312" w:hAnsi="Times New Roman"/>
          <w:sz w:val="32"/>
          <w:szCs w:val="32"/>
        </w:rPr>
        <w:t>，你单位厂区外</w:t>
      </w:r>
      <w:proofErr w:type="gramStart"/>
      <w:r>
        <w:rPr>
          <w:rFonts w:ascii="Times New Roman" w:eastAsia="仿宋_GB2312" w:hAnsi="Times New Roman"/>
          <w:sz w:val="32"/>
          <w:szCs w:val="32"/>
        </w:rPr>
        <w:t>东北面雨水渠</w:t>
      </w:r>
      <w:proofErr w:type="gramEnd"/>
      <w:r>
        <w:rPr>
          <w:rFonts w:ascii="Times New Roman" w:eastAsia="仿宋_GB2312" w:hAnsi="Times New Roman"/>
          <w:sz w:val="32"/>
          <w:szCs w:val="32"/>
        </w:rPr>
        <w:t>内的废水含有化学需氧量、氨氮、总磷等污染物。</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综上，</w:t>
      </w:r>
      <w:r>
        <w:rPr>
          <w:rFonts w:ascii="Times New Roman" w:eastAsia="仿宋_GB2312" w:hAnsi="Times New Roman"/>
          <w:sz w:val="32"/>
          <w:szCs w:val="32"/>
        </w:rPr>
        <w:t>你单位存在利用私设暗管逃避监管的方式排放水污染物的违法行为。</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上述事实有江门市生态环境局现场检查（勘察）笔录、调查询问笔录、现场照片（图片、影像资料）证据；江门市江海区人民检察院提供的《污染环境线索移送函》以及《环境监测报告》</w:t>
      </w:r>
      <w:r>
        <w:rPr>
          <w:rFonts w:ascii="Times New Roman" w:eastAsia="仿宋_GB2312" w:hAnsi="Times New Roman" w:hint="eastAsia"/>
          <w:sz w:val="32"/>
          <w:szCs w:val="32"/>
        </w:rPr>
        <w:t>（</w:t>
      </w:r>
      <w:r>
        <w:rPr>
          <w:rFonts w:ascii="Times New Roman" w:eastAsia="仿宋_GB2312" w:hAnsi="Times New Roman"/>
          <w:sz w:val="32"/>
          <w:szCs w:val="32"/>
        </w:rPr>
        <w:t>报告编号：</w:t>
      </w:r>
      <w:r>
        <w:rPr>
          <w:rFonts w:ascii="Times New Roman" w:eastAsia="仿宋_GB2312" w:hAnsi="Times New Roman"/>
          <w:sz w:val="32"/>
          <w:szCs w:val="32"/>
        </w:rPr>
        <w:t>BHEE2502446-01</w:t>
      </w:r>
      <w:r>
        <w:rPr>
          <w:rFonts w:ascii="Times New Roman" w:eastAsia="仿宋_GB2312" w:hAnsi="Times New Roman" w:hint="eastAsia"/>
          <w:sz w:val="32"/>
          <w:szCs w:val="32"/>
        </w:rPr>
        <w:t>）</w:t>
      </w:r>
      <w:r>
        <w:rPr>
          <w:rFonts w:ascii="Times New Roman" w:eastAsia="仿宋_GB2312" w:hAnsi="Times New Roman"/>
          <w:sz w:val="32"/>
          <w:szCs w:val="32"/>
        </w:rPr>
        <w:t>；你单位提供的营业执照、法定代表人的身份证、厚达物业缴费通知单、《建设项目环境影响报告表》部分页、《关于江门市捷顺工艺品有限公司年加工水壶配件</w:t>
      </w:r>
      <w:r>
        <w:rPr>
          <w:rFonts w:ascii="Times New Roman" w:eastAsia="仿宋_GB2312" w:hAnsi="Times New Roman"/>
          <w:sz w:val="32"/>
          <w:szCs w:val="32"/>
        </w:rPr>
        <w:t>40</w:t>
      </w:r>
      <w:r>
        <w:rPr>
          <w:rFonts w:ascii="Times New Roman" w:eastAsia="仿宋_GB2312" w:hAnsi="Times New Roman"/>
          <w:sz w:val="32"/>
          <w:szCs w:val="32"/>
        </w:rPr>
        <w:t>万件新建项目环境影响报告表的批复》（江</w:t>
      </w:r>
      <w:proofErr w:type="gramStart"/>
      <w:r>
        <w:rPr>
          <w:rFonts w:ascii="Times New Roman" w:eastAsia="仿宋_GB2312" w:hAnsi="Times New Roman"/>
          <w:sz w:val="32"/>
          <w:szCs w:val="32"/>
        </w:rPr>
        <w:t>江环审</w:t>
      </w:r>
      <w:proofErr w:type="gramEnd"/>
      <w:r>
        <w:rPr>
          <w:rFonts w:ascii="Times New Roman" w:eastAsia="仿宋_GB2312" w:hAnsi="Times New Roman"/>
          <w:sz w:val="32"/>
          <w:szCs w:val="32"/>
        </w:rPr>
        <w:t>〔</w:t>
      </w:r>
      <w:r>
        <w:rPr>
          <w:rFonts w:ascii="Times New Roman" w:eastAsia="仿宋_GB2312" w:hAnsi="Times New Roman"/>
          <w:sz w:val="32"/>
          <w:szCs w:val="32"/>
        </w:rPr>
        <w:t>2022</w:t>
      </w:r>
      <w:r>
        <w:rPr>
          <w:rFonts w:ascii="Times New Roman" w:eastAsia="仿宋_GB2312" w:hAnsi="Times New Roman"/>
          <w:sz w:val="32"/>
          <w:szCs w:val="32"/>
        </w:rPr>
        <w:t>〕</w:t>
      </w:r>
      <w:r>
        <w:rPr>
          <w:rFonts w:ascii="Times New Roman" w:eastAsia="仿宋_GB2312" w:hAnsi="Times New Roman"/>
          <w:sz w:val="32"/>
          <w:szCs w:val="32"/>
        </w:rPr>
        <w:t>85</w:t>
      </w:r>
      <w:r>
        <w:rPr>
          <w:rFonts w:ascii="Times New Roman" w:eastAsia="仿宋_GB2312" w:hAnsi="Times New Roman"/>
          <w:sz w:val="32"/>
          <w:szCs w:val="32"/>
        </w:rPr>
        <w:t>号）、《江门市捷顺工艺品有限公司年加工</w:t>
      </w:r>
      <w:r>
        <w:rPr>
          <w:rFonts w:ascii="Times New Roman" w:eastAsia="仿宋_GB2312" w:hAnsi="Times New Roman"/>
          <w:sz w:val="32"/>
          <w:szCs w:val="32"/>
        </w:rPr>
        <w:t>水壶配件</w:t>
      </w:r>
      <w:r>
        <w:rPr>
          <w:rFonts w:ascii="Times New Roman" w:eastAsia="仿宋_GB2312" w:hAnsi="Times New Roman"/>
          <w:sz w:val="32"/>
          <w:szCs w:val="32"/>
        </w:rPr>
        <w:t>40</w:t>
      </w:r>
      <w:r>
        <w:rPr>
          <w:rFonts w:ascii="Times New Roman" w:eastAsia="仿宋_GB2312" w:hAnsi="Times New Roman"/>
          <w:sz w:val="32"/>
          <w:szCs w:val="32"/>
        </w:rPr>
        <w:t>万件新建项目竣工环境保护验收意见》的复印件，江门市捷顺工艺品有限公司废水管道走向示意图、送达地址确认书等为证。</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你单位的上述行为，违反了</w:t>
      </w:r>
      <w:r>
        <w:rPr>
          <w:rFonts w:ascii="Times New Roman" w:eastAsia="仿宋_GB2312" w:hAnsi="Times New Roman"/>
          <w:sz w:val="32"/>
          <w:szCs w:val="32"/>
        </w:rPr>
        <w:t>《中华人民共和国水污染防治</w:t>
      </w:r>
      <w:r>
        <w:rPr>
          <w:rFonts w:ascii="Times New Roman" w:eastAsia="仿宋_GB2312" w:hAnsi="Times New Roman"/>
          <w:sz w:val="32"/>
          <w:szCs w:val="32"/>
        </w:rPr>
        <w:lastRenderedPageBreak/>
        <w:t>法》第三十九条</w:t>
      </w:r>
      <w:r>
        <w:rPr>
          <w:rFonts w:ascii="Times New Roman" w:eastAsia="仿宋_GB2312" w:hAnsi="Times New Roman"/>
          <w:sz w:val="32"/>
          <w:szCs w:val="32"/>
        </w:rPr>
        <w:t>“</w:t>
      </w:r>
      <w:r>
        <w:rPr>
          <w:rFonts w:ascii="Times New Roman" w:eastAsia="仿宋_GB2312" w:hAnsi="Times New Roman"/>
          <w:sz w:val="32"/>
          <w:szCs w:val="32"/>
        </w:rPr>
        <w:t>禁止利用渗井、渗坑、裂隙、溶洞，私设暗管，篡改、伪造监测数据，或者不正常运行水污染防治设施等逃避监管的方式排放水污染物的规定。</w:t>
      </w:r>
      <w:r>
        <w:rPr>
          <w:rFonts w:ascii="Times New Roman" w:eastAsia="仿宋_GB2312" w:hAnsi="Times New Roman"/>
          <w:sz w:val="32"/>
          <w:szCs w:val="32"/>
        </w:rPr>
        <w:t>”</w:t>
      </w:r>
      <w:r>
        <w:rPr>
          <w:rFonts w:ascii="Times New Roman" w:eastAsia="仿宋_GB2312" w:hAnsi="Times New Roman"/>
          <w:sz w:val="32"/>
          <w:szCs w:val="32"/>
        </w:rPr>
        <w:t>的规定。</w:t>
      </w:r>
      <w:r>
        <w:rPr>
          <w:rFonts w:ascii="Times New Roman" w:eastAsia="仿宋_GB2312" w:hAnsi="Times New Roman"/>
          <w:sz w:val="32"/>
          <w:szCs w:val="32"/>
        </w:rPr>
        <w:t>我局于</w:t>
      </w: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11</w:t>
      </w:r>
      <w:r>
        <w:rPr>
          <w:rFonts w:ascii="Times New Roman" w:eastAsia="仿宋_GB2312" w:hAnsi="Times New Roman"/>
          <w:sz w:val="32"/>
          <w:szCs w:val="32"/>
        </w:rPr>
        <w:t>月</w:t>
      </w:r>
      <w:r>
        <w:rPr>
          <w:rFonts w:ascii="Times New Roman" w:eastAsia="仿宋_GB2312" w:hAnsi="Times New Roman"/>
          <w:sz w:val="32"/>
          <w:szCs w:val="32"/>
        </w:rPr>
        <w:t>21</w:t>
      </w:r>
      <w:r>
        <w:rPr>
          <w:rFonts w:ascii="Times New Roman" w:eastAsia="仿宋_GB2312" w:hAnsi="Times New Roman"/>
          <w:sz w:val="32"/>
          <w:szCs w:val="32"/>
        </w:rPr>
        <w:t>日向你单位直接送达了《行政处罚听证告知书》（江</w:t>
      </w:r>
      <w:proofErr w:type="gramStart"/>
      <w:r>
        <w:rPr>
          <w:rFonts w:ascii="Times New Roman" w:eastAsia="仿宋_GB2312" w:hAnsi="Times New Roman"/>
          <w:sz w:val="32"/>
          <w:szCs w:val="32"/>
        </w:rPr>
        <w:t>江环罚听告</w:t>
      </w:r>
      <w:proofErr w:type="gramEnd"/>
      <w:r>
        <w:rPr>
          <w:rFonts w:ascii="Times New Roman" w:eastAsia="仿宋_GB2312" w:hAnsi="Times New Roman"/>
          <w:sz w:val="32"/>
          <w:szCs w:val="32"/>
        </w:rPr>
        <w:t>〔</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24</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sz w:val="32"/>
          <w:szCs w:val="32"/>
        </w:rPr>
        <w:t>，告知你单位违法事实、处罚依据和拟作出处罚人民币</w:t>
      </w:r>
      <w:r>
        <w:rPr>
          <w:rFonts w:ascii="Times New Roman" w:eastAsia="仿宋_GB2312" w:hAnsi="Times New Roman"/>
          <w:sz w:val="32"/>
          <w:szCs w:val="32"/>
        </w:rPr>
        <w:t>27.75</w:t>
      </w:r>
      <w:r>
        <w:rPr>
          <w:rFonts w:ascii="Times New Roman" w:eastAsia="仿宋_GB2312" w:hAnsi="Times New Roman"/>
          <w:sz w:val="32"/>
          <w:szCs w:val="32"/>
        </w:rPr>
        <w:t>万元，并告知你单位享有陈述、申辩和申请听证的权利。</w:t>
      </w:r>
      <w:r>
        <w:rPr>
          <w:rFonts w:ascii="Times New Roman" w:eastAsia="仿宋_GB2312" w:hAnsi="Times New Roman"/>
          <w:sz w:val="32"/>
          <w:szCs w:val="32"/>
        </w:rPr>
        <w:t>你单位在法定期限内未向我局提交陈述、申辩意见，</w:t>
      </w:r>
      <w:r>
        <w:rPr>
          <w:rFonts w:ascii="Times New Roman" w:eastAsia="仿宋_GB2312" w:hAnsi="Times New Roman"/>
          <w:sz w:val="32"/>
          <w:szCs w:val="32"/>
        </w:rPr>
        <w:t>亦未申请听证。</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12</w:t>
      </w:r>
      <w:r>
        <w:rPr>
          <w:rFonts w:ascii="Times New Roman" w:eastAsia="仿宋_GB2312" w:hAnsi="Times New Roman"/>
          <w:sz w:val="32"/>
          <w:szCs w:val="32"/>
        </w:rPr>
        <w:t>月</w:t>
      </w:r>
      <w:r>
        <w:rPr>
          <w:rFonts w:ascii="Times New Roman" w:eastAsia="仿宋_GB2312" w:hAnsi="Times New Roman"/>
          <w:sz w:val="32"/>
          <w:szCs w:val="32"/>
        </w:rPr>
        <w:t>25</w:t>
      </w:r>
      <w:r>
        <w:rPr>
          <w:rFonts w:ascii="Times New Roman" w:eastAsia="仿宋_GB2312" w:hAnsi="Times New Roman"/>
          <w:sz w:val="32"/>
          <w:szCs w:val="32"/>
        </w:rPr>
        <w:t>日，我局执法人员对你单位进行检查，发现你单位已主动关停，生产设备已清空，现场已经不具备生产能力。</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你单位与我局于</w:t>
      </w: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sz w:val="32"/>
          <w:szCs w:val="32"/>
        </w:rPr>
        <w:t>27</w:t>
      </w:r>
      <w:r>
        <w:rPr>
          <w:rFonts w:ascii="Times New Roman" w:eastAsia="仿宋_GB2312" w:hAnsi="Times New Roman"/>
          <w:sz w:val="32"/>
          <w:szCs w:val="32"/>
        </w:rPr>
        <w:t>日签署生态环境损害赔偿协议，并于</w:t>
      </w: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sz w:val="32"/>
          <w:szCs w:val="32"/>
        </w:rPr>
        <w:t>30</w:t>
      </w:r>
      <w:r>
        <w:rPr>
          <w:rFonts w:ascii="Times New Roman" w:eastAsia="仿宋_GB2312" w:hAnsi="Times New Roman"/>
          <w:sz w:val="32"/>
          <w:szCs w:val="32"/>
        </w:rPr>
        <w:t>日共同就该协议向江门市中级人民法院申请司法确认。</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经复核，你单位主动关停的整改行为不符合《江门市实施〈广东省生态环境行政处罚自由裁量权规定〉细则》中可以不予行政处罚的相关规定，但符合《江门市实施〈广东省生态环境行政处罚自由裁量权规定〉细则》第七条第二项第</w:t>
      </w:r>
      <w:r>
        <w:rPr>
          <w:rFonts w:ascii="Times New Roman" w:eastAsia="仿宋_GB2312" w:hAnsi="Times New Roman"/>
          <w:sz w:val="32"/>
          <w:szCs w:val="32"/>
        </w:rPr>
        <w:t>2</w:t>
      </w:r>
      <w:r>
        <w:rPr>
          <w:rFonts w:ascii="Times New Roman" w:eastAsia="仿宋_GB2312" w:hAnsi="Times New Roman"/>
          <w:sz w:val="32"/>
          <w:szCs w:val="32"/>
        </w:rPr>
        <w:t>目</w:t>
      </w:r>
      <w:r>
        <w:rPr>
          <w:rFonts w:ascii="Times New Roman" w:eastAsia="仿宋_GB2312" w:hAnsi="Times New Roman"/>
          <w:sz w:val="32"/>
          <w:szCs w:val="32"/>
        </w:rPr>
        <w:t>“2.</w:t>
      </w:r>
      <w:r>
        <w:rPr>
          <w:rFonts w:ascii="Times New Roman" w:eastAsia="仿宋_GB2312" w:hAnsi="Times New Roman"/>
          <w:sz w:val="32"/>
          <w:szCs w:val="32"/>
        </w:rPr>
        <w:t>主动改正或者及时中止违法行为的（</w:t>
      </w:r>
      <w:r>
        <w:rPr>
          <w:rFonts w:ascii="Times New Roman" w:eastAsia="仿宋_GB2312" w:hAnsi="Times New Roman"/>
          <w:sz w:val="32"/>
          <w:szCs w:val="32"/>
        </w:rPr>
        <w:t>-2.0</w:t>
      </w:r>
      <w:r>
        <w:rPr>
          <w:rFonts w:ascii="Times New Roman" w:eastAsia="仿宋_GB2312" w:hAnsi="Times New Roman"/>
          <w:sz w:val="32"/>
          <w:szCs w:val="32"/>
        </w:rPr>
        <w:t>）</w:t>
      </w:r>
      <w:r>
        <w:rPr>
          <w:rFonts w:ascii="Times New Roman" w:eastAsia="仿宋_GB2312" w:hAnsi="Times New Roman"/>
          <w:sz w:val="32"/>
          <w:szCs w:val="32"/>
        </w:rPr>
        <w:t>”</w:t>
      </w:r>
      <w:r>
        <w:rPr>
          <w:rFonts w:ascii="Times New Roman" w:eastAsia="仿宋_GB2312" w:hAnsi="Times New Roman"/>
          <w:sz w:val="32"/>
          <w:szCs w:val="32"/>
        </w:rPr>
        <w:t>裁量标准的规定，同时你单位签署生态环境损害赔偿协议并向人民法院申请司法确认的行为符合《江门市实施</w:t>
      </w:r>
      <w:r>
        <w:rPr>
          <w:rFonts w:ascii="Times New Roman" w:eastAsia="仿宋_GB2312" w:hAnsi="Times New Roman" w:hint="eastAsia"/>
          <w:sz w:val="32"/>
          <w:szCs w:val="32"/>
        </w:rPr>
        <w:t>〈</w:t>
      </w:r>
      <w:r>
        <w:rPr>
          <w:rFonts w:ascii="Times New Roman" w:eastAsia="仿宋_GB2312" w:hAnsi="Times New Roman"/>
          <w:sz w:val="32"/>
          <w:szCs w:val="32"/>
        </w:rPr>
        <w:t>广东省生态环境行政处罚自由裁量权规定</w:t>
      </w:r>
      <w:r>
        <w:rPr>
          <w:rFonts w:ascii="Times New Roman" w:eastAsia="仿宋_GB2312" w:hAnsi="Times New Roman" w:hint="eastAsia"/>
          <w:sz w:val="32"/>
          <w:szCs w:val="32"/>
        </w:rPr>
        <w:t>〉</w:t>
      </w:r>
      <w:r>
        <w:rPr>
          <w:rFonts w:ascii="Times New Roman" w:eastAsia="仿宋_GB2312" w:hAnsi="Times New Roman"/>
          <w:sz w:val="32"/>
          <w:szCs w:val="32"/>
        </w:rPr>
        <w:t>细则》第九条规定，我局决定将上述从轻、降低处</w:t>
      </w:r>
      <w:r>
        <w:rPr>
          <w:rFonts w:ascii="Times New Roman" w:eastAsia="仿宋_GB2312" w:hAnsi="Times New Roman"/>
          <w:sz w:val="32"/>
          <w:szCs w:val="32"/>
        </w:rPr>
        <w:lastRenderedPageBreak/>
        <w:t>罚的情形纳入处罚金额的计算。经核算，处罚金额可降低</w:t>
      </w:r>
      <w:proofErr w:type="gramStart"/>
      <w:r>
        <w:rPr>
          <w:rFonts w:ascii="Times New Roman" w:eastAsia="仿宋_GB2312" w:hAnsi="Times New Roman"/>
          <w:sz w:val="32"/>
          <w:szCs w:val="32"/>
        </w:rPr>
        <w:t>至拟处罚</w:t>
      </w:r>
      <w:proofErr w:type="gramEnd"/>
      <w:r>
        <w:rPr>
          <w:rFonts w:ascii="Times New Roman" w:eastAsia="仿宋_GB2312" w:hAnsi="Times New Roman"/>
          <w:sz w:val="32"/>
          <w:szCs w:val="32"/>
        </w:rPr>
        <w:t>金额</w:t>
      </w:r>
      <w:r>
        <w:rPr>
          <w:rFonts w:ascii="Times New Roman" w:eastAsia="仿宋_GB2312" w:hAnsi="Times New Roman"/>
          <w:sz w:val="32"/>
          <w:szCs w:val="32"/>
        </w:rPr>
        <w:t>24.75</w:t>
      </w:r>
      <w:r>
        <w:rPr>
          <w:rFonts w:ascii="Times New Roman" w:eastAsia="仿宋_GB2312" w:hAnsi="Times New Roman"/>
          <w:sz w:val="32"/>
          <w:szCs w:val="32"/>
        </w:rPr>
        <w:t>万</w:t>
      </w:r>
      <w:r>
        <w:rPr>
          <w:rFonts w:ascii="Times New Roman" w:eastAsia="仿宋_GB2312" w:hAnsi="Times New Roman"/>
          <w:sz w:val="32"/>
          <w:szCs w:val="32"/>
        </w:rPr>
        <w:t>元</w:t>
      </w:r>
      <w:r>
        <w:rPr>
          <w:rFonts w:ascii="Times New Roman" w:eastAsia="仿宋_GB2312" w:hAnsi="Times New Roman"/>
          <w:sz w:val="32"/>
          <w:szCs w:val="32"/>
        </w:rPr>
        <w:t>{</w:t>
      </w:r>
      <w:r>
        <w:rPr>
          <w:rFonts w:ascii="Times New Roman" w:eastAsia="仿宋_GB2312" w:hAnsi="Times New Roman"/>
          <w:sz w:val="32"/>
          <w:szCs w:val="32"/>
        </w:rPr>
        <w:t>罚款金额</w:t>
      </w:r>
      <w:r>
        <w:rPr>
          <w:rFonts w:ascii="Times New Roman" w:eastAsia="仿宋_GB2312" w:hAnsi="Times New Roman"/>
          <w:sz w:val="32"/>
          <w:szCs w:val="32"/>
        </w:rPr>
        <w:t>24.75</w:t>
      </w:r>
      <w:r>
        <w:rPr>
          <w:rFonts w:ascii="Times New Roman" w:eastAsia="仿宋_GB2312" w:hAnsi="Times New Roman"/>
          <w:sz w:val="32"/>
          <w:szCs w:val="32"/>
        </w:rPr>
        <w:t>万元</w:t>
      </w:r>
      <w:r>
        <w:rPr>
          <w:rFonts w:ascii="Times New Roman" w:eastAsia="仿宋_GB2312" w:hAnsi="Times New Roman"/>
          <w:sz w:val="32"/>
          <w:szCs w:val="32"/>
        </w:rPr>
        <w:t>=</w:t>
      </w:r>
      <w:r>
        <w:rPr>
          <w:rFonts w:ascii="Times New Roman" w:eastAsia="仿宋_GB2312" w:hAnsi="Times New Roman"/>
          <w:sz w:val="32"/>
          <w:szCs w:val="32"/>
        </w:rPr>
        <w:t>初步罚款金额</w:t>
      </w:r>
      <w:r>
        <w:rPr>
          <w:rFonts w:ascii="Times New Roman" w:eastAsia="仿宋_GB2312" w:hAnsi="Times New Roman"/>
          <w:sz w:val="32"/>
          <w:szCs w:val="32"/>
        </w:rPr>
        <w:t>30</w:t>
      </w:r>
      <w:r>
        <w:rPr>
          <w:rFonts w:ascii="Times New Roman" w:eastAsia="仿宋_GB2312" w:hAnsi="Times New Roman"/>
          <w:sz w:val="32"/>
          <w:szCs w:val="32"/>
        </w:rPr>
        <w:t>万元【（裁量起点</w:t>
      </w:r>
      <w:r>
        <w:rPr>
          <w:rFonts w:ascii="Times New Roman" w:eastAsia="仿宋_GB2312" w:hAnsi="Times New Roman"/>
          <w:sz w:val="32"/>
          <w:szCs w:val="32"/>
        </w:rPr>
        <w:t>10%+</w:t>
      </w:r>
      <w:r>
        <w:rPr>
          <w:rFonts w:ascii="Times New Roman" w:eastAsia="仿宋_GB2312" w:hAnsi="Times New Roman"/>
          <w:sz w:val="32"/>
          <w:szCs w:val="32"/>
        </w:rPr>
        <w:t>行为表现形式偷排</w:t>
      </w:r>
      <w:r>
        <w:rPr>
          <w:rFonts w:ascii="Times New Roman" w:eastAsia="仿宋_GB2312" w:hAnsi="Times New Roman"/>
          <w:sz w:val="32"/>
          <w:szCs w:val="32"/>
        </w:rPr>
        <w:t>20%</w:t>
      </w:r>
      <w:r>
        <w:rPr>
          <w:rFonts w:ascii="Times New Roman" w:eastAsia="仿宋_GB2312" w:hAnsi="Times New Roman"/>
          <w:sz w:val="32"/>
          <w:szCs w:val="32"/>
        </w:rPr>
        <w:t>）</w:t>
      </w:r>
      <w:r>
        <w:rPr>
          <w:rFonts w:ascii="Times New Roman" w:eastAsia="仿宋_GB2312" w:hAnsi="Times New Roman"/>
          <w:sz w:val="32"/>
          <w:szCs w:val="32"/>
        </w:rPr>
        <w:t>×100</w:t>
      </w:r>
      <w:r>
        <w:rPr>
          <w:rFonts w:ascii="Times New Roman" w:eastAsia="仿宋_GB2312" w:hAnsi="Times New Roman"/>
          <w:sz w:val="32"/>
          <w:szCs w:val="32"/>
        </w:rPr>
        <w:t>万元】</w:t>
      </w:r>
      <w:r>
        <w:rPr>
          <w:rFonts w:ascii="Times New Roman" w:eastAsia="仿宋_GB2312" w:hAnsi="Times New Roman"/>
          <w:sz w:val="32"/>
          <w:szCs w:val="32"/>
        </w:rPr>
        <w:t>+</w:t>
      </w:r>
      <w:r>
        <w:rPr>
          <w:rFonts w:ascii="Times New Roman" w:eastAsia="仿宋_GB2312" w:hAnsi="Times New Roman"/>
          <w:sz w:val="32"/>
          <w:szCs w:val="32"/>
        </w:rPr>
        <w:t>初步罚款金额</w:t>
      </w:r>
      <w:r>
        <w:rPr>
          <w:rFonts w:ascii="Times New Roman" w:eastAsia="仿宋_GB2312" w:hAnsi="Times New Roman"/>
          <w:sz w:val="32"/>
          <w:szCs w:val="32"/>
        </w:rPr>
        <w:t>30</w:t>
      </w:r>
      <w:r>
        <w:rPr>
          <w:rFonts w:ascii="Times New Roman" w:eastAsia="仿宋_GB2312" w:hAnsi="Times New Roman"/>
          <w:sz w:val="32"/>
          <w:szCs w:val="32"/>
        </w:rPr>
        <w:t>万元</w:t>
      </w:r>
      <w:r>
        <w:rPr>
          <w:rFonts w:ascii="Times New Roman" w:eastAsia="仿宋_GB2312" w:hAnsi="Times New Roman"/>
          <w:sz w:val="32"/>
          <w:szCs w:val="32"/>
        </w:rPr>
        <w:t>×5%×</w:t>
      </w:r>
      <w:r>
        <w:rPr>
          <w:rFonts w:ascii="Times New Roman" w:eastAsia="仿宋_GB2312" w:hAnsi="Times New Roman"/>
          <w:sz w:val="32"/>
          <w:szCs w:val="32"/>
        </w:rPr>
        <w:t>调整系数总和（</w:t>
      </w:r>
      <w:r>
        <w:rPr>
          <w:rFonts w:ascii="Times New Roman" w:eastAsia="仿宋_GB2312" w:hAnsi="Times New Roman"/>
          <w:sz w:val="32"/>
          <w:szCs w:val="32"/>
        </w:rPr>
        <w:t>-3.5</w:t>
      </w:r>
      <w:r>
        <w:rPr>
          <w:rFonts w:ascii="Times New Roman" w:eastAsia="仿宋_GB2312" w:hAnsi="Times New Roman"/>
          <w:sz w:val="32"/>
          <w:szCs w:val="32"/>
        </w:rPr>
        <w:t>）【主动改正或者及时中止违法行为的（</w:t>
      </w:r>
      <w:r>
        <w:rPr>
          <w:rFonts w:ascii="Times New Roman" w:eastAsia="仿宋_GB2312" w:hAnsi="Times New Roman"/>
          <w:sz w:val="32"/>
          <w:szCs w:val="32"/>
        </w:rPr>
        <w:t>-2.0</w:t>
      </w:r>
      <w:r>
        <w:rPr>
          <w:rFonts w:ascii="Times New Roman" w:eastAsia="仿宋_GB2312" w:hAnsi="Times New Roman"/>
          <w:sz w:val="32"/>
          <w:szCs w:val="32"/>
        </w:rPr>
        <w:t>），积极配合调查取证（</w:t>
      </w:r>
      <w:r>
        <w:rPr>
          <w:rFonts w:ascii="Times New Roman" w:eastAsia="仿宋_GB2312" w:hAnsi="Times New Roman"/>
          <w:sz w:val="32"/>
          <w:szCs w:val="32"/>
        </w:rPr>
        <w:t>-1.5</w:t>
      </w:r>
      <w:r>
        <w:rPr>
          <w:rFonts w:ascii="Times New Roman" w:eastAsia="仿宋_GB2312" w:hAnsi="Times New Roman"/>
          <w:sz w:val="32"/>
          <w:szCs w:val="32"/>
        </w:rPr>
        <w:t>），近二年同类违法行为情况的情节已经在权重裁量中体现，则不再重复计算该情节】</w:t>
      </w:r>
      <w:r>
        <w:rPr>
          <w:rFonts w:ascii="Times New Roman" w:eastAsia="仿宋_GB2312" w:hAnsi="Times New Roman"/>
          <w:sz w:val="32"/>
          <w:szCs w:val="32"/>
        </w:rPr>
        <w:t>}</w:t>
      </w:r>
      <w:r>
        <w:rPr>
          <w:rFonts w:ascii="Times New Roman" w:eastAsia="仿宋_GB2312" w:hAnsi="Times New Roman"/>
          <w:sz w:val="32"/>
          <w:szCs w:val="32"/>
        </w:rPr>
        <w:t>的</w:t>
      </w:r>
      <w:r>
        <w:rPr>
          <w:rFonts w:ascii="Times New Roman" w:eastAsia="仿宋_GB2312" w:hAnsi="Times New Roman"/>
          <w:sz w:val="32"/>
          <w:szCs w:val="32"/>
        </w:rPr>
        <w:t>50%</w:t>
      </w:r>
      <w:r>
        <w:rPr>
          <w:rFonts w:ascii="Times New Roman" w:eastAsia="仿宋_GB2312" w:hAnsi="Times New Roman"/>
          <w:sz w:val="32"/>
          <w:szCs w:val="32"/>
        </w:rPr>
        <w:t>。</w:t>
      </w:r>
    </w:p>
    <w:p w:rsidR="003553C9" w:rsidRDefault="00D12DBC">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3553C9" w:rsidRDefault="00D12DBC">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sz w:val="32"/>
          <w:szCs w:val="32"/>
        </w:rPr>
        <w:t>你单位</w:t>
      </w:r>
      <w:r>
        <w:rPr>
          <w:rFonts w:ascii="Times New Roman" w:eastAsia="仿宋_GB2312" w:hAnsi="Times New Roman"/>
          <w:sz w:val="32"/>
          <w:szCs w:val="32"/>
        </w:rPr>
        <w:t>违法行为的事实，</w:t>
      </w:r>
      <w:r>
        <w:rPr>
          <w:rFonts w:ascii="Times New Roman" w:eastAsia="仿宋_GB2312" w:hAnsi="Times New Roman"/>
          <w:sz w:val="32"/>
          <w:szCs w:val="32"/>
        </w:rPr>
        <w:t>依据《中华人民共和国水污染防治法》第八十三条第三项</w:t>
      </w:r>
      <w:r>
        <w:rPr>
          <w:rFonts w:ascii="Times New Roman" w:eastAsia="仿宋_GB2312" w:hAnsi="Times New Roman"/>
          <w:sz w:val="32"/>
          <w:szCs w:val="32"/>
        </w:rPr>
        <w:t>“</w:t>
      </w:r>
      <w:r>
        <w:rPr>
          <w:rFonts w:ascii="Times New Roman" w:eastAsia="仿宋_GB2312" w:hAnsi="Times New Roman"/>
          <w:sz w:val="32"/>
          <w:szCs w:val="32"/>
        </w:rPr>
        <w:t>违反本法规定，有下列行为之一的，由县级以上人民政府环境保护主管部门</w:t>
      </w:r>
      <w:r>
        <w:rPr>
          <w:rFonts w:ascii="Times New Roman" w:eastAsia="仿宋_GB2312" w:hAnsi="Times New Roman"/>
          <w:sz w:val="32"/>
          <w:szCs w:val="32"/>
        </w:rPr>
        <w:t>责令改正或者责令限制生产、停产整治，并处十万元以上一百万元以下的罚款；情节严重的，报经有批准权的人民政府批准，责令停业、关闭：（三）利用渗井、渗坑、裂隙、溶洞，私设暗管，篡改、伪造监测数据，或者不正常运行水污染防治设施等逃避监管的方式排放水污染物的</w:t>
      </w:r>
      <w:r>
        <w:rPr>
          <w:rFonts w:ascii="Times New Roman" w:eastAsia="仿宋_GB2312" w:hAnsi="Times New Roman"/>
          <w:sz w:val="32"/>
          <w:szCs w:val="32"/>
        </w:rPr>
        <w:t>”</w:t>
      </w:r>
      <w:r>
        <w:rPr>
          <w:rFonts w:ascii="Times New Roman" w:eastAsia="仿宋_GB2312" w:hAnsi="Times New Roman"/>
          <w:sz w:val="32"/>
          <w:szCs w:val="32"/>
        </w:rPr>
        <w:t>规定，参照《广东省生态环境行政处罚自由裁量权规定》附件</w:t>
      </w:r>
      <w:r>
        <w:rPr>
          <w:rFonts w:ascii="Times New Roman" w:eastAsia="仿宋_GB2312" w:hAnsi="Times New Roman"/>
          <w:sz w:val="32"/>
          <w:szCs w:val="32"/>
        </w:rPr>
        <w:t>1§2.8.1</w:t>
      </w:r>
      <w:r>
        <w:rPr>
          <w:rFonts w:ascii="Times New Roman" w:eastAsia="仿宋_GB2312" w:hAnsi="Times New Roman"/>
          <w:sz w:val="32"/>
          <w:szCs w:val="32"/>
        </w:rPr>
        <w:t>以及《江门市实施〈广东省生态环境行政处罚自由裁量权规定〉细则》第五条、第七条第二项第</w:t>
      </w:r>
      <w:r>
        <w:rPr>
          <w:rFonts w:ascii="Times New Roman" w:eastAsia="仿宋_GB2312" w:hAnsi="Times New Roman"/>
          <w:sz w:val="32"/>
          <w:szCs w:val="32"/>
        </w:rPr>
        <w:t>2</w:t>
      </w:r>
      <w:r>
        <w:rPr>
          <w:rFonts w:ascii="Times New Roman" w:eastAsia="仿宋_GB2312" w:hAnsi="Times New Roman"/>
          <w:sz w:val="32"/>
          <w:szCs w:val="32"/>
        </w:rPr>
        <w:t>目、第</w:t>
      </w:r>
      <w:r>
        <w:rPr>
          <w:rFonts w:ascii="Times New Roman" w:eastAsia="仿宋_GB2312" w:hAnsi="Times New Roman"/>
          <w:sz w:val="32"/>
          <w:szCs w:val="32"/>
        </w:rPr>
        <w:t>4</w:t>
      </w:r>
      <w:r>
        <w:rPr>
          <w:rFonts w:ascii="Times New Roman" w:eastAsia="仿宋_GB2312" w:hAnsi="Times New Roman"/>
          <w:sz w:val="32"/>
          <w:szCs w:val="32"/>
        </w:rPr>
        <w:t>目、第九条裁量标准</w:t>
      </w:r>
      <w:r>
        <w:rPr>
          <w:rFonts w:ascii="Times New Roman" w:eastAsia="仿宋_GB2312" w:hAnsi="Times New Roman"/>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b/>
          <w:bCs/>
          <w:sz w:val="32"/>
          <w:szCs w:val="32"/>
        </w:rPr>
        <w:t>12.375</w:t>
      </w:r>
      <w:r>
        <w:rPr>
          <w:rFonts w:ascii="Times New Roman" w:eastAsia="仿宋_GB2312" w:hAnsi="Times New Roman"/>
          <w:b/>
          <w:bCs/>
          <w:sz w:val="32"/>
          <w:szCs w:val="32"/>
        </w:rPr>
        <w:t>万元整（大写：</w:t>
      </w:r>
      <w:r>
        <w:rPr>
          <w:rFonts w:ascii="Times New Roman" w:eastAsia="仿宋_GB2312" w:hAnsi="Times New Roman"/>
          <w:b/>
          <w:bCs/>
          <w:color w:val="000000"/>
          <w:sz w:val="32"/>
          <w:szCs w:val="32"/>
        </w:rPr>
        <w:t>壹拾贰万叁仟柒佰伍拾元</w:t>
      </w:r>
      <w:r>
        <w:rPr>
          <w:rFonts w:ascii="Times New Roman" w:eastAsia="仿宋_GB2312" w:hAnsi="Times New Roman"/>
          <w:b/>
          <w:bCs/>
          <w:sz w:val="32"/>
          <w:szCs w:val="32"/>
        </w:rPr>
        <w:t>）的行政处罚。</w:t>
      </w:r>
    </w:p>
    <w:p w:rsidR="003553C9" w:rsidRDefault="00D12DBC">
      <w:pPr>
        <w:tabs>
          <w:tab w:val="left" w:pos="630"/>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w:t>
      </w:r>
      <w:r>
        <w:rPr>
          <w:rFonts w:ascii="Times New Roman" w:eastAsia="仿宋_GB2312" w:hAnsi="Times New Roman"/>
          <w:color w:val="000000"/>
          <w:sz w:val="32"/>
          <w:szCs w:val="32"/>
        </w:rPr>
        <w:lastRenderedPageBreak/>
        <w:t>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3553C9" w:rsidRDefault="00D12DBC">
      <w:pPr>
        <w:tabs>
          <w:tab w:val="left" w:pos="630"/>
        </w:tabs>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3553C9" w:rsidRDefault="00D12DBC">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3553C9" w:rsidRDefault="00D12DBC">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人民共和国行政诉讼法》第四十六条第一款的规定，如不服本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w:t>
      </w:r>
      <w:r>
        <w:rPr>
          <w:rFonts w:ascii="Times New Roman" w:eastAsia="仿宋_GB2312" w:hAnsi="Times New Roman"/>
          <w:sz w:val="32"/>
          <w:szCs w:val="32"/>
        </w:rPr>
        <w:t>诉讼。逾期不申请行政复议、也不提起诉讼、又不履行本处罚决定的，我局将依法申请人民法院强制执行。</w:t>
      </w:r>
    </w:p>
    <w:p w:rsidR="003553C9" w:rsidRDefault="003553C9">
      <w:pPr>
        <w:tabs>
          <w:tab w:val="left" w:pos="630"/>
        </w:tabs>
        <w:spacing w:line="578" w:lineRule="exact"/>
        <w:rPr>
          <w:rFonts w:ascii="Times New Roman" w:eastAsia="仿宋_GB2312" w:hAnsi="Times New Roman"/>
          <w:sz w:val="32"/>
          <w:szCs w:val="32"/>
        </w:rPr>
      </w:pPr>
    </w:p>
    <w:p w:rsidR="003553C9" w:rsidRDefault="003553C9">
      <w:pPr>
        <w:tabs>
          <w:tab w:val="left" w:pos="630"/>
        </w:tabs>
        <w:spacing w:line="578" w:lineRule="exact"/>
        <w:rPr>
          <w:rFonts w:ascii="Times New Roman" w:eastAsia="仿宋_GB2312" w:hAnsi="Times New Roman"/>
          <w:sz w:val="32"/>
          <w:szCs w:val="32"/>
        </w:rPr>
      </w:pPr>
    </w:p>
    <w:p w:rsidR="003553C9" w:rsidRDefault="00D12DBC">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lastRenderedPageBreak/>
        <w:t xml:space="preserve">                                    </w:t>
      </w:r>
      <w:r>
        <w:rPr>
          <w:rFonts w:ascii="Times New Roman" w:eastAsia="仿宋_GB2312" w:hAnsi="Times New Roman"/>
          <w:color w:val="000000"/>
          <w:sz w:val="32"/>
          <w:szCs w:val="32"/>
        </w:rPr>
        <w:t>江门市生态环境局</w:t>
      </w:r>
    </w:p>
    <w:p w:rsidR="003553C9" w:rsidRDefault="00D12DBC">
      <w:pPr>
        <w:tabs>
          <w:tab w:val="left" w:pos="567"/>
          <w:tab w:val="left" w:pos="630"/>
          <w:tab w:val="left" w:pos="7770"/>
          <w:tab w:val="left" w:pos="819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w:t>
      </w:r>
      <w:r>
        <w:rPr>
          <w:rFonts w:ascii="Times New Roman" w:eastAsia="仿宋_GB2312" w:hAnsi="Times New Roman"/>
          <w:sz w:val="32"/>
          <w:szCs w:val="32"/>
        </w:rPr>
        <w:t xml:space="preserve">    2026</w:t>
      </w:r>
      <w:r>
        <w:rPr>
          <w:rFonts w:ascii="Times New Roman" w:eastAsia="仿宋_GB2312" w:hAnsi="Times New Roman"/>
          <w:sz w:val="32"/>
          <w:szCs w:val="32"/>
        </w:rPr>
        <w:t>年</w:t>
      </w:r>
      <w:r>
        <w:rPr>
          <w:rFonts w:ascii="Times New Roman" w:eastAsia="仿宋_GB2312" w:hAnsi="Times New Roman"/>
          <w:sz w:val="32"/>
          <w:szCs w:val="32"/>
        </w:rPr>
        <w:t>2</w:t>
      </w:r>
      <w:r>
        <w:rPr>
          <w:rFonts w:ascii="Times New Roman" w:eastAsia="仿宋_GB2312" w:hAnsi="Times New Roman"/>
          <w:sz w:val="32"/>
          <w:szCs w:val="32"/>
        </w:rPr>
        <w:t>月</w:t>
      </w:r>
      <w:r>
        <w:rPr>
          <w:rFonts w:ascii="Times New Roman" w:eastAsia="仿宋_GB2312" w:hAnsi="Times New Roman" w:hint="eastAsia"/>
          <w:sz w:val="32"/>
          <w:szCs w:val="32"/>
        </w:rPr>
        <w:t>10</w:t>
      </w:r>
      <w:r>
        <w:rPr>
          <w:rFonts w:ascii="Times New Roman" w:eastAsia="仿宋_GB2312" w:hAnsi="Times New Roman"/>
          <w:sz w:val="32"/>
          <w:szCs w:val="32"/>
        </w:rPr>
        <w:t>日</w:t>
      </w:r>
    </w:p>
    <w:sectPr w:rsidR="003553C9">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DBC" w:rsidRDefault="00D12DBC">
      <w:r>
        <w:separator/>
      </w:r>
    </w:p>
  </w:endnote>
  <w:endnote w:type="continuationSeparator" w:id="0">
    <w:p w:rsidR="00D12DBC" w:rsidRDefault="00D12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3C9" w:rsidRDefault="00D12DBC">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553C9" w:rsidRDefault="00D12DBC">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F07D52" w:rsidRPr="00F07D52">
                            <w:rPr>
                              <w:rFonts w:ascii="仿宋_GB2312" w:eastAsia="仿宋_GB2312" w:hAnsi="仿宋_GB2312" w:cs="仿宋_GB2312"/>
                              <w:noProof/>
                              <w:sz w:val="32"/>
                              <w:szCs w:val="32"/>
                              <w:lang w:val="zh-CN"/>
                            </w:rPr>
                            <w:t>-</w:t>
                          </w:r>
                          <w:r w:rsidR="00F07D52">
                            <w:rPr>
                              <w:rFonts w:ascii="仿宋_GB2312" w:eastAsia="仿宋_GB2312" w:hAnsi="仿宋_GB2312" w:cs="仿宋_GB2312"/>
                              <w:noProof/>
                              <w:sz w:val="32"/>
                              <w:szCs w:val="32"/>
                            </w:rPr>
                            <w:t xml:space="preserve"> 6 -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3553C9" w:rsidRDefault="00D12DBC">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F07D52" w:rsidRPr="00F07D52">
                      <w:rPr>
                        <w:rFonts w:ascii="仿宋_GB2312" w:eastAsia="仿宋_GB2312" w:hAnsi="仿宋_GB2312" w:cs="仿宋_GB2312"/>
                        <w:noProof/>
                        <w:sz w:val="32"/>
                        <w:szCs w:val="32"/>
                        <w:lang w:val="zh-CN"/>
                      </w:rPr>
                      <w:t>-</w:t>
                    </w:r>
                    <w:r w:rsidR="00F07D52">
                      <w:rPr>
                        <w:rFonts w:ascii="仿宋_GB2312" w:eastAsia="仿宋_GB2312" w:hAnsi="仿宋_GB2312" w:cs="仿宋_GB2312"/>
                        <w:noProof/>
                        <w:sz w:val="32"/>
                        <w:szCs w:val="32"/>
                      </w:rPr>
                      <w:t xml:space="preserve"> 6 -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DBC" w:rsidRDefault="00D12DBC">
      <w:r>
        <w:separator/>
      </w:r>
    </w:p>
  </w:footnote>
  <w:footnote w:type="continuationSeparator" w:id="0">
    <w:p w:rsidR="00D12DBC" w:rsidRDefault="00D12D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553C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12DBC"/>
    <w:rsid w:val="00D43F12"/>
    <w:rsid w:val="00D55A95"/>
    <w:rsid w:val="00D87C9C"/>
    <w:rsid w:val="00DD730C"/>
    <w:rsid w:val="00E15A4E"/>
    <w:rsid w:val="00E27312"/>
    <w:rsid w:val="00E82E36"/>
    <w:rsid w:val="00E967BE"/>
    <w:rsid w:val="00E97564"/>
    <w:rsid w:val="00EB7E18"/>
    <w:rsid w:val="00EC4711"/>
    <w:rsid w:val="00EF3F0D"/>
    <w:rsid w:val="00F07D52"/>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4708C4"/>
    <w:rsid w:val="5CAC6E0C"/>
    <w:rsid w:val="5D0C6103"/>
    <w:rsid w:val="5D8F6D1E"/>
    <w:rsid w:val="5E001C89"/>
    <w:rsid w:val="5E791B2B"/>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a23df325-a825-4048-8ddd-a06e2556c33d</errorID>
      <errorWord>）显示</errorWord>
      <group>L1_Grammar</group>
      <groupName>语法问题</groupName>
      <ability>L2_Confusion</ability>
      <abilityName>结构混乱</abilityName>
      <candidateList>
        <item>）</item>
      </candidateList>
      <explain>句子中可能存在两种以上的句法结构，导致结构混乱。</explain>
      <paraID>77FEE9A4</paraID>
      <start>349</start>
      <end>350</end>
      <status>modified</status>
      <modifiedWord>）</modifiedWord>
      <trackRevisions>false</trackRevisions>
    </reviewItem>
    <reviewItem>
      <errorID>72e1078d-1b4d-4b1f-a929-6ceef60665ec</errorID>
      <errorWord>&lt;</errorWord>
      <group>L1_Format</group>
      <groupName>格式问题</groupName>
      <ability>L2_HalfPunc</ability>
      <abilityName>全半角检查</abilityName>
      <candidateList>
        <item>〈</item>
      </candidateList>
      <explain>文本全半角错误。</explain>
      <paraID>45DBF837</paraID>
      <start>177</start>
      <end>178</end>
      <status>modified</status>
      <modifiedWord>〈</modifiedWord>
      <trackRevisions>false</trackRevisions>
    </reviewItem>
    <reviewItem>
      <errorID>be017c58-feee-4ec5-8568-2be7af9bd500</errorID>
      <errorWord>&gt;</errorWord>
      <group>L1_Format</group>
      <groupName>格式问题</groupName>
      <ability>L2_HalfPunc</ability>
      <abilityName>全半角检查</abilityName>
      <candidateList>
        <item>〉</item>
      </candidateList>
      <explain>文本全半角错误。</explain>
      <paraID>45DBF837</paraID>
      <start>196</start>
      <end>197</end>
      <status>modified</status>
      <modifiedWord>〉</modifiedWord>
      <trackRevisions>false</trackRevisions>
    </reviewItem>
    <reviewItem>
      <errorID>7790fe6f-ff72-4ca0-9c6a-d9a70173b3f2</errorID>
      <errorWord>近二年</errorWord>
      <group>L1_Word</group>
      <groupName>字词问题</groupName>
      <ability>L2_Typo</ability>
      <abilityName>字词错误</abilityName>
      <candidateList>
        <item>近两年</item>
      </candidateList>
      <explain/>
      <paraID>45DBF837</paraID>
      <start>374</start>
      <end>377</end>
      <status>ignored</status>
      <modifiedWord/>
      <trackRevisions>false</trackRevisions>
    </reviewItem>
    <reviewItem>
      <errorID>ef983ec1-91a6-4307-a520-88d2418b3df6</errorID>
      <errorWord>、也</errorWord>
      <group>L1_Punc</group>
      <groupName>标点问题</groupName>
      <ability>L2_Punc</ability>
      <abilityName>标点符号检查</abilityName>
      <candidateList>
        <item>，也</item>
      </candidateList>
      <explain>连接词前后不宜使用顿号，建议使用逗号。</explain>
      <paraID>69F1BA74</paraID>
      <start>268</start>
      <end>270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F2C01BA-0893-446F-A365-0F503DA9012E}">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412</Words>
  <Characters>2353</Characters>
  <Application>Microsoft Office Word</Application>
  <DocSecurity>0</DocSecurity>
  <Lines>19</Lines>
  <Paragraphs>5</Paragraphs>
  <ScaleCrop>false</ScaleCrop>
  <Company>其他</Company>
  <LinksUpToDate>false</LinksUpToDate>
  <CharactersWithSpaces>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2026-02-10T08:20:00Z</cp:lastPrinted>
  <dcterms:created xsi:type="dcterms:W3CDTF">2022-07-07T01:50:00Z</dcterms:created>
  <dcterms:modified xsi:type="dcterms:W3CDTF">2026-03-20T02:11:00Z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