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7C6B0">
      <w:pPr>
        <w:spacing w:line="560" w:lineRule="exact"/>
        <w:rPr>
          <w:rFonts w:ascii="Times New Roman" w:hAnsi="Times New Roman" w:eastAsia="仿宋_GB2312" w:cs="Times New Roman"/>
          <w:sz w:val="32"/>
          <w:szCs w:val="32"/>
        </w:rPr>
      </w:pPr>
    </w:p>
    <w:p w14:paraId="2BFF15C4">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bookmarkStart w:id="1" w:name="_GoBack"/>
      <w:bookmarkEnd w:id="1"/>
    </w:p>
    <w:p w14:paraId="5048D427">
      <w:pPr>
        <w:spacing w:line="560" w:lineRule="exact"/>
        <w:jc w:val="center"/>
        <w:rPr>
          <w:rFonts w:ascii="Times New Roman" w:hAnsi="Times New Roman" w:eastAsia="仿宋_GB2312" w:cs="Times New Roman"/>
          <w:bCs/>
          <w:kern w:val="0"/>
          <w:sz w:val="32"/>
          <w:szCs w:val="32"/>
          <w:lang w:val="en"/>
        </w:rPr>
      </w:pPr>
      <w:r>
        <w:rPr>
          <w:rFonts w:ascii="Times New Roman" w:hAnsi="Times New Roman" w:eastAsia="仿宋_GB2312" w:cs="Times New Roman"/>
          <w:bCs/>
          <w:kern w:val="0"/>
          <w:sz w:val="32"/>
          <w:szCs w:val="32"/>
          <w:lang w:val="en"/>
        </w:rPr>
        <w:t>采购项目报价单</w:t>
      </w:r>
    </w:p>
    <w:p w14:paraId="444EF478">
      <w:pPr>
        <w:spacing w:line="560" w:lineRule="exact"/>
        <w:rPr>
          <w:rFonts w:ascii="Times New Roman" w:hAnsi="Times New Roman" w:eastAsia="仿宋_GB2312" w:cs="Times New Roman"/>
          <w:sz w:val="32"/>
          <w:szCs w:val="32"/>
        </w:rPr>
      </w:pPr>
    </w:p>
    <w:tbl>
      <w:tblPr>
        <w:tblStyle w:val="6"/>
        <w:tblW w:w="4949"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00"/>
        <w:gridCol w:w="5618"/>
      </w:tblGrid>
      <w:tr w14:paraId="559245A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1" w:hRule="atLeast"/>
        </w:trPr>
        <w:tc>
          <w:tcPr>
            <w:tcW w:w="1702"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32FC07E7">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报价单位（盖公章）</w:t>
            </w:r>
          </w:p>
        </w:tc>
        <w:tc>
          <w:tcPr>
            <w:tcW w:w="3297"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39C4F7CE">
            <w:pPr>
              <w:spacing w:line="560" w:lineRule="exact"/>
              <w:jc w:val="center"/>
              <w:rPr>
                <w:rFonts w:ascii="Times New Roman" w:hAnsi="Times New Roman" w:eastAsia="仿宋_GB2312" w:cs="Times New Roman"/>
                <w:sz w:val="32"/>
                <w:szCs w:val="32"/>
              </w:rPr>
            </w:pPr>
          </w:p>
        </w:tc>
      </w:tr>
      <w:tr w14:paraId="30532F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7" w:hRule="atLeast"/>
        </w:trPr>
        <w:tc>
          <w:tcPr>
            <w:tcW w:w="1702"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7FD790DF">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联系人及联系方式</w:t>
            </w:r>
          </w:p>
        </w:tc>
        <w:tc>
          <w:tcPr>
            <w:tcW w:w="3297"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73D9D9AF">
            <w:pPr>
              <w:spacing w:line="560" w:lineRule="exact"/>
              <w:jc w:val="center"/>
              <w:rPr>
                <w:rFonts w:ascii="Times New Roman" w:hAnsi="Times New Roman" w:eastAsia="仿宋_GB2312" w:cs="Times New Roman"/>
                <w:sz w:val="32"/>
                <w:szCs w:val="32"/>
              </w:rPr>
            </w:pPr>
          </w:p>
        </w:tc>
      </w:tr>
      <w:tr w14:paraId="124761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72" w:hRule="atLeast"/>
        </w:trPr>
        <w:tc>
          <w:tcPr>
            <w:tcW w:w="1702"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14CA611E">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项目名称</w:t>
            </w:r>
          </w:p>
        </w:tc>
        <w:tc>
          <w:tcPr>
            <w:tcW w:w="3297"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2E267EF1">
            <w:pPr>
              <w:spacing w:line="560" w:lineRule="exact"/>
              <w:jc w:val="center"/>
              <w:rPr>
                <w:rFonts w:ascii="Times New Roman" w:hAnsi="Times New Roman" w:eastAsia="仿宋_GB2312" w:cs="Times New Roman"/>
                <w:sz w:val="32"/>
                <w:szCs w:val="32"/>
              </w:rPr>
            </w:pPr>
          </w:p>
        </w:tc>
      </w:tr>
      <w:tr w14:paraId="1DADC2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3" w:hRule="atLeast"/>
        </w:trPr>
        <w:tc>
          <w:tcPr>
            <w:tcW w:w="1702"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38485D06">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lang w:val="en"/>
              </w:rPr>
              <w:t>项目公告日期</w:t>
            </w:r>
          </w:p>
        </w:tc>
        <w:tc>
          <w:tcPr>
            <w:tcW w:w="3297"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275D5C53">
            <w:pPr>
              <w:spacing w:line="560" w:lineRule="exact"/>
              <w:jc w:val="center"/>
              <w:rPr>
                <w:rFonts w:ascii="Times New Roman" w:hAnsi="Times New Roman" w:eastAsia="仿宋_GB2312" w:cs="Times New Roman"/>
                <w:sz w:val="32"/>
                <w:szCs w:val="32"/>
              </w:rPr>
            </w:pPr>
          </w:p>
        </w:tc>
      </w:tr>
      <w:tr w14:paraId="0FD37E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9" w:hRule="atLeast"/>
        </w:trPr>
        <w:tc>
          <w:tcPr>
            <w:tcW w:w="1702"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5950FE13">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投报总价</w:t>
            </w:r>
          </w:p>
        </w:tc>
        <w:tc>
          <w:tcPr>
            <w:tcW w:w="3297" w:type="pc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14:paraId="063A31C5">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元（大写：            ）</w:t>
            </w:r>
          </w:p>
        </w:tc>
      </w:tr>
    </w:tbl>
    <w:p w14:paraId="2B42563F">
      <w:pPr>
        <w:spacing w:line="560" w:lineRule="exact"/>
        <w:rPr>
          <w:rFonts w:ascii="Times New Roman" w:hAnsi="Times New Roman" w:eastAsia="仿宋_GB2312" w:cs="Times New Roman"/>
          <w:sz w:val="32"/>
          <w:szCs w:val="32"/>
        </w:rPr>
      </w:pPr>
    </w:p>
    <w:p w14:paraId="68EA4CEC">
      <w:pPr>
        <w:spacing w:line="560" w:lineRule="exact"/>
        <w:rPr>
          <w:rFonts w:ascii="Times New Roman" w:hAnsi="Times New Roman" w:eastAsia="仿宋_GB2312" w:cs="Times New Roman"/>
          <w:sz w:val="32"/>
          <w:szCs w:val="32"/>
        </w:rPr>
      </w:pPr>
    </w:p>
    <w:p w14:paraId="7CE5174E">
      <w:pPr>
        <w:spacing w:line="560" w:lineRule="exact"/>
        <w:rPr>
          <w:rFonts w:ascii="Times New Roman" w:hAnsi="Times New Roman" w:eastAsia="仿宋_GB2312" w:cs="Times New Roman"/>
          <w:sz w:val="32"/>
          <w:szCs w:val="32"/>
        </w:rPr>
      </w:pPr>
    </w:p>
    <w:p w14:paraId="702852A5">
      <w:pPr>
        <w:spacing w:line="560" w:lineRule="exact"/>
        <w:rPr>
          <w:rFonts w:ascii="Times New Roman" w:hAnsi="Times New Roman" w:eastAsia="仿宋_GB2312" w:cs="Times New Roman"/>
          <w:sz w:val="32"/>
          <w:szCs w:val="32"/>
        </w:rPr>
      </w:pPr>
    </w:p>
    <w:p w14:paraId="409CC418">
      <w:pPr>
        <w:spacing w:line="560" w:lineRule="exact"/>
        <w:rPr>
          <w:rFonts w:ascii="Times New Roman" w:hAnsi="Times New Roman" w:eastAsia="仿宋_GB2312" w:cs="Times New Roman"/>
          <w:sz w:val="32"/>
          <w:szCs w:val="32"/>
        </w:rPr>
      </w:pPr>
    </w:p>
    <w:p w14:paraId="67881105">
      <w:pPr>
        <w:spacing w:line="560" w:lineRule="exact"/>
        <w:rPr>
          <w:rFonts w:ascii="Times New Roman" w:hAnsi="Times New Roman" w:eastAsia="仿宋_GB2312" w:cs="Times New Roman"/>
          <w:sz w:val="32"/>
          <w:szCs w:val="32"/>
        </w:rPr>
      </w:pPr>
    </w:p>
    <w:p w14:paraId="2FFE61CE">
      <w:pPr>
        <w:spacing w:line="560" w:lineRule="exact"/>
        <w:rPr>
          <w:rFonts w:ascii="Times New Roman" w:hAnsi="Times New Roman" w:eastAsia="仿宋_GB2312" w:cs="Times New Roman"/>
          <w:sz w:val="32"/>
          <w:szCs w:val="32"/>
        </w:rPr>
      </w:pPr>
    </w:p>
    <w:p w14:paraId="11C43143">
      <w:pPr>
        <w:spacing w:line="560" w:lineRule="exact"/>
        <w:rPr>
          <w:rFonts w:ascii="Times New Roman" w:hAnsi="Times New Roman" w:eastAsia="仿宋_GB2312" w:cs="Times New Roman"/>
          <w:sz w:val="32"/>
          <w:szCs w:val="32"/>
        </w:rPr>
      </w:pPr>
    </w:p>
    <w:p w14:paraId="33A23CE4">
      <w:pPr>
        <w:spacing w:line="560" w:lineRule="exact"/>
        <w:rPr>
          <w:rFonts w:ascii="Times New Roman" w:hAnsi="Times New Roman" w:eastAsia="仿宋_GB2312" w:cs="Times New Roman"/>
          <w:sz w:val="32"/>
          <w:szCs w:val="32"/>
        </w:rPr>
      </w:pPr>
    </w:p>
    <w:p w14:paraId="16F456DD">
      <w:pPr>
        <w:spacing w:line="560" w:lineRule="exact"/>
        <w:rPr>
          <w:rFonts w:ascii="Times New Roman" w:hAnsi="Times New Roman" w:eastAsia="仿宋_GB2312" w:cs="Times New Roman"/>
          <w:sz w:val="32"/>
          <w:szCs w:val="32"/>
        </w:rPr>
      </w:pPr>
    </w:p>
    <w:p w14:paraId="57557FD1">
      <w:pPr>
        <w:spacing w:line="560" w:lineRule="exact"/>
        <w:rPr>
          <w:rFonts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14:paraId="3C87C423">
      <w:pPr>
        <w:rPr>
          <w:rFonts w:eastAsia="仿宋"/>
          <w:sz w:val="32"/>
          <w:szCs w:val="32"/>
        </w:rPr>
      </w:pPr>
      <w:r>
        <w:rPr>
          <w:rFonts w:hint="eastAsia" w:eastAsia="黑体"/>
          <w:sz w:val="32"/>
          <w:szCs w:val="32"/>
        </w:rPr>
        <w:t>附件</w:t>
      </w:r>
      <w:r>
        <w:rPr>
          <w:rFonts w:eastAsia="黑体"/>
          <w:sz w:val="32"/>
          <w:szCs w:val="32"/>
        </w:rPr>
        <w:t>2</w:t>
      </w:r>
    </w:p>
    <w:p w14:paraId="12AC589C">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开平市生态环境保护“十五五”规划编制技术服务项目招标评分表</w:t>
      </w:r>
    </w:p>
    <w:p w14:paraId="332C81B7">
      <w:pPr>
        <w:autoSpaceDE w:val="0"/>
        <w:autoSpaceDN w:val="0"/>
        <w:adjustRightInd w:val="0"/>
        <w:snapToGrid w:val="0"/>
        <w:ind w:left="-77" w:leftChars="-37" w:right="-73" w:rightChars="-35"/>
        <w:jc w:val="left"/>
        <w:rPr>
          <w:rFonts w:ascii="仿宋_GB2312" w:hAnsi="Times New Roman" w:eastAsia="仿宋_GB2312" w:cs="Times New Roman"/>
          <w:b/>
          <w:kern w:val="0"/>
          <w:szCs w:val="21"/>
        </w:rPr>
      </w:pPr>
    </w:p>
    <w:tbl>
      <w:tblPr>
        <w:tblStyle w:val="6"/>
        <w:tblW w:w="140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53"/>
        <w:gridCol w:w="8723"/>
        <w:gridCol w:w="751"/>
        <w:gridCol w:w="969"/>
        <w:gridCol w:w="970"/>
        <w:gridCol w:w="970"/>
      </w:tblGrid>
      <w:tr w14:paraId="6E368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05" w:type="dxa"/>
            <w:tcBorders>
              <w:top w:val="single" w:color="auto" w:sz="12" w:space="0"/>
              <w:left w:val="single" w:color="auto" w:sz="12" w:space="0"/>
              <w:bottom w:val="single" w:color="auto" w:sz="6" w:space="0"/>
              <w:right w:val="single" w:color="auto" w:sz="6" w:space="0"/>
            </w:tcBorders>
            <w:vAlign w:val="center"/>
          </w:tcPr>
          <w:p w14:paraId="69F472A0">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序号</w:t>
            </w:r>
          </w:p>
        </w:tc>
        <w:tc>
          <w:tcPr>
            <w:tcW w:w="754" w:type="dxa"/>
            <w:tcBorders>
              <w:top w:val="single" w:color="auto" w:sz="12" w:space="0"/>
              <w:left w:val="single" w:color="auto" w:sz="6" w:space="0"/>
              <w:bottom w:val="single" w:color="auto" w:sz="6" w:space="0"/>
              <w:right w:val="single" w:color="auto" w:sz="6" w:space="0"/>
            </w:tcBorders>
            <w:vAlign w:val="center"/>
          </w:tcPr>
          <w:p w14:paraId="29938396">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评审</w:t>
            </w:r>
          </w:p>
          <w:p w14:paraId="0ECF6A18">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因素</w:t>
            </w:r>
          </w:p>
        </w:tc>
        <w:tc>
          <w:tcPr>
            <w:tcW w:w="8726" w:type="dxa"/>
            <w:tcBorders>
              <w:top w:val="single" w:color="auto" w:sz="12" w:space="0"/>
              <w:left w:val="single" w:color="auto" w:sz="6" w:space="0"/>
              <w:bottom w:val="single" w:color="auto" w:sz="6" w:space="0"/>
              <w:right w:val="single" w:color="auto" w:sz="6" w:space="0"/>
            </w:tcBorders>
            <w:vAlign w:val="center"/>
          </w:tcPr>
          <w:p w14:paraId="2A9C35DC">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评分细则</w:t>
            </w:r>
          </w:p>
        </w:tc>
        <w:tc>
          <w:tcPr>
            <w:tcW w:w="751" w:type="dxa"/>
            <w:tcBorders>
              <w:top w:val="single" w:color="auto" w:sz="12" w:space="0"/>
              <w:left w:val="single" w:color="auto" w:sz="6" w:space="0"/>
              <w:bottom w:val="single" w:color="auto" w:sz="6" w:space="0"/>
              <w:right w:val="single" w:color="auto" w:sz="6" w:space="0"/>
            </w:tcBorders>
            <w:vAlign w:val="center"/>
          </w:tcPr>
          <w:p w14:paraId="14CECA92">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分值（分）</w:t>
            </w:r>
          </w:p>
        </w:tc>
        <w:tc>
          <w:tcPr>
            <w:tcW w:w="969" w:type="dxa"/>
            <w:tcBorders>
              <w:top w:val="single" w:color="auto" w:sz="12" w:space="0"/>
              <w:left w:val="single" w:color="auto" w:sz="6" w:space="0"/>
              <w:bottom w:val="single" w:color="auto" w:sz="6" w:space="0"/>
              <w:right w:val="single" w:color="auto" w:sz="6" w:space="0"/>
            </w:tcBorders>
            <w:vAlign w:val="center"/>
          </w:tcPr>
          <w:p w14:paraId="6798598E">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供应商1</w:t>
            </w:r>
          </w:p>
          <w:p w14:paraId="1AC75765">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得分（分）</w:t>
            </w:r>
          </w:p>
        </w:tc>
        <w:tc>
          <w:tcPr>
            <w:tcW w:w="970" w:type="dxa"/>
            <w:tcBorders>
              <w:top w:val="single" w:color="auto" w:sz="12" w:space="0"/>
              <w:left w:val="single" w:color="auto" w:sz="6" w:space="0"/>
              <w:bottom w:val="single" w:color="auto" w:sz="6" w:space="0"/>
              <w:right w:val="single" w:color="auto" w:sz="6" w:space="0"/>
            </w:tcBorders>
            <w:vAlign w:val="center"/>
          </w:tcPr>
          <w:p w14:paraId="725C9C8B">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供应商2</w:t>
            </w:r>
          </w:p>
          <w:p w14:paraId="13F3BA09">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得分（分）</w:t>
            </w:r>
          </w:p>
        </w:tc>
        <w:tc>
          <w:tcPr>
            <w:tcW w:w="970" w:type="dxa"/>
            <w:tcBorders>
              <w:top w:val="single" w:color="auto" w:sz="12" w:space="0"/>
              <w:left w:val="single" w:color="auto" w:sz="6" w:space="0"/>
              <w:bottom w:val="single" w:color="auto" w:sz="6" w:space="0"/>
              <w:right w:val="single" w:color="auto" w:sz="6" w:space="0"/>
            </w:tcBorders>
            <w:vAlign w:val="center"/>
          </w:tcPr>
          <w:p w14:paraId="09079D83">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供应商3</w:t>
            </w:r>
          </w:p>
          <w:p w14:paraId="30C8CAB8">
            <w:pPr>
              <w:autoSpaceDE w:val="0"/>
              <w:autoSpaceDN w:val="0"/>
              <w:adjustRightInd w:val="0"/>
              <w:snapToGrid w:val="0"/>
              <w:spacing w:line="300" w:lineRule="exact"/>
              <w:ind w:left="-77" w:leftChars="-37" w:right="-73" w:rightChars="-35"/>
              <w:jc w:val="center"/>
              <w:rPr>
                <w:rFonts w:hint="eastAsia" w:ascii="黑体" w:hAnsi="黑体" w:eastAsia="黑体" w:cs="Times New Roman"/>
                <w:kern w:val="0"/>
                <w:szCs w:val="21"/>
              </w:rPr>
            </w:pPr>
            <w:r>
              <w:rPr>
                <w:rFonts w:hint="eastAsia" w:ascii="黑体" w:hAnsi="黑体" w:eastAsia="黑体"/>
                <w:kern w:val="0"/>
                <w:szCs w:val="21"/>
              </w:rPr>
              <w:t>得分（分）</w:t>
            </w:r>
          </w:p>
        </w:tc>
      </w:tr>
      <w:tr w14:paraId="10F4B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4045" w:type="dxa"/>
            <w:gridSpan w:val="7"/>
            <w:tcBorders>
              <w:top w:val="single" w:color="auto" w:sz="12" w:space="0"/>
              <w:left w:val="single" w:color="auto" w:sz="12" w:space="0"/>
              <w:bottom w:val="single" w:color="auto" w:sz="6" w:space="0"/>
              <w:right w:val="single" w:color="auto" w:sz="6" w:space="0"/>
            </w:tcBorders>
            <w:vAlign w:val="center"/>
          </w:tcPr>
          <w:p w14:paraId="11C70A33">
            <w:pPr>
              <w:autoSpaceDE w:val="0"/>
              <w:autoSpaceDN w:val="0"/>
              <w:adjustRightInd w:val="0"/>
              <w:snapToGrid w:val="0"/>
              <w:spacing w:line="300" w:lineRule="exact"/>
              <w:ind w:left="-77" w:leftChars="-37" w:right="-73" w:rightChars="-35"/>
              <w:jc w:val="left"/>
              <w:rPr>
                <w:rFonts w:hint="eastAsia" w:ascii="黑体" w:hAnsi="黑体" w:eastAsia="黑体" w:cs="Times New Roman"/>
                <w:kern w:val="0"/>
                <w:szCs w:val="21"/>
              </w:rPr>
            </w:pPr>
            <w:r>
              <w:rPr>
                <w:rFonts w:hint="eastAsia" w:ascii="黑体" w:hAnsi="黑体" w:eastAsia="黑体"/>
                <w:kern w:val="0"/>
                <w:szCs w:val="21"/>
              </w:rPr>
              <w:t>一、技术部分（35分）</w:t>
            </w:r>
          </w:p>
        </w:tc>
      </w:tr>
      <w:tr w14:paraId="7746B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3"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14:paraId="5C6B211E">
            <w:pPr>
              <w:autoSpaceDE w:val="0"/>
              <w:autoSpaceDN w:val="0"/>
              <w:adjustRightInd w:val="0"/>
              <w:snapToGrid w:val="0"/>
              <w:spacing w:line="300" w:lineRule="exact"/>
              <w:jc w:val="center"/>
              <w:rPr>
                <w:rFonts w:ascii="仿宋_GB2312" w:hAnsi="Times New Roman" w:eastAsia="仿宋_GB2312" w:cs="Times New Roman"/>
                <w:bCs/>
                <w:szCs w:val="21"/>
              </w:rPr>
            </w:pPr>
            <w:r>
              <w:rPr>
                <w:rFonts w:hint="eastAsia" w:ascii="仿宋_GB2312" w:eastAsia="仿宋_GB2312"/>
                <w:bCs/>
                <w:szCs w:val="21"/>
              </w:rPr>
              <w:t>（一）</w:t>
            </w:r>
          </w:p>
        </w:tc>
        <w:tc>
          <w:tcPr>
            <w:tcW w:w="754" w:type="dxa"/>
            <w:tcBorders>
              <w:top w:val="single" w:color="auto" w:sz="6" w:space="0"/>
              <w:left w:val="single" w:color="auto" w:sz="6" w:space="0"/>
              <w:bottom w:val="single" w:color="auto" w:sz="6" w:space="0"/>
              <w:right w:val="single" w:color="auto" w:sz="6" w:space="0"/>
            </w:tcBorders>
            <w:vAlign w:val="center"/>
          </w:tcPr>
          <w:p w14:paraId="60997BF0">
            <w:pPr>
              <w:adjustRightInd w:val="0"/>
              <w:snapToGrid w:val="0"/>
              <w:jc w:val="center"/>
              <w:rPr>
                <w:rFonts w:ascii="仿宋_GB2312" w:hAnsi="Times New Roman" w:eastAsia="仿宋_GB2312" w:cs="Times New Roman"/>
                <w:szCs w:val="21"/>
              </w:rPr>
            </w:pPr>
            <w:r>
              <w:rPr>
                <w:rFonts w:hint="eastAsia" w:ascii="仿宋_GB2312" w:eastAsia="仿宋_GB2312"/>
                <w:szCs w:val="21"/>
                <w:lang w:val="en"/>
              </w:rPr>
              <w:t>实施方案</w:t>
            </w:r>
          </w:p>
        </w:tc>
        <w:tc>
          <w:tcPr>
            <w:tcW w:w="8726" w:type="dxa"/>
            <w:tcBorders>
              <w:top w:val="single" w:color="auto" w:sz="6" w:space="0"/>
              <w:left w:val="single" w:color="auto" w:sz="6" w:space="0"/>
              <w:bottom w:val="single" w:color="auto" w:sz="6" w:space="0"/>
              <w:right w:val="single" w:color="auto" w:sz="6" w:space="0"/>
            </w:tcBorders>
            <w:vAlign w:val="center"/>
          </w:tcPr>
          <w:p w14:paraId="130B687A">
            <w:pPr>
              <w:snapToGrid w:val="0"/>
              <w:jc w:val="left"/>
              <w:rPr>
                <w:rFonts w:ascii="Times New Roman" w:hAnsi="Times New Roman" w:eastAsia="仿宋_GB2312" w:cs="Times New Roman"/>
                <w:szCs w:val="21"/>
              </w:rPr>
            </w:pPr>
            <w:r>
              <w:rPr>
                <w:rFonts w:hint="eastAsia" w:ascii="仿宋_GB2312" w:eastAsia="仿宋_GB2312"/>
                <w:szCs w:val="21"/>
              </w:rPr>
              <w:t>根据供应商针对本项目提供实施方案（包括项目实施计划、组织实施等）进行评审：</w:t>
            </w:r>
          </w:p>
          <w:p w14:paraId="71E64316">
            <w:pPr>
              <w:snapToGrid w:val="0"/>
              <w:jc w:val="left"/>
              <w:rPr>
                <w:rFonts w:eastAsia="仿宋_GB2312"/>
                <w:szCs w:val="21"/>
              </w:rPr>
            </w:pPr>
            <w:r>
              <w:rPr>
                <w:rFonts w:hint="eastAsia" w:ascii="仿宋_GB2312" w:eastAsia="仿宋_GB2312"/>
                <w:szCs w:val="21"/>
              </w:rPr>
              <w:t>（1）项目实施方案完整详细、科学合理、可行性强，有针对性，响应情况满足采购文件要求的，能够对项目实施过程中的难点重点进行充分的理解和分析，符合实际情况，并提出相应对策，有专业性和可行性，得20分；</w:t>
            </w:r>
          </w:p>
          <w:p w14:paraId="61C61355">
            <w:pPr>
              <w:snapToGrid w:val="0"/>
              <w:jc w:val="left"/>
              <w:rPr>
                <w:rFonts w:eastAsia="仿宋_GB2312"/>
                <w:szCs w:val="21"/>
              </w:rPr>
            </w:pPr>
            <w:r>
              <w:rPr>
                <w:rFonts w:hint="eastAsia" w:ascii="仿宋_GB2312" w:eastAsia="仿宋_GB2312"/>
                <w:szCs w:val="21"/>
              </w:rPr>
              <w:t>（2）项目实施方案详细、合理、具有一定的可行性，响应情况大部分能满足采购文件要求的，能够对项目实施过程中的难点重点进行基本的理解和分析，但理解不透测，提出对策比较专业和可行，得16分；</w:t>
            </w:r>
          </w:p>
          <w:p w14:paraId="0C9245BF">
            <w:pPr>
              <w:snapToGrid w:val="0"/>
              <w:jc w:val="left"/>
              <w:rPr>
                <w:rFonts w:eastAsia="仿宋_GB2312"/>
                <w:szCs w:val="21"/>
              </w:rPr>
            </w:pPr>
            <w:r>
              <w:rPr>
                <w:rFonts w:hint="eastAsia" w:ascii="仿宋_GB2312" w:eastAsia="仿宋_GB2312"/>
                <w:szCs w:val="21"/>
              </w:rPr>
              <w:t>（3）项目实施方案完整、但可行性不足，响应情况部分能满足采购文件要求，对项目实施过程中的难点重点理解和分析简单、不深入，提出对策专业性和可行性一般，得10分；</w:t>
            </w:r>
          </w:p>
          <w:p w14:paraId="4FB4189F">
            <w:pPr>
              <w:snapToGrid w:val="0"/>
              <w:jc w:val="left"/>
              <w:rPr>
                <w:rFonts w:eastAsia="仿宋_GB2312"/>
                <w:szCs w:val="21"/>
              </w:rPr>
            </w:pPr>
            <w:r>
              <w:rPr>
                <w:rFonts w:hint="eastAsia" w:ascii="仿宋_GB2312" w:eastAsia="仿宋_GB2312"/>
                <w:szCs w:val="21"/>
              </w:rPr>
              <w:t>（4）项目实施方案不详细，响应情况不能满足采购文件要求，对项目实施过程中的难点重点理解和分析不符合实际，提出对策专业性和可行性较差，得8分；</w:t>
            </w:r>
          </w:p>
          <w:p w14:paraId="647A6019">
            <w:pPr>
              <w:adjustRightInd w:val="0"/>
              <w:snapToGrid w:val="0"/>
              <w:jc w:val="left"/>
              <w:rPr>
                <w:rFonts w:ascii="仿宋_GB2312" w:hAnsi="Times New Roman" w:eastAsia="仿宋_GB2312" w:cs="Times New Roman"/>
                <w:szCs w:val="21"/>
              </w:rPr>
            </w:pPr>
            <w:r>
              <w:rPr>
                <w:rFonts w:hint="eastAsia" w:ascii="仿宋_GB2312" w:eastAsia="仿宋_GB2312"/>
                <w:szCs w:val="21"/>
              </w:rPr>
              <w:t>（5）未提交响应内容或其他情况，不得分。</w:t>
            </w:r>
          </w:p>
        </w:tc>
        <w:tc>
          <w:tcPr>
            <w:tcW w:w="751" w:type="dxa"/>
            <w:tcBorders>
              <w:top w:val="single" w:color="auto" w:sz="6" w:space="0"/>
              <w:left w:val="single" w:color="auto" w:sz="6" w:space="0"/>
              <w:bottom w:val="single" w:color="auto" w:sz="6" w:space="0"/>
              <w:right w:val="single" w:color="auto" w:sz="6" w:space="0"/>
            </w:tcBorders>
            <w:vAlign w:val="center"/>
          </w:tcPr>
          <w:p w14:paraId="52FB0DD0">
            <w:pPr>
              <w:adjustRightInd w:val="0"/>
              <w:snapToGrid w:val="0"/>
              <w:jc w:val="center"/>
              <w:rPr>
                <w:rFonts w:ascii="仿宋_GB2312" w:hAnsi="Times New Roman" w:eastAsia="仿宋_GB2312" w:cs="Times New Roman"/>
                <w:bCs/>
                <w:kern w:val="0"/>
                <w:szCs w:val="21"/>
              </w:rPr>
            </w:pPr>
            <w:r>
              <w:rPr>
                <w:rFonts w:eastAsia="仿宋_GB2312"/>
                <w:szCs w:val="21"/>
              </w:rPr>
              <w:t>20</w:t>
            </w:r>
          </w:p>
        </w:tc>
        <w:tc>
          <w:tcPr>
            <w:tcW w:w="969" w:type="dxa"/>
            <w:tcBorders>
              <w:top w:val="single" w:color="auto" w:sz="6" w:space="0"/>
              <w:left w:val="single" w:color="auto" w:sz="6" w:space="0"/>
              <w:bottom w:val="single" w:color="auto" w:sz="6" w:space="0"/>
              <w:right w:val="single" w:color="auto" w:sz="6" w:space="0"/>
            </w:tcBorders>
          </w:tcPr>
          <w:p w14:paraId="2CC0A038">
            <w:pPr>
              <w:autoSpaceDE w:val="0"/>
              <w:autoSpaceDN w:val="0"/>
              <w:adjustRightInd w:val="0"/>
              <w:snapToGrid w:val="0"/>
              <w:spacing w:line="300" w:lineRule="exact"/>
              <w:jc w:val="center"/>
              <w:rPr>
                <w:rFonts w:ascii="仿宋_GB2312" w:hAnsi="Times New Roman" w:eastAsia="仿宋_GB2312" w:cs="Times New Roman"/>
                <w:kern w:val="0"/>
                <w:szCs w:val="21"/>
              </w:rPr>
            </w:pPr>
          </w:p>
        </w:tc>
        <w:tc>
          <w:tcPr>
            <w:tcW w:w="970" w:type="dxa"/>
            <w:tcBorders>
              <w:top w:val="single" w:color="auto" w:sz="6" w:space="0"/>
              <w:left w:val="single" w:color="auto" w:sz="6" w:space="0"/>
              <w:bottom w:val="single" w:color="auto" w:sz="6" w:space="0"/>
              <w:right w:val="single" w:color="auto" w:sz="6" w:space="0"/>
            </w:tcBorders>
          </w:tcPr>
          <w:p w14:paraId="21741018">
            <w:pPr>
              <w:autoSpaceDE w:val="0"/>
              <w:autoSpaceDN w:val="0"/>
              <w:adjustRightInd w:val="0"/>
              <w:snapToGrid w:val="0"/>
              <w:spacing w:line="300" w:lineRule="exact"/>
              <w:jc w:val="center"/>
              <w:rPr>
                <w:rFonts w:ascii="仿宋_GB2312" w:hAnsi="Times New Roman" w:eastAsia="仿宋_GB2312" w:cs="Times New Roman"/>
                <w:kern w:val="0"/>
                <w:szCs w:val="21"/>
              </w:rPr>
            </w:pPr>
          </w:p>
        </w:tc>
        <w:tc>
          <w:tcPr>
            <w:tcW w:w="970" w:type="dxa"/>
            <w:tcBorders>
              <w:top w:val="single" w:color="auto" w:sz="6" w:space="0"/>
              <w:left w:val="single" w:color="auto" w:sz="6" w:space="0"/>
              <w:bottom w:val="single" w:color="auto" w:sz="6" w:space="0"/>
              <w:right w:val="single" w:color="auto" w:sz="6" w:space="0"/>
            </w:tcBorders>
          </w:tcPr>
          <w:p w14:paraId="4F255412">
            <w:pPr>
              <w:autoSpaceDE w:val="0"/>
              <w:autoSpaceDN w:val="0"/>
              <w:adjustRightInd w:val="0"/>
              <w:snapToGrid w:val="0"/>
              <w:spacing w:line="300" w:lineRule="exact"/>
              <w:jc w:val="center"/>
              <w:rPr>
                <w:rFonts w:ascii="仿宋_GB2312" w:hAnsi="Times New Roman" w:eastAsia="仿宋_GB2312" w:cs="Times New Roman"/>
                <w:kern w:val="0"/>
                <w:szCs w:val="21"/>
              </w:rPr>
            </w:pPr>
          </w:p>
        </w:tc>
      </w:tr>
      <w:tr w14:paraId="0CCF2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4"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14:paraId="0635A6EE">
            <w:pPr>
              <w:autoSpaceDE w:val="0"/>
              <w:autoSpaceDN w:val="0"/>
              <w:adjustRightInd w:val="0"/>
              <w:snapToGrid w:val="0"/>
              <w:spacing w:line="300" w:lineRule="exact"/>
              <w:jc w:val="center"/>
              <w:rPr>
                <w:rFonts w:ascii="仿宋_GB2312" w:hAnsi="Times New Roman" w:eastAsia="仿宋_GB2312" w:cs="Times New Roman"/>
                <w:bCs/>
                <w:szCs w:val="21"/>
              </w:rPr>
            </w:pPr>
            <w:r>
              <w:rPr>
                <w:rFonts w:hint="eastAsia" w:ascii="仿宋_GB2312" w:eastAsia="仿宋_GB2312"/>
                <w:bCs/>
                <w:szCs w:val="21"/>
              </w:rPr>
              <w:t>（二）</w:t>
            </w:r>
          </w:p>
        </w:tc>
        <w:tc>
          <w:tcPr>
            <w:tcW w:w="754" w:type="dxa"/>
            <w:tcBorders>
              <w:top w:val="single" w:color="auto" w:sz="6" w:space="0"/>
              <w:left w:val="single" w:color="auto" w:sz="6" w:space="0"/>
              <w:bottom w:val="single" w:color="auto" w:sz="6" w:space="0"/>
              <w:right w:val="single" w:color="auto" w:sz="6" w:space="0"/>
            </w:tcBorders>
            <w:vAlign w:val="center"/>
          </w:tcPr>
          <w:p w14:paraId="45216C88">
            <w:pPr>
              <w:adjustRightInd w:val="0"/>
              <w:snapToGrid w:val="0"/>
              <w:jc w:val="center"/>
              <w:rPr>
                <w:rFonts w:ascii="仿宋_GB2312" w:hAnsi="Times New Roman" w:eastAsia="仿宋_GB2312" w:cs="Times New Roman"/>
                <w:szCs w:val="21"/>
              </w:rPr>
            </w:pPr>
            <w:r>
              <w:rPr>
                <w:rFonts w:hint="eastAsia" w:ascii="仿宋_GB2312" w:eastAsia="仿宋_GB2312"/>
                <w:szCs w:val="21"/>
                <w:lang w:val="en"/>
              </w:rPr>
              <w:t>质量</w:t>
            </w:r>
            <w:r>
              <w:rPr>
                <w:rFonts w:hint="eastAsia" w:ascii="仿宋_GB2312" w:eastAsia="仿宋_GB2312"/>
                <w:szCs w:val="21"/>
              </w:rPr>
              <w:t>保障</w:t>
            </w:r>
            <w:r>
              <w:rPr>
                <w:rFonts w:hint="eastAsia" w:ascii="仿宋_GB2312" w:eastAsia="仿宋_GB2312"/>
                <w:szCs w:val="21"/>
                <w:lang w:val="en"/>
              </w:rPr>
              <w:t>措施</w:t>
            </w:r>
          </w:p>
        </w:tc>
        <w:tc>
          <w:tcPr>
            <w:tcW w:w="8726" w:type="dxa"/>
            <w:tcBorders>
              <w:top w:val="single" w:color="auto" w:sz="6" w:space="0"/>
              <w:left w:val="single" w:color="auto" w:sz="6" w:space="0"/>
              <w:bottom w:val="single" w:color="auto" w:sz="6" w:space="0"/>
              <w:right w:val="single" w:color="auto" w:sz="6" w:space="0"/>
            </w:tcBorders>
            <w:vAlign w:val="center"/>
          </w:tcPr>
          <w:p w14:paraId="6C544928">
            <w:pPr>
              <w:snapToGrid w:val="0"/>
              <w:jc w:val="left"/>
              <w:rPr>
                <w:rFonts w:ascii="Times New Roman" w:hAnsi="Times New Roman" w:eastAsia="仿宋_GB2312" w:cs="Times New Roman"/>
                <w:szCs w:val="21"/>
              </w:rPr>
            </w:pPr>
            <w:r>
              <w:rPr>
                <w:rFonts w:hint="eastAsia" w:ascii="仿宋_GB2312" w:eastAsia="仿宋_GB2312"/>
                <w:szCs w:val="21"/>
              </w:rPr>
              <w:t>根据供应商提供的质量保障措施进行评审：</w:t>
            </w:r>
          </w:p>
          <w:p w14:paraId="697F0BE4">
            <w:pPr>
              <w:snapToGrid w:val="0"/>
              <w:jc w:val="left"/>
              <w:rPr>
                <w:rFonts w:eastAsia="仿宋_GB2312"/>
                <w:szCs w:val="21"/>
              </w:rPr>
            </w:pPr>
            <w:r>
              <w:rPr>
                <w:rFonts w:hint="eastAsia" w:ascii="仿宋_GB2312" w:eastAsia="仿宋_GB2312"/>
                <w:szCs w:val="21"/>
              </w:rPr>
              <w:t>（1）质量保障措施详细、合理，具有针对性，可操作性强，得</w:t>
            </w:r>
            <w:r>
              <w:rPr>
                <w:rFonts w:eastAsia="仿宋_GB2312"/>
                <w:szCs w:val="21"/>
              </w:rPr>
              <w:t>15</w:t>
            </w:r>
            <w:r>
              <w:rPr>
                <w:rFonts w:hint="eastAsia" w:ascii="仿宋_GB2312" w:eastAsia="仿宋_GB2312"/>
                <w:szCs w:val="21"/>
              </w:rPr>
              <w:t>分；</w:t>
            </w:r>
          </w:p>
          <w:p w14:paraId="54E60EB1">
            <w:pPr>
              <w:snapToGrid w:val="0"/>
              <w:jc w:val="left"/>
              <w:rPr>
                <w:rFonts w:eastAsia="仿宋_GB2312"/>
                <w:szCs w:val="21"/>
              </w:rPr>
            </w:pPr>
            <w:r>
              <w:rPr>
                <w:rFonts w:hint="eastAsia" w:ascii="仿宋_GB2312" w:eastAsia="仿宋_GB2312"/>
                <w:szCs w:val="21"/>
              </w:rPr>
              <w:t>（2）质量保障措施基本完善，可操作</w:t>
            </w:r>
            <w:bookmarkStart w:id="0" w:name="OLE_LINK1"/>
            <w:r>
              <w:rPr>
                <w:rFonts w:hint="eastAsia" w:ascii="仿宋_GB2312" w:eastAsia="仿宋_GB2312"/>
                <w:szCs w:val="21"/>
              </w:rPr>
              <w:t>性有所欠缺，得11分；</w:t>
            </w:r>
          </w:p>
          <w:p w14:paraId="2870997C">
            <w:pPr>
              <w:pStyle w:val="4"/>
              <w:snapToGrid w:val="0"/>
              <w:ind w:firstLine="0" w:firstLineChars="0"/>
              <w:rPr>
                <w:rFonts w:eastAsia="仿宋_GB2312"/>
                <w:sz w:val="21"/>
                <w:szCs w:val="22"/>
              </w:rPr>
            </w:pPr>
            <w:r>
              <w:rPr>
                <w:rFonts w:hint="eastAsia" w:ascii="仿宋_GB2312" w:eastAsia="仿宋_GB2312"/>
                <w:sz w:val="21"/>
                <w:szCs w:val="22"/>
              </w:rPr>
              <w:t>（3）</w:t>
            </w:r>
            <w:r>
              <w:rPr>
                <w:rFonts w:hint="eastAsia" w:ascii="仿宋_GB2312" w:eastAsia="仿宋_GB2312"/>
                <w:sz w:val="21"/>
                <w:szCs w:val="21"/>
              </w:rPr>
              <w:t>质量保障措施较完善，缺乏可操作性，得7分；</w:t>
            </w:r>
          </w:p>
          <w:bookmarkEnd w:id="0"/>
          <w:p w14:paraId="642B4035">
            <w:pPr>
              <w:snapToGrid w:val="0"/>
              <w:jc w:val="left"/>
              <w:rPr>
                <w:rFonts w:eastAsia="仿宋_GB2312"/>
                <w:szCs w:val="21"/>
              </w:rPr>
            </w:pPr>
            <w:r>
              <w:rPr>
                <w:rFonts w:hint="eastAsia" w:ascii="仿宋_GB2312" w:eastAsia="仿宋_GB2312"/>
                <w:szCs w:val="21"/>
              </w:rPr>
              <w:t>（4）质量保障措施不完善，且不具有操作性，得2分；</w:t>
            </w:r>
          </w:p>
          <w:p w14:paraId="16681D18">
            <w:pPr>
              <w:adjustRightInd w:val="0"/>
              <w:snapToGrid w:val="0"/>
              <w:jc w:val="left"/>
              <w:rPr>
                <w:rFonts w:ascii="仿宋_GB2312" w:hAnsi="Times New Roman" w:eastAsia="仿宋_GB2312" w:cs="Times New Roman"/>
                <w:szCs w:val="21"/>
              </w:rPr>
            </w:pPr>
            <w:r>
              <w:rPr>
                <w:rFonts w:hint="eastAsia" w:ascii="仿宋_GB2312" w:eastAsia="仿宋_GB2312"/>
                <w:szCs w:val="21"/>
              </w:rPr>
              <w:t>（5）质量保障措施可行性差或无提供，均不得分。</w:t>
            </w:r>
          </w:p>
        </w:tc>
        <w:tc>
          <w:tcPr>
            <w:tcW w:w="751" w:type="dxa"/>
            <w:tcBorders>
              <w:top w:val="single" w:color="auto" w:sz="6" w:space="0"/>
              <w:left w:val="single" w:color="auto" w:sz="6" w:space="0"/>
              <w:bottom w:val="single" w:color="auto" w:sz="6" w:space="0"/>
              <w:right w:val="single" w:color="auto" w:sz="6" w:space="0"/>
            </w:tcBorders>
            <w:vAlign w:val="center"/>
          </w:tcPr>
          <w:p w14:paraId="35A3E000">
            <w:pPr>
              <w:adjustRightInd w:val="0"/>
              <w:snapToGrid w:val="0"/>
              <w:jc w:val="center"/>
              <w:rPr>
                <w:rFonts w:ascii="仿宋_GB2312" w:hAnsi="Times New Roman" w:eastAsia="仿宋_GB2312" w:cs="Times New Roman"/>
                <w:bCs/>
                <w:kern w:val="0"/>
                <w:szCs w:val="21"/>
              </w:rPr>
            </w:pPr>
            <w:r>
              <w:rPr>
                <w:rFonts w:eastAsia="仿宋_GB2312"/>
                <w:szCs w:val="21"/>
              </w:rPr>
              <w:t>15</w:t>
            </w:r>
          </w:p>
        </w:tc>
        <w:tc>
          <w:tcPr>
            <w:tcW w:w="969" w:type="dxa"/>
            <w:tcBorders>
              <w:top w:val="single" w:color="auto" w:sz="6" w:space="0"/>
              <w:left w:val="single" w:color="auto" w:sz="6" w:space="0"/>
              <w:bottom w:val="single" w:color="auto" w:sz="6" w:space="0"/>
              <w:right w:val="single" w:color="auto" w:sz="6" w:space="0"/>
            </w:tcBorders>
          </w:tcPr>
          <w:p w14:paraId="634EBB18">
            <w:pPr>
              <w:autoSpaceDE w:val="0"/>
              <w:autoSpaceDN w:val="0"/>
              <w:adjustRightInd w:val="0"/>
              <w:snapToGrid w:val="0"/>
              <w:spacing w:line="300" w:lineRule="exact"/>
              <w:jc w:val="center"/>
              <w:rPr>
                <w:rFonts w:ascii="仿宋_GB2312" w:hAnsi="Times New Roman" w:eastAsia="仿宋_GB2312" w:cs="Times New Roman"/>
                <w:kern w:val="0"/>
                <w:szCs w:val="21"/>
              </w:rPr>
            </w:pPr>
          </w:p>
        </w:tc>
        <w:tc>
          <w:tcPr>
            <w:tcW w:w="970" w:type="dxa"/>
            <w:tcBorders>
              <w:top w:val="single" w:color="auto" w:sz="6" w:space="0"/>
              <w:left w:val="single" w:color="auto" w:sz="6" w:space="0"/>
              <w:bottom w:val="single" w:color="auto" w:sz="6" w:space="0"/>
              <w:right w:val="single" w:color="auto" w:sz="6" w:space="0"/>
            </w:tcBorders>
          </w:tcPr>
          <w:p w14:paraId="0B46E90F">
            <w:pPr>
              <w:autoSpaceDE w:val="0"/>
              <w:autoSpaceDN w:val="0"/>
              <w:adjustRightInd w:val="0"/>
              <w:snapToGrid w:val="0"/>
              <w:spacing w:line="300" w:lineRule="exact"/>
              <w:jc w:val="center"/>
              <w:rPr>
                <w:rFonts w:ascii="仿宋_GB2312" w:hAnsi="Times New Roman" w:eastAsia="仿宋_GB2312" w:cs="Times New Roman"/>
                <w:kern w:val="0"/>
                <w:szCs w:val="21"/>
              </w:rPr>
            </w:pPr>
          </w:p>
        </w:tc>
        <w:tc>
          <w:tcPr>
            <w:tcW w:w="970" w:type="dxa"/>
            <w:tcBorders>
              <w:top w:val="single" w:color="auto" w:sz="6" w:space="0"/>
              <w:left w:val="single" w:color="auto" w:sz="6" w:space="0"/>
              <w:bottom w:val="single" w:color="auto" w:sz="6" w:space="0"/>
              <w:right w:val="single" w:color="auto" w:sz="6" w:space="0"/>
            </w:tcBorders>
          </w:tcPr>
          <w:p w14:paraId="0DF75CEE">
            <w:pPr>
              <w:autoSpaceDE w:val="0"/>
              <w:autoSpaceDN w:val="0"/>
              <w:adjustRightInd w:val="0"/>
              <w:snapToGrid w:val="0"/>
              <w:spacing w:line="300" w:lineRule="exact"/>
              <w:jc w:val="center"/>
              <w:rPr>
                <w:rFonts w:ascii="仿宋_GB2312" w:hAnsi="Times New Roman" w:eastAsia="仿宋_GB2312" w:cs="Times New Roman"/>
                <w:kern w:val="0"/>
                <w:szCs w:val="21"/>
              </w:rPr>
            </w:pPr>
          </w:p>
        </w:tc>
      </w:tr>
      <w:tr w14:paraId="3994B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045" w:type="dxa"/>
            <w:gridSpan w:val="7"/>
            <w:tcBorders>
              <w:top w:val="single" w:color="auto" w:sz="6" w:space="0"/>
              <w:left w:val="single" w:color="auto" w:sz="12" w:space="0"/>
              <w:bottom w:val="single" w:color="auto" w:sz="6" w:space="0"/>
              <w:right w:val="single" w:color="auto" w:sz="6" w:space="0"/>
            </w:tcBorders>
            <w:vAlign w:val="center"/>
          </w:tcPr>
          <w:p w14:paraId="61FC8CAF">
            <w:pPr>
              <w:autoSpaceDE w:val="0"/>
              <w:autoSpaceDN w:val="0"/>
              <w:adjustRightInd w:val="0"/>
              <w:snapToGrid w:val="0"/>
              <w:spacing w:line="300" w:lineRule="exact"/>
              <w:ind w:left="-77" w:leftChars="-37" w:right="-73" w:rightChars="-35"/>
              <w:rPr>
                <w:rFonts w:hint="eastAsia" w:ascii="黑体" w:hAnsi="黑体" w:eastAsia="黑体" w:cs="Times New Roman"/>
                <w:kern w:val="0"/>
                <w:szCs w:val="21"/>
              </w:rPr>
            </w:pPr>
            <w:r>
              <w:rPr>
                <w:rFonts w:hint="eastAsia" w:ascii="黑体" w:hAnsi="黑体" w:eastAsia="黑体"/>
                <w:kern w:val="0"/>
                <w:szCs w:val="21"/>
              </w:rPr>
              <w:t>二、商务部分（50分）</w:t>
            </w:r>
          </w:p>
        </w:tc>
      </w:tr>
      <w:tr w14:paraId="0436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14:paraId="4E04ECC5">
            <w:pPr>
              <w:autoSpaceDE w:val="0"/>
              <w:autoSpaceDN w:val="0"/>
              <w:adjustRightInd w:val="0"/>
              <w:snapToGrid w:val="0"/>
              <w:spacing w:line="300" w:lineRule="exact"/>
              <w:jc w:val="center"/>
              <w:rPr>
                <w:rFonts w:ascii="仿宋_GB2312" w:hAnsi="Times New Roman" w:eastAsia="仿宋_GB2312" w:cs="Times New Roman"/>
                <w:bCs/>
                <w:color w:val="000000"/>
                <w:szCs w:val="21"/>
              </w:rPr>
            </w:pPr>
            <w:r>
              <w:rPr>
                <w:rFonts w:hint="eastAsia" w:ascii="仿宋_GB2312" w:eastAsia="仿宋_GB2312"/>
                <w:bCs/>
                <w:color w:val="000000"/>
                <w:szCs w:val="21"/>
              </w:rPr>
              <w:t>（三）</w:t>
            </w:r>
          </w:p>
        </w:tc>
        <w:tc>
          <w:tcPr>
            <w:tcW w:w="754" w:type="dxa"/>
            <w:tcBorders>
              <w:top w:val="single" w:color="auto" w:sz="6" w:space="0"/>
              <w:left w:val="single" w:color="auto" w:sz="6" w:space="0"/>
              <w:bottom w:val="single" w:color="auto" w:sz="6" w:space="0"/>
              <w:right w:val="single" w:color="auto" w:sz="6" w:space="0"/>
            </w:tcBorders>
            <w:vAlign w:val="center"/>
          </w:tcPr>
          <w:p w14:paraId="2E30EB13">
            <w:pPr>
              <w:adjustRightInd w:val="0"/>
              <w:snapToGrid w:val="0"/>
              <w:jc w:val="center"/>
              <w:rPr>
                <w:rFonts w:hint="eastAsia" w:ascii="仿宋_GB2312" w:hAnsi="宋体" w:eastAsia="仿宋_GB2312" w:cs="宋体"/>
                <w:color w:val="000000"/>
                <w:szCs w:val="21"/>
              </w:rPr>
            </w:pPr>
            <w:r>
              <w:rPr>
                <w:rFonts w:hint="eastAsia" w:ascii="仿宋_GB2312" w:eastAsia="仿宋_GB2312"/>
                <w:szCs w:val="21"/>
              </w:rPr>
              <w:t>项目业绩</w:t>
            </w:r>
          </w:p>
        </w:tc>
        <w:tc>
          <w:tcPr>
            <w:tcW w:w="8726" w:type="dxa"/>
            <w:tcBorders>
              <w:top w:val="single" w:color="auto" w:sz="6" w:space="0"/>
              <w:left w:val="single" w:color="auto" w:sz="6" w:space="0"/>
              <w:bottom w:val="single" w:color="auto" w:sz="6" w:space="0"/>
              <w:right w:val="single" w:color="auto" w:sz="6" w:space="0"/>
            </w:tcBorders>
            <w:vAlign w:val="center"/>
          </w:tcPr>
          <w:p w14:paraId="6FC67C3A">
            <w:pPr>
              <w:adjustRightInd w:val="0"/>
              <w:snapToGrid w:val="0"/>
              <w:rPr>
                <w:rFonts w:ascii="仿宋_GB2312" w:hAnsi="Times New Roman" w:eastAsia="仿宋_GB2312" w:cs="Times New Roman"/>
                <w:szCs w:val="21"/>
              </w:rPr>
            </w:pPr>
            <w:r>
              <w:rPr>
                <w:rFonts w:hint="eastAsia" w:ascii="仿宋_GB2312" w:eastAsia="仿宋_GB2312"/>
                <w:szCs w:val="21"/>
              </w:rPr>
              <w:t>根据供应商2020年1月1日以来承担过相关规划编制等同类项目业绩情况，每提供一个得4分，本项最高得20分；</w:t>
            </w:r>
          </w:p>
          <w:p w14:paraId="34F18782">
            <w:pPr>
              <w:adjustRightInd w:val="0"/>
              <w:snapToGrid w:val="0"/>
              <w:rPr>
                <w:rFonts w:ascii="Times New Roman" w:eastAsia="仿宋_GB2312"/>
                <w:szCs w:val="21"/>
              </w:rPr>
            </w:pPr>
            <w:r>
              <w:rPr>
                <w:rFonts w:hint="eastAsia" w:ascii="仿宋_GB2312" w:eastAsia="仿宋_GB2312"/>
                <w:szCs w:val="21"/>
              </w:rPr>
              <w:t>注</w:t>
            </w:r>
            <w:r>
              <w:rPr>
                <w:rFonts w:eastAsia="仿宋_GB2312"/>
                <w:szCs w:val="21"/>
              </w:rPr>
              <w:t>:</w:t>
            </w:r>
            <w:r>
              <w:rPr>
                <w:rFonts w:hint="eastAsia" w:ascii="宋体" w:hAnsi="宋体" w:eastAsia="宋体" w:cs="宋体"/>
                <w:szCs w:val="21"/>
              </w:rPr>
              <w:t>①</w:t>
            </w:r>
            <w:r>
              <w:rPr>
                <w:rFonts w:hint="eastAsia" w:ascii="仿宋_GB2312" w:eastAsia="仿宋_GB2312"/>
                <w:szCs w:val="21"/>
              </w:rPr>
              <w:t>须提供项目合同关键页复印件或其他相关证明材料并加盖供应商公章,提供不全或未提供不得分。</w:t>
            </w:r>
          </w:p>
          <w:p w14:paraId="3749BFBB">
            <w:pPr>
              <w:adjustRightInd w:val="0"/>
              <w:snapToGrid w:val="0"/>
              <w:rPr>
                <w:rFonts w:hint="eastAsia" w:ascii="仿宋_GB2312" w:hAnsi="宋体" w:eastAsia="仿宋_GB2312" w:cs="宋体"/>
                <w:color w:val="000000"/>
                <w:szCs w:val="21"/>
              </w:rPr>
            </w:pPr>
          </w:p>
        </w:tc>
        <w:tc>
          <w:tcPr>
            <w:tcW w:w="751" w:type="dxa"/>
            <w:tcBorders>
              <w:top w:val="single" w:color="auto" w:sz="6" w:space="0"/>
              <w:left w:val="single" w:color="auto" w:sz="6" w:space="0"/>
              <w:bottom w:val="single" w:color="auto" w:sz="6" w:space="0"/>
              <w:right w:val="single" w:color="auto" w:sz="6" w:space="0"/>
            </w:tcBorders>
            <w:vAlign w:val="center"/>
          </w:tcPr>
          <w:p w14:paraId="2E8476F3">
            <w:pPr>
              <w:autoSpaceDE w:val="0"/>
              <w:autoSpaceDN w:val="0"/>
              <w:adjustRightInd w:val="0"/>
              <w:snapToGrid w:val="0"/>
              <w:ind w:left="-63" w:leftChars="-30" w:right="-88" w:rightChars="-42"/>
              <w:jc w:val="center"/>
              <w:rPr>
                <w:rFonts w:ascii="仿宋_GB2312" w:hAnsi="Times New Roman" w:eastAsia="仿宋_GB2312" w:cs="Times New Roman"/>
                <w:color w:val="000000"/>
                <w:kern w:val="0"/>
                <w:szCs w:val="21"/>
              </w:rPr>
            </w:pPr>
            <w:r>
              <w:rPr>
                <w:rFonts w:eastAsia="仿宋_GB2312"/>
                <w:kern w:val="0"/>
                <w:szCs w:val="21"/>
              </w:rPr>
              <w:t>20</w:t>
            </w:r>
          </w:p>
        </w:tc>
        <w:tc>
          <w:tcPr>
            <w:tcW w:w="969" w:type="dxa"/>
            <w:tcBorders>
              <w:top w:val="single" w:color="auto" w:sz="6" w:space="0"/>
              <w:left w:val="single" w:color="auto" w:sz="6" w:space="0"/>
              <w:bottom w:val="single" w:color="auto" w:sz="6" w:space="0"/>
              <w:right w:val="single" w:color="auto" w:sz="6" w:space="0"/>
            </w:tcBorders>
          </w:tcPr>
          <w:p w14:paraId="397E08D8">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c>
          <w:tcPr>
            <w:tcW w:w="970" w:type="dxa"/>
            <w:tcBorders>
              <w:top w:val="single" w:color="auto" w:sz="6" w:space="0"/>
              <w:left w:val="single" w:color="auto" w:sz="6" w:space="0"/>
              <w:bottom w:val="single" w:color="auto" w:sz="6" w:space="0"/>
              <w:right w:val="single" w:color="auto" w:sz="6" w:space="0"/>
            </w:tcBorders>
          </w:tcPr>
          <w:p w14:paraId="2115FB24">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c>
          <w:tcPr>
            <w:tcW w:w="970" w:type="dxa"/>
            <w:tcBorders>
              <w:top w:val="single" w:color="auto" w:sz="6" w:space="0"/>
              <w:left w:val="single" w:color="auto" w:sz="6" w:space="0"/>
              <w:bottom w:val="single" w:color="auto" w:sz="6" w:space="0"/>
              <w:right w:val="single" w:color="auto" w:sz="6" w:space="0"/>
            </w:tcBorders>
          </w:tcPr>
          <w:p w14:paraId="3F5579CD">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r>
      <w:tr w14:paraId="47EFC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14:paraId="745E7445">
            <w:pPr>
              <w:autoSpaceDE w:val="0"/>
              <w:autoSpaceDN w:val="0"/>
              <w:adjustRightInd w:val="0"/>
              <w:snapToGrid w:val="0"/>
              <w:spacing w:line="300" w:lineRule="exact"/>
              <w:jc w:val="center"/>
              <w:rPr>
                <w:rFonts w:ascii="仿宋_GB2312" w:hAnsi="Times New Roman" w:eastAsia="仿宋_GB2312" w:cs="Times New Roman"/>
                <w:bCs/>
                <w:color w:val="000000"/>
                <w:szCs w:val="21"/>
              </w:rPr>
            </w:pPr>
            <w:r>
              <w:rPr>
                <w:rFonts w:hint="eastAsia" w:ascii="仿宋_GB2312" w:eastAsia="仿宋_GB2312"/>
                <w:bCs/>
                <w:color w:val="000000"/>
                <w:szCs w:val="21"/>
              </w:rPr>
              <w:t>（四）</w:t>
            </w:r>
          </w:p>
        </w:tc>
        <w:tc>
          <w:tcPr>
            <w:tcW w:w="754" w:type="dxa"/>
            <w:tcBorders>
              <w:top w:val="single" w:color="auto" w:sz="6" w:space="0"/>
              <w:left w:val="single" w:color="auto" w:sz="6" w:space="0"/>
              <w:bottom w:val="single" w:color="auto" w:sz="6" w:space="0"/>
              <w:right w:val="single" w:color="auto" w:sz="6" w:space="0"/>
            </w:tcBorders>
            <w:vAlign w:val="center"/>
          </w:tcPr>
          <w:p w14:paraId="2561BBD7">
            <w:pPr>
              <w:adjustRightInd w:val="0"/>
              <w:snapToGrid w:val="0"/>
              <w:jc w:val="center"/>
              <w:rPr>
                <w:rFonts w:hint="eastAsia" w:ascii="仿宋_GB2312" w:hAnsi="宋体" w:eastAsia="仿宋_GB2312" w:cs="宋体"/>
                <w:color w:val="000000"/>
                <w:szCs w:val="21"/>
              </w:rPr>
            </w:pPr>
            <w:r>
              <w:rPr>
                <w:rFonts w:hint="eastAsia" w:ascii="仿宋_GB2312" w:eastAsia="仿宋_GB2312"/>
                <w:szCs w:val="21"/>
              </w:rPr>
              <w:t>项目负责人实力</w:t>
            </w:r>
          </w:p>
        </w:tc>
        <w:tc>
          <w:tcPr>
            <w:tcW w:w="8726" w:type="dxa"/>
            <w:tcBorders>
              <w:top w:val="single" w:color="auto" w:sz="6" w:space="0"/>
              <w:left w:val="single" w:color="auto" w:sz="6" w:space="0"/>
              <w:bottom w:val="single" w:color="auto" w:sz="6" w:space="0"/>
              <w:right w:val="single" w:color="auto" w:sz="6" w:space="0"/>
            </w:tcBorders>
            <w:vAlign w:val="center"/>
          </w:tcPr>
          <w:p w14:paraId="6D122E93">
            <w:pPr>
              <w:adjustRightInd w:val="0"/>
              <w:snapToGrid w:val="0"/>
              <w:rPr>
                <w:rFonts w:ascii="仿宋_GB2312" w:hAnsi="Times New Roman" w:eastAsia="仿宋_GB2312" w:cs="Times New Roman"/>
                <w:szCs w:val="21"/>
              </w:rPr>
            </w:pPr>
            <w:r>
              <w:rPr>
                <w:rFonts w:hint="eastAsia" w:ascii="仿宋_GB2312" w:eastAsia="仿宋_GB2312"/>
                <w:szCs w:val="21"/>
              </w:rPr>
              <w:t>项目负责人具有环保或相关专业高级职称的得10分，具有环保相关专业中级职称的得7分。</w:t>
            </w:r>
          </w:p>
          <w:p w14:paraId="52B20D3B">
            <w:pPr>
              <w:adjustRightInd w:val="0"/>
              <w:snapToGrid w:val="0"/>
              <w:rPr>
                <w:rFonts w:hint="eastAsia" w:ascii="仿宋_GB2312" w:hAnsi="宋体" w:eastAsia="仿宋_GB2312" w:cs="宋体"/>
                <w:color w:val="000000"/>
                <w:szCs w:val="21"/>
              </w:rPr>
            </w:pPr>
            <w:r>
              <w:rPr>
                <w:rFonts w:hint="eastAsia" w:ascii="仿宋_GB2312" w:eastAsia="仿宋_GB2312"/>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751" w:type="dxa"/>
            <w:tcBorders>
              <w:top w:val="single" w:color="auto" w:sz="6" w:space="0"/>
              <w:left w:val="single" w:color="auto" w:sz="6" w:space="0"/>
              <w:bottom w:val="single" w:color="auto" w:sz="6" w:space="0"/>
              <w:right w:val="single" w:color="auto" w:sz="6" w:space="0"/>
            </w:tcBorders>
            <w:vAlign w:val="center"/>
          </w:tcPr>
          <w:p w14:paraId="015BB355">
            <w:pPr>
              <w:autoSpaceDE w:val="0"/>
              <w:autoSpaceDN w:val="0"/>
              <w:adjustRightInd w:val="0"/>
              <w:snapToGrid w:val="0"/>
              <w:ind w:left="-63" w:leftChars="-30" w:right="-88" w:rightChars="-42"/>
              <w:jc w:val="center"/>
              <w:rPr>
                <w:rFonts w:ascii="仿宋_GB2312" w:hAnsi="Times New Roman" w:eastAsia="仿宋_GB2312" w:cs="Times New Roman"/>
                <w:color w:val="000000"/>
                <w:kern w:val="0"/>
                <w:szCs w:val="21"/>
              </w:rPr>
            </w:pPr>
            <w:r>
              <w:rPr>
                <w:rFonts w:eastAsia="仿宋_GB2312"/>
                <w:kern w:val="0"/>
                <w:szCs w:val="21"/>
              </w:rPr>
              <w:t>10</w:t>
            </w:r>
          </w:p>
        </w:tc>
        <w:tc>
          <w:tcPr>
            <w:tcW w:w="969" w:type="dxa"/>
            <w:tcBorders>
              <w:top w:val="single" w:color="auto" w:sz="6" w:space="0"/>
              <w:left w:val="single" w:color="auto" w:sz="6" w:space="0"/>
              <w:bottom w:val="single" w:color="auto" w:sz="6" w:space="0"/>
              <w:right w:val="single" w:color="auto" w:sz="6" w:space="0"/>
            </w:tcBorders>
          </w:tcPr>
          <w:p w14:paraId="413A2786">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c>
          <w:tcPr>
            <w:tcW w:w="970" w:type="dxa"/>
            <w:tcBorders>
              <w:top w:val="single" w:color="auto" w:sz="6" w:space="0"/>
              <w:left w:val="single" w:color="auto" w:sz="6" w:space="0"/>
              <w:bottom w:val="single" w:color="auto" w:sz="6" w:space="0"/>
              <w:right w:val="single" w:color="auto" w:sz="6" w:space="0"/>
            </w:tcBorders>
          </w:tcPr>
          <w:p w14:paraId="0950EB40">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c>
          <w:tcPr>
            <w:tcW w:w="970" w:type="dxa"/>
            <w:tcBorders>
              <w:top w:val="single" w:color="auto" w:sz="6" w:space="0"/>
              <w:left w:val="single" w:color="auto" w:sz="6" w:space="0"/>
              <w:bottom w:val="single" w:color="auto" w:sz="6" w:space="0"/>
              <w:right w:val="single" w:color="auto" w:sz="6" w:space="0"/>
            </w:tcBorders>
          </w:tcPr>
          <w:p w14:paraId="2F7740DE">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r>
      <w:tr w14:paraId="4B79C7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6"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14:paraId="54A300FF">
            <w:pPr>
              <w:autoSpaceDE w:val="0"/>
              <w:autoSpaceDN w:val="0"/>
              <w:adjustRightInd w:val="0"/>
              <w:snapToGrid w:val="0"/>
              <w:spacing w:line="300" w:lineRule="exact"/>
              <w:jc w:val="center"/>
              <w:rPr>
                <w:rFonts w:ascii="仿宋_GB2312" w:hAnsi="Times New Roman" w:eastAsia="仿宋_GB2312" w:cs="Times New Roman"/>
                <w:bCs/>
                <w:color w:val="000000"/>
                <w:szCs w:val="21"/>
              </w:rPr>
            </w:pPr>
            <w:r>
              <w:rPr>
                <w:rFonts w:hint="eastAsia" w:ascii="仿宋_GB2312" w:eastAsia="仿宋_GB2312"/>
                <w:bCs/>
                <w:color w:val="000000"/>
                <w:szCs w:val="21"/>
              </w:rPr>
              <w:t>（五）</w:t>
            </w:r>
          </w:p>
        </w:tc>
        <w:tc>
          <w:tcPr>
            <w:tcW w:w="754" w:type="dxa"/>
            <w:tcBorders>
              <w:top w:val="single" w:color="auto" w:sz="6" w:space="0"/>
              <w:left w:val="single" w:color="auto" w:sz="6" w:space="0"/>
              <w:bottom w:val="single" w:color="auto" w:sz="6" w:space="0"/>
              <w:right w:val="single" w:color="auto" w:sz="6" w:space="0"/>
            </w:tcBorders>
            <w:vAlign w:val="center"/>
          </w:tcPr>
          <w:p w14:paraId="50EE265A">
            <w:pPr>
              <w:adjustRightInd w:val="0"/>
              <w:snapToGrid w:val="0"/>
              <w:jc w:val="center"/>
              <w:rPr>
                <w:rFonts w:hint="eastAsia" w:ascii="仿宋_GB2312" w:hAnsi="宋体" w:eastAsia="仿宋_GB2312" w:cs="宋体"/>
                <w:color w:val="000000"/>
                <w:szCs w:val="21"/>
              </w:rPr>
            </w:pPr>
            <w:r>
              <w:rPr>
                <w:rFonts w:hint="eastAsia" w:ascii="仿宋_GB2312" w:eastAsia="仿宋_GB2312"/>
                <w:szCs w:val="21"/>
              </w:rPr>
              <w:t>团队实力</w:t>
            </w:r>
          </w:p>
        </w:tc>
        <w:tc>
          <w:tcPr>
            <w:tcW w:w="8726" w:type="dxa"/>
            <w:tcBorders>
              <w:top w:val="single" w:color="auto" w:sz="6" w:space="0"/>
              <w:left w:val="single" w:color="auto" w:sz="6" w:space="0"/>
              <w:bottom w:val="single" w:color="auto" w:sz="6" w:space="0"/>
              <w:right w:val="single" w:color="auto" w:sz="6" w:space="0"/>
            </w:tcBorders>
            <w:vAlign w:val="center"/>
          </w:tcPr>
          <w:p w14:paraId="7A829D85">
            <w:pPr>
              <w:adjustRightInd w:val="0"/>
              <w:snapToGrid w:val="0"/>
              <w:rPr>
                <w:rFonts w:ascii="仿宋_GB2312" w:hAnsi="Times New Roman" w:eastAsia="仿宋_GB2312" w:cs="Times New Roman"/>
                <w:szCs w:val="21"/>
              </w:rPr>
            </w:pPr>
            <w:r>
              <w:rPr>
                <w:rFonts w:hint="eastAsia" w:ascii="仿宋_GB2312" w:eastAsia="仿宋_GB2312"/>
                <w:szCs w:val="21"/>
              </w:rPr>
              <w:t>除项目负责人外的团队人员：具备环保或相关专业高级及以上技术职称的，每1人得5分；具有环保或相关专业中级职称的，每1人得3分；具有环保或相关专业初级职称的，每1人得2分；否则不得分。</w:t>
            </w:r>
          </w:p>
          <w:p w14:paraId="1248C7A5">
            <w:pPr>
              <w:adjustRightInd w:val="0"/>
              <w:snapToGrid w:val="0"/>
              <w:rPr>
                <w:rFonts w:hint="eastAsia" w:ascii="仿宋_GB2312" w:hAnsi="宋体" w:eastAsia="仿宋_GB2312" w:cs="宋体"/>
                <w:color w:val="000000"/>
                <w:szCs w:val="21"/>
              </w:rPr>
            </w:pPr>
            <w:r>
              <w:rPr>
                <w:rFonts w:hint="eastAsia" w:ascii="仿宋_GB2312" w:eastAsia="仿宋_GB2312"/>
                <w:szCs w:val="21"/>
              </w:rPr>
              <w:t>注：上述合计最高得20分，同一人员具备多个不同等级职称的，不重复计算得分。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751" w:type="dxa"/>
            <w:tcBorders>
              <w:top w:val="single" w:color="auto" w:sz="6" w:space="0"/>
              <w:left w:val="single" w:color="auto" w:sz="6" w:space="0"/>
              <w:bottom w:val="single" w:color="auto" w:sz="6" w:space="0"/>
              <w:right w:val="single" w:color="auto" w:sz="6" w:space="0"/>
            </w:tcBorders>
            <w:vAlign w:val="center"/>
          </w:tcPr>
          <w:p w14:paraId="53515751">
            <w:pPr>
              <w:autoSpaceDE w:val="0"/>
              <w:autoSpaceDN w:val="0"/>
              <w:adjustRightInd w:val="0"/>
              <w:snapToGrid w:val="0"/>
              <w:ind w:left="-63" w:leftChars="-30" w:right="-88" w:rightChars="-42"/>
              <w:jc w:val="center"/>
              <w:rPr>
                <w:rFonts w:ascii="仿宋_GB2312" w:hAnsi="Times New Roman" w:eastAsia="仿宋_GB2312" w:cs="Times New Roman"/>
                <w:bCs/>
                <w:color w:val="000000"/>
                <w:kern w:val="0"/>
                <w:szCs w:val="21"/>
              </w:rPr>
            </w:pPr>
            <w:r>
              <w:rPr>
                <w:rFonts w:eastAsia="仿宋_GB2312"/>
                <w:kern w:val="0"/>
                <w:szCs w:val="21"/>
              </w:rPr>
              <w:t>20</w:t>
            </w:r>
          </w:p>
        </w:tc>
        <w:tc>
          <w:tcPr>
            <w:tcW w:w="969" w:type="dxa"/>
            <w:tcBorders>
              <w:top w:val="single" w:color="auto" w:sz="6" w:space="0"/>
              <w:left w:val="single" w:color="auto" w:sz="6" w:space="0"/>
              <w:bottom w:val="single" w:color="auto" w:sz="6" w:space="0"/>
              <w:right w:val="single" w:color="auto" w:sz="6" w:space="0"/>
            </w:tcBorders>
          </w:tcPr>
          <w:p w14:paraId="673793F3">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c>
          <w:tcPr>
            <w:tcW w:w="970" w:type="dxa"/>
            <w:tcBorders>
              <w:top w:val="single" w:color="auto" w:sz="6" w:space="0"/>
              <w:left w:val="single" w:color="auto" w:sz="6" w:space="0"/>
              <w:bottom w:val="single" w:color="auto" w:sz="6" w:space="0"/>
              <w:right w:val="single" w:color="auto" w:sz="6" w:space="0"/>
            </w:tcBorders>
          </w:tcPr>
          <w:p w14:paraId="15518A42">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c>
          <w:tcPr>
            <w:tcW w:w="970" w:type="dxa"/>
            <w:tcBorders>
              <w:top w:val="single" w:color="auto" w:sz="6" w:space="0"/>
              <w:left w:val="single" w:color="auto" w:sz="6" w:space="0"/>
              <w:bottom w:val="single" w:color="auto" w:sz="6" w:space="0"/>
              <w:right w:val="single" w:color="auto" w:sz="6" w:space="0"/>
            </w:tcBorders>
          </w:tcPr>
          <w:p w14:paraId="461494B1">
            <w:pPr>
              <w:autoSpaceDE w:val="0"/>
              <w:autoSpaceDN w:val="0"/>
              <w:adjustRightInd w:val="0"/>
              <w:snapToGrid w:val="0"/>
              <w:spacing w:line="300" w:lineRule="exact"/>
              <w:ind w:left="-77" w:leftChars="-37" w:right="-73" w:rightChars="-35"/>
              <w:jc w:val="center"/>
              <w:rPr>
                <w:rFonts w:ascii="仿宋_GB2312" w:hAnsi="Times New Roman" w:eastAsia="仿宋_GB2312" w:cs="Times New Roman"/>
                <w:color w:val="000000"/>
                <w:kern w:val="0"/>
                <w:szCs w:val="21"/>
              </w:rPr>
            </w:pPr>
          </w:p>
        </w:tc>
      </w:tr>
      <w:tr w14:paraId="45CCE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045" w:type="dxa"/>
            <w:gridSpan w:val="7"/>
            <w:tcBorders>
              <w:top w:val="single" w:color="auto" w:sz="6" w:space="0"/>
              <w:left w:val="single" w:color="auto" w:sz="12" w:space="0"/>
              <w:bottom w:val="single" w:color="auto" w:sz="6" w:space="0"/>
              <w:right w:val="single" w:color="auto" w:sz="6" w:space="0"/>
            </w:tcBorders>
            <w:vAlign w:val="center"/>
          </w:tcPr>
          <w:p w14:paraId="6F2809AC">
            <w:pPr>
              <w:autoSpaceDE w:val="0"/>
              <w:autoSpaceDN w:val="0"/>
              <w:adjustRightInd w:val="0"/>
              <w:snapToGrid w:val="0"/>
              <w:spacing w:line="300" w:lineRule="exact"/>
              <w:ind w:left="-77" w:leftChars="-37" w:right="-73" w:rightChars="-35"/>
              <w:jc w:val="left"/>
              <w:rPr>
                <w:rFonts w:hint="eastAsia" w:ascii="黑体" w:hAnsi="黑体" w:eastAsia="黑体" w:cs="Times New Roman"/>
                <w:kern w:val="0"/>
                <w:szCs w:val="21"/>
              </w:rPr>
            </w:pPr>
            <w:r>
              <w:rPr>
                <w:rFonts w:hint="eastAsia" w:ascii="黑体" w:hAnsi="黑体" w:eastAsia="黑体"/>
                <w:kern w:val="0"/>
                <w:szCs w:val="21"/>
              </w:rPr>
              <w:t>三、价格部分（15分）</w:t>
            </w:r>
          </w:p>
        </w:tc>
      </w:tr>
      <w:tr w14:paraId="62DB6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14:paraId="2AAAF49E">
            <w:pPr>
              <w:autoSpaceDE w:val="0"/>
              <w:autoSpaceDN w:val="0"/>
              <w:adjustRightInd w:val="0"/>
              <w:snapToGrid w:val="0"/>
              <w:spacing w:line="300" w:lineRule="exact"/>
              <w:jc w:val="center"/>
              <w:rPr>
                <w:rFonts w:ascii="仿宋_GB2312" w:hAnsi="Times New Roman" w:eastAsia="仿宋_GB2312" w:cs="Times New Roman"/>
                <w:kern w:val="0"/>
                <w:szCs w:val="21"/>
              </w:rPr>
            </w:pPr>
            <w:r>
              <w:rPr>
                <w:rFonts w:hint="eastAsia" w:ascii="仿宋_GB2312" w:eastAsia="仿宋_GB2312"/>
                <w:kern w:val="0"/>
                <w:szCs w:val="21"/>
              </w:rPr>
              <w:t>（六）</w:t>
            </w:r>
          </w:p>
        </w:tc>
        <w:tc>
          <w:tcPr>
            <w:tcW w:w="754" w:type="dxa"/>
            <w:tcBorders>
              <w:top w:val="single" w:color="auto" w:sz="6" w:space="0"/>
              <w:left w:val="single" w:color="auto" w:sz="6" w:space="0"/>
              <w:bottom w:val="single" w:color="auto" w:sz="6" w:space="0"/>
              <w:right w:val="single" w:color="auto" w:sz="6" w:space="0"/>
            </w:tcBorders>
            <w:vAlign w:val="center"/>
          </w:tcPr>
          <w:p w14:paraId="508A256D">
            <w:pPr>
              <w:autoSpaceDE w:val="0"/>
              <w:autoSpaceDN w:val="0"/>
              <w:adjustRightInd w:val="0"/>
              <w:snapToGrid w:val="0"/>
              <w:jc w:val="center"/>
              <w:rPr>
                <w:rFonts w:hint="eastAsia" w:ascii="仿宋_GB2312" w:hAnsi="宋体" w:eastAsia="仿宋_GB2312" w:cs="宋体"/>
                <w:szCs w:val="21"/>
              </w:rPr>
            </w:pPr>
            <w:r>
              <w:rPr>
                <w:rFonts w:hint="eastAsia" w:ascii="仿宋_GB2312" w:eastAsia="仿宋_GB2312"/>
                <w:szCs w:val="21"/>
              </w:rPr>
              <w:t>价格得分</w:t>
            </w:r>
          </w:p>
        </w:tc>
        <w:tc>
          <w:tcPr>
            <w:tcW w:w="8726" w:type="dxa"/>
            <w:tcBorders>
              <w:top w:val="single" w:color="auto" w:sz="6" w:space="0"/>
              <w:left w:val="single" w:color="auto" w:sz="6" w:space="0"/>
              <w:bottom w:val="single" w:color="auto" w:sz="6" w:space="0"/>
              <w:right w:val="single" w:color="auto" w:sz="6" w:space="0"/>
            </w:tcBorders>
            <w:vAlign w:val="center"/>
          </w:tcPr>
          <w:p w14:paraId="1D8AA821">
            <w:pPr>
              <w:adjustRightInd w:val="0"/>
              <w:snapToGrid w:val="0"/>
              <w:rPr>
                <w:rFonts w:hint="eastAsia" w:ascii="仿宋_GB2312" w:hAnsi="宋体" w:eastAsia="仿宋_GB2312" w:cs="宋体"/>
                <w:szCs w:val="21"/>
              </w:rPr>
            </w:pPr>
            <w:r>
              <w:rPr>
                <w:rFonts w:hint="eastAsia" w:ascii="仿宋_GB2312" w:eastAsia="仿宋_GB2312"/>
                <w:szCs w:val="21"/>
              </w:rPr>
              <w:t>价格分应当采用低价优先法计算，即满足采购需求且报价最低的为基准价，该项价格得分为满分。其他供应商的价格得分统一按照下列公式计算：供应商价格得分=(基准价／报价)×15，价格得分四舍五入后保留小数点后两位有效数。</w:t>
            </w:r>
            <w:r>
              <w:rPr>
                <w:rFonts w:hint="eastAsia" w:ascii="仿宋_GB2312" w:eastAsia="仿宋_GB2312"/>
                <w:b/>
                <w:bCs/>
                <w:szCs w:val="21"/>
              </w:rPr>
              <w:t>（对符合规定的小型和微型企业（监狱企业、残疾人福利单位视同小型、微型企业）报价给予10%的价格扣除。）</w:t>
            </w:r>
          </w:p>
        </w:tc>
        <w:tc>
          <w:tcPr>
            <w:tcW w:w="751" w:type="dxa"/>
            <w:tcBorders>
              <w:top w:val="single" w:color="auto" w:sz="6" w:space="0"/>
              <w:left w:val="single" w:color="auto" w:sz="6" w:space="0"/>
              <w:bottom w:val="single" w:color="auto" w:sz="6" w:space="0"/>
              <w:right w:val="single" w:color="auto" w:sz="6" w:space="0"/>
            </w:tcBorders>
            <w:vAlign w:val="center"/>
          </w:tcPr>
          <w:p w14:paraId="3567C24E">
            <w:pPr>
              <w:autoSpaceDE w:val="0"/>
              <w:autoSpaceDN w:val="0"/>
              <w:adjustRightInd w:val="0"/>
              <w:snapToGrid w:val="0"/>
              <w:spacing w:line="300" w:lineRule="exact"/>
              <w:ind w:left="-77" w:leftChars="-37" w:right="-73" w:rightChars="-35"/>
              <w:jc w:val="center"/>
              <w:rPr>
                <w:rFonts w:ascii="仿宋_GB2312" w:hAnsi="Times New Roman" w:eastAsia="仿宋_GB2312" w:cs="Times New Roman"/>
                <w:kern w:val="0"/>
                <w:szCs w:val="21"/>
              </w:rPr>
            </w:pPr>
            <w:r>
              <w:rPr>
                <w:rFonts w:hint="eastAsia" w:ascii="仿宋_GB2312" w:eastAsia="仿宋_GB2312"/>
                <w:kern w:val="0"/>
                <w:szCs w:val="21"/>
              </w:rPr>
              <w:t>15</w:t>
            </w:r>
          </w:p>
        </w:tc>
        <w:tc>
          <w:tcPr>
            <w:tcW w:w="969" w:type="dxa"/>
            <w:tcBorders>
              <w:top w:val="single" w:color="auto" w:sz="6" w:space="0"/>
              <w:left w:val="single" w:color="auto" w:sz="6" w:space="0"/>
              <w:bottom w:val="single" w:color="auto" w:sz="6" w:space="0"/>
              <w:right w:val="single" w:color="auto" w:sz="6" w:space="0"/>
            </w:tcBorders>
          </w:tcPr>
          <w:p w14:paraId="23E90051">
            <w:pPr>
              <w:autoSpaceDE w:val="0"/>
              <w:autoSpaceDN w:val="0"/>
              <w:adjustRightInd w:val="0"/>
              <w:snapToGrid w:val="0"/>
              <w:spacing w:line="300" w:lineRule="exact"/>
              <w:ind w:left="-77" w:leftChars="-37" w:right="-73" w:rightChars="-35"/>
              <w:jc w:val="center"/>
              <w:rPr>
                <w:rFonts w:ascii="仿宋_GB2312" w:hAnsi="Times New Roman" w:eastAsia="仿宋_GB2312" w:cs="Times New Roman"/>
                <w:kern w:val="0"/>
                <w:szCs w:val="21"/>
              </w:rPr>
            </w:pPr>
          </w:p>
        </w:tc>
        <w:tc>
          <w:tcPr>
            <w:tcW w:w="970" w:type="dxa"/>
            <w:tcBorders>
              <w:top w:val="single" w:color="auto" w:sz="6" w:space="0"/>
              <w:left w:val="single" w:color="auto" w:sz="6" w:space="0"/>
              <w:bottom w:val="single" w:color="auto" w:sz="6" w:space="0"/>
              <w:right w:val="single" w:color="auto" w:sz="6" w:space="0"/>
            </w:tcBorders>
          </w:tcPr>
          <w:p w14:paraId="6C280218">
            <w:pPr>
              <w:autoSpaceDE w:val="0"/>
              <w:autoSpaceDN w:val="0"/>
              <w:adjustRightInd w:val="0"/>
              <w:snapToGrid w:val="0"/>
              <w:spacing w:line="300" w:lineRule="exact"/>
              <w:ind w:left="-77" w:leftChars="-37" w:right="-73" w:rightChars="-35"/>
              <w:jc w:val="center"/>
              <w:rPr>
                <w:rFonts w:ascii="仿宋_GB2312" w:hAnsi="Times New Roman" w:eastAsia="仿宋_GB2312" w:cs="Times New Roman"/>
                <w:kern w:val="0"/>
                <w:szCs w:val="21"/>
              </w:rPr>
            </w:pPr>
          </w:p>
        </w:tc>
        <w:tc>
          <w:tcPr>
            <w:tcW w:w="970" w:type="dxa"/>
            <w:tcBorders>
              <w:top w:val="single" w:color="auto" w:sz="6" w:space="0"/>
              <w:left w:val="single" w:color="auto" w:sz="6" w:space="0"/>
              <w:bottom w:val="single" w:color="auto" w:sz="6" w:space="0"/>
              <w:right w:val="single" w:color="auto" w:sz="6" w:space="0"/>
            </w:tcBorders>
          </w:tcPr>
          <w:p w14:paraId="6F172C6D">
            <w:pPr>
              <w:autoSpaceDE w:val="0"/>
              <w:autoSpaceDN w:val="0"/>
              <w:adjustRightInd w:val="0"/>
              <w:snapToGrid w:val="0"/>
              <w:spacing w:line="300" w:lineRule="exact"/>
              <w:ind w:left="-77" w:leftChars="-37" w:right="-73" w:rightChars="-35"/>
              <w:jc w:val="center"/>
              <w:rPr>
                <w:rFonts w:ascii="仿宋_GB2312" w:hAnsi="Times New Roman" w:eastAsia="仿宋_GB2312" w:cs="Times New Roman"/>
                <w:kern w:val="0"/>
                <w:szCs w:val="21"/>
              </w:rPr>
            </w:pPr>
          </w:p>
        </w:tc>
      </w:tr>
      <w:tr w14:paraId="0514B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385" w:type="dxa"/>
            <w:gridSpan w:val="3"/>
            <w:tcBorders>
              <w:top w:val="single" w:color="auto" w:sz="6" w:space="0"/>
              <w:left w:val="single" w:color="auto" w:sz="12" w:space="0"/>
              <w:bottom w:val="single" w:color="auto" w:sz="12" w:space="0"/>
              <w:right w:val="single" w:color="auto" w:sz="6" w:space="0"/>
            </w:tcBorders>
            <w:vAlign w:val="center"/>
          </w:tcPr>
          <w:p w14:paraId="151DC0F5">
            <w:pPr>
              <w:autoSpaceDE w:val="0"/>
              <w:autoSpaceDN w:val="0"/>
              <w:adjustRightInd w:val="0"/>
              <w:snapToGrid w:val="0"/>
              <w:spacing w:line="300" w:lineRule="exact"/>
              <w:ind w:left="-77" w:leftChars="-37" w:right="-73" w:rightChars="-35"/>
              <w:jc w:val="center"/>
              <w:rPr>
                <w:rFonts w:ascii="仿宋_GB2312" w:hAnsi="Times New Roman" w:eastAsia="仿宋_GB2312" w:cs="Times New Roman"/>
                <w:b/>
                <w:kern w:val="0"/>
                <w:szCs w:val="21"/>
              </w:rPr>
            </w:pPr>
            <w:r>
              <w:rPr>
                <w:rFonts w:hint="eastAsia" w:ascii="仿宋_GB2312" w:eastAsia="仿宋_GB2312"/>
                <w:b/>
                <w:kern w:val="0"/>
                <w:szCs w:val="21"/>
              </w:rPr>
              <w:t>合计</w:t>
            </w:r>
          </w:p>
        </w:tc>
        <w:tc>
          <w:tcPr>
            <w:tcW w:w="751" w:type="dxa"/>
            <w:tcBorders>
              <w:top w:val="single" w:color="auto" w:sz="6" w:space="0"/>
              <w:left w:val="single" w:color="auto" w:sz="6" w:space="0"/>
              <w:bottom w:val="single" w:color="auto" w:sz="12" w:space="0"/>
              <w:right w:val="single" w:color="auto" w:sz="6" w:space="0"/>
            </w:tcBorders>
            <w:vAlign w:val="center"/>
          </w:tcPr>
          <w:p w14:paraId="220AED84">
            <w:pPr>
              <w:autoSpaceDE w:val="0"/>
              <w:autoSpaceDN w:val="0"/>
              <w:adjustRightInd w:val="0"/>
              <w:snapToGrid w:val="0"/>
              <w:spacing w:line="300" w:lineRule="exact"/>
              <w:ind w:left="-77" w:leftChars="-37" w:right="-73" w:rightChars="-35"/>
              <w:jc w:val="center"/>
              <w:rPr>
                <w:rFonts w:ascii="仿宋_GB2312" w:hAnsi="Times New Roman" w:eastAsia="仿宋_GB2312" w:cs="Times New Roman"/>
                <w:b/>
                <w:kern w:val="0"/>
                <w:szCs w:val="21"/>
              </w:rPr>
            </w:pPr>
            <w:r>
              <w:rPr>
                <w:rFonts w:hint="eastAsia" w:ascii="仿宋_GB2312" w:eastAsia="仿宋_GB2312"/>
                <w:b/>
                <w:kern w:val="0"/>
                <w:szCs w:val="21"/>
              </w:rPr>
              <w:t xml:space="preserve">100 </w:t>
            </w:r>
          </w:p>
        </w:tc>
        <w:tc>
          <w:tcPr>
            <w:tcW w:w="969" w:type="dxa"/>
            <w:tcBorders>
              <w:top w:val="single" w:color="auto" w:sz="6" w:space="0"/>
              <w:left w:val="single" w:color="auto" w:sz="6" w:space="0"/>
              <w:bottom w:val="single" w:color="auto" w:sz="12" w:space="0"/>
              <w:right w:val="single" w:color="auto" w:sz="6" w:space="0"/>
            </w:tcBorders>
          </w:tcPr>
          <w:p w14:paraId="12E83FE0">
            <w:pPr>
              <w:autoSpaceDE w:val="0"/>
              <w:autoSpaceDN w:val="0"/>
              <w:adjustRightInd w:val="0"/>
              <w:snapToGrid w:val="0"/>
              <w:spacing w:line="300" w:lineRule="exact"/>
              <w:ind w:left="-77" w:leftChars="-37" w:right="-73" w:rightChars="-35"/>
              <w:jc w:val="center"/>
              <w:rPr>
                <w:rFonts w:ascii="仿宋_GB2312" w:hAnsi="Times New Roman" w:eastAsia="仿宋_GB2312" w:cs="Times New Roman"/>
                <w:b/>
                <w:kern w:val="0"/>
                <w:szCs w:val="21"/>
              </w:rPr>
            </w:pPr>
          </w:p>
        </w:tc>
        <w:tc>
          <w:tcPr>
            <w:tcW w:w="970" w:type="dxa"/>
            <w:tcBorders>
              <w:top w:val="single" w:color="auto" w:sz="6" w:space="0"/>
              <w:left w:val="single" w:color="auto" w:sz="6" w:space="0"/>
              <w:bottom w:val="single" w:color="auto" w:sz="12" w:space="0"/>
              <w:right w:val="single" w:color="auto" w:sz="6" w:space="0"/>
            </w:tcBorders>
          </w:tcPr>
          <w:p w14:paraId="3936BFE8">
            <w:pPr>
              <w:autoSpaceDE w:val="0"/>
              <w:autoSpaceDN w:val="0"/>
              <w:adjustRightInd w:val="0"/>
              <w:snapToGrid w:val="0"/>
              <w:spacing w:line="300" w:lineRule="exact"/>
              <w:ind w:left="-77" w:leftChars="-37" w:right="-73" w:rightChars="-35"/>
              <w:jc w:val="center"/>
              <w:rPr>
                <w:rFonts w:ascii="仿宋_GB2312" w:hAnsi="Times New Roman" w:eastAsia="仿宋_GB2312" w:cs="Times New Roman"/>
                <w:b/>
                <w:kern w:val="0"/>
                <w:szCs w:val="21"/>
              </w:rPr>
            </w:pPr>
          </w:p>
        </w:tc>
        <w:tc>
          <w:tcPr>
            <w:tcW w:w="970" w:type="dxa"/>
            <w:tcBorders>
              <w:top w:val="single" w:color="auto" w:sz="6" w:space="0"/>
              <w:left w:val="single" w:color="auto" w:sz="6" w:space="0"/>
              <w:bottom w:val="single" w:color="auto" w:sz="12" w:space="0"/>
              <w:right w:val="single" w:color="auto" w:sz="6" w:space="0"/>
            </w:tcBorders>
          </w:tcPr>
          <w:p w14:paraId="12585DDF">
            <w:pPr>
              <w:autoSpaceDE w:val="0"/>
              <w:autoSpaceDN w:val="0"/>
              <w:adjustRightInd w:val="0"/>
              <w:snapToGrid w:val="0"/>
              <w:spacing w:line="300" w:lineRule="exact"/>
              <w:ind w:left="-77" w:leftChars="-37" w:right="-73" w:rightChars="-35"/>
              <w:jc w:val="center"/>
              <w:rPr>
                <w:rFonts w:ascii="仿宋_GB2312" w:hAnsi="Times New Roman" w:eastAsia="仿宋_GB2312" w:cs="Times New Roman"/>
                <w:b/>
                <w:kern w:val="0"/>
                <w:szCs w:val="21"/>
              </w:rPr>
            </w:pPr>
          </w:p>
        </w:tc>
      </w:tr>
    </w:tbl>
    <w:p w14:paraId="152DCEC9">
      <w:pPr>
        <w:spacing w:line="400" w:lineRule="exact"/>
        <w:jc w:val="left"/>
        <w:rPr>
          <w:rFonts w:ascii="Times New Roman" w:hAnsi="Times New Roman" w:eastAsia="仿宋" w:cs="Times New Roman"/>
          <w:b/>
          <w:sz w:val="24"/>
          <w:szCs w:val="24"/>
        </w:rPr>
      </w:pPr>
      <w:r>
        <w:rPr>
          <w:rFonts w:hint="eastAsia" w:eastAsia="仿宋"/>
          <w:b/>
          <w:sz w:val="24"/>
        </w:rPr>
        <w:t>注：</w:t>
      </w:r>
      <w:r>
        <w:rPr>
          <w:rFonts w:eastAsia="仿宋"/>
          <w:b/>
          <w:sz w:val="24"/>
        </w:rPr>
        <w:t>1</w:t>
      </w:r>
      <w:r>
        <w:rPr>
          <w:rFonts w:hint="eastAsia" w:eastAsia="仿宋"/>
          <w:b/>
          <w:sz w:val="24"/>
        </w:rPr>
        <w:t>、以上提供的响应资料需在中标后提供原件核查，如经核查后存在弄虚作假行为的，将取消服务资格。</w:t>
      </w:r>
    </w:p>
    <w:p w14:paraId="30CE4D06">
      <w:pPr>
        <w:spacing w:line="400" w:lineRule="exact"/>
        <w:ind w:firstLine="480" w:firstLineChars="200"/>
        <w:jc w:val="left"/>
        <w:rPr>
          <w:rFonts w:eastAsia="仿宋"/>
          <w:b/>
          <w:sz w:val="24"/>
        </w:rPr>
      </w:pPr>
      <w:r>
        <w:rPr>
          <w:rFonts w:eastAsia="仿宋"/>
          <w:b/>
          <w:sz w:val="24"/>
        </w:rPr>
        <w:t>2</w:t>
      </w:r>
      <w:r>
        <w:rPr>
          <w:rFonts w:hint="eastAsia" w:eastAsia="仿宋"/>
          <w:b/>
          <w:sz w:val="24"/>
        </w:rPr>
        <w:t>、请投标人在投标文件中标注以上评分项目证明资料对应的页码。</w:t>
      </w:r>
    </w:p>
    <w:p w14:paraId="5A65040A">
      <w:pPr>
        <w:spacing w:line="560" w:lineRule="exact"/>
        <w:rPr>
          <w:rFonts w:ascii="Times New Roman" w:hAnsi="Times New Roman" w:eastAsia="仿宋_GB2312" w:cs="Times New Roman"/>
          <w:sz w:val="32"/>
          <w:szCs w:val="32"/>
        </w:rPr>
      </w:pPr>
    </w:p>
    <w:p w14:paraId="7F5B12D9">
      <w:pPr>
        <w:spacing w:line="560" w:lineRule="exact"/>
        <w:rPr>
          <w:rFonts w:ascii="Times New Roman" w:hAnsi="Times New Roman" w:eastAsia="仿宋_GB2312" w:cs="Times New Roman"/>
          <w:sz w:val="32"/>
          <w:szCs w:val="32"/>
        </w:rPr>
      </w:pPr>
    </w:p>
    <w:p w14:paraId="0B5AED4B">
      <w:pPr>
        <w:spacing w:line="560" w:lineRule="exact"/>
        <w:rPr>
          <w:rFonts w:ascii="Times New Roman" w:hAnsi="Times New Roman" w:eastAsia="仿宋_GB2312" w:cs="Times New Roman"/>
          <w:sz w:val="32"/>
          <w:szCs w:val="32"/>
        </w:rPr>
        <w:sectPr>
          <w:pgSz w:w="16838" w:h="11906" w:orient="landscape"/>
          <w:pgMar w:top="1797" w:right="1440" w:bottom="1797" w:left="1440" w:header="851" w:footer="992" w:gutter="0"/>
          <w:cols w:space="425" w:num="1"/>
          <w:docGrid w:type="linesAndChars" w:linePitch="312" w:charSpace="0"/>
        </w:sectPr>
      </w:pPr>
    </w:p>
    <w:p w14:paraId="1BD31DA3">
      <w:pPr>
        <w:spacing w:line="580" w:lineRule="exact"/>
        <w:jc w:val="left"/>
        <w:rPr>
          <w:rFonts w:eastAsia="黑体"/>
          <w:bCs/>
          <w:sz w:val="32"/>
          <w:szCs w:val="32"/>
        </w:rPr>
      </w:pPr>
      <w:r>
        <w:rPr>
          <w:rFonts w:hint="eastAsia" w:eastAsia="黑体"/>
          <w:bCs/>
          <w:sz w:val="32"/>
          <w:szCs w:val="32"/>
        </w:rPr>
        <w:t>附件</w:t>
      </w:r>
      <w:r>
        <w:rPr>
          <w:rFonts w:eastAsia="黑体"/>
          <w:bCs/>
          <w:sz w:val="32"/>
          <w:szCs w:val="32"/>
        </w:rPr>
        <w:t>3</w:t>
      </w:r>
    </w:p>
    <w:p w14:paraId="6CC23CA3">
      <w:pPr>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中小企业声明函（服务）</w:t>
      </w:r>
    </w:p>
    <w:p w14:paraId="580CBCAB">
      <w:pPr>
        <w:spacing w:line="500" w:lineRule="exact"/>
        <w:jc w:val="center"/>
        <w:rPr>
          <w:rFonts w:hint="eastAsia" w:ascii="方正小标宋简体" w:hAnsi="方正小标宋简体" w:eastAsia="方正小标宋简体" w:cs="方正小标宋简体"/>
          <w:bCs/>
          <w:sz w:val="36"/>
          <w:szCs w:val="36"/>
        </w:rPr>
      </w:pPr>
    </w:p>
    <w:p w14:paraId="17AFEECC">
      <w:pPr>
        <w:spacing w:line="460" w:lineRule="exact"/>
        <w:ind w:firstLine="640" w:firstLineChars="200"/>
        <w:rPr>
          <w:rFonts w:eastAsia="仿宋_GB2312"/>
          <w:sz w:val="32"/>
          <w:szCs w:val="32"/>
        </w:rPr>
      </w:pPr>
      <w:r>
        <w:rPr>
          <w:rFonts w:hint="eastAsia" w:eastAsia="仿宋_GB2312"/>
          <w:sz w:val="32"/>
          <w:szCs w:val="32"/>
        </w:rPr>
        <w:t>本公司（联合体）郑重声明，根据《政府采购促进中小企业发展管理办法》（财库﹝</w:t>
      </w:r>
      <w:r>
        <w:rPr>
          <w:rFonts w:eastAsia="仿宋_GB2312"/>
          <w:sz w:val="32"/>
          <w:szCs w:val="32"/>
        </w:rPr>
        <w:t>2020</w:t>
      </w:r>
      <w:r>
        <w:rPr>
          <w:rFonts w:hint="eastAsia" w:eastAsia="仿宋_GB2312"/>
          <w:sz w:val="32"/>
          <w:szCs w:val="32"/>
        </w:rPr>
        <w:t>﹞</w:t>
      </w:r>
      <w:r>
        <w:rPr>
          <w:rFonts w:eastAsia="仿宋_GB2312"/>
          <w:sz w:val="32"/>
          <w:szCs w:val="32"/>
        </w:rPr>
        <w:t xml:space="preserve">46 </w:t>
      </w:r>
      <w:r>
        <w:rPr>
          <w:rFonts w:hint="eastAsia" w:eastAsia="仿宋_GB2312"/>
          <w:sz w:val="32"/>
          <w:szCs w:val="32"/>
        </w:rPr>
        <w:t>号）的规定，本公司（联合体）参加</w:t>
      </w:r>
      <w:r>
        <w:rPr>
          <w:rFonts w:hint="eastAsia" w:eastAsia="仿宋_GB2312"/>
          <w:sz w:val="32"/>
          <w:szCs w:val="32"/>
          <w:u w:val="single"/>
        </w:rPr>
        <w:t>（单位名称）</w:t>
      </w:r>
      <w:r>
        <w:rPr>
          <w:rFonts w:hint="eastAsia" w:eastAsia="仿宋_GB2312"/>
          <w:sz w:val="32"/>
          <w:szCs w:val="32"/>
        </w:rPr>
        <w:t>的</w:t>
      </w:r>
      <w:r>
        <w:rPr>
          <w:rFonts w:hint="eastAsia" w:eastAsia="仿宋_GB2312"/>
          <w:sz w:val="32"/>
          <w:szCs w:val="32"/>
          <w:u w:val="single"/>
        </w:rPr>
        <w:t>（项目名称）</w:t>
      </w:r>
      <w:r>
        <w:rPr>
          <w:rFonts w:hint="eastAsia" w:eastAsia="仿宋_GB2312"/>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14:paraId="2890D394">
      <w:pPr>
        <w:spacing w:line="46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u w:val="single"/>
        </w:rPr>
        <w:t>（标的名称）</w:t>
      </w:r>
      <w:r>
        <w:rPr>
          <w:rFonts w:eastAsia="仿宋_GB2312"/>
          <w:sz w:val="32"/>
          <w:szCs w:val="32"/>
        </w:rPr>
        <w:t xml:space="preserve"> </w:t>
      </w:r>
      <w:r>
        <w:rPr>
          <w:rFonts w:hint="eastAsia" w:eastAsia="仿宋_GB2312"/>
          <w:sz w:val="32"/>
          <w:szCs w:val="32"/>
        </w:rPr>
        <w:t>，属于</w:t>
      </w:r>
      <w:r>
        <w:rPr>
          <w:rFonts w:hint="eastAsia" w:eastAsia="仿宋_GB2312"/>
          <w:sz w:val="32"/>
          <w:szCs w:val="32"/>
          <w:u w:val="single"/>
        </w:rPr>
        <w:t>（采购文件中明确的所属行业）</w:t>
      </w:r>
      <w:r>
        <w:rPr>
          <w:rFonts w:hint="eastAsia" w:eastAsia="仿宋_GB2312"/>
          <w:sz w:val="32"/>
          <w:szCs w:val="32"/>
        </w:rPr>
        <w:t>；承建（承接）企业为</w:t>
      </w:r>
      <w:r>
        <w:rPr>
          <w:rFonts w:hint="eastAsia" w:eastAsia="仿宋_GB2312"/>
          <w:sz w:val="32"/>
          <w:szCs w:val="32"/>
          <w:u w:val="single"/>
        </w:rPr>
        <w:t>（企业名称）</w:t>
      </w:r>
      <w:r>
        <w:rPr>
          <w:rFonts w:hint="eastAsia" w:eastAsia="仿宋_GB2312"/>
          <w:sz w:val="32"/>
          <w:szCs w:val="32"/>
        </w:rPr>
        <w:t>，从业人员</w:t>
      </w:r>
      <w:r>
        <w:rPr>
          <w:rFonts w:eastAsia="仿宋_GB2312"/>
          <w:sz w:val="32"/>
          <w:szCs w:val="32"/>
          <w:u w:val="single"/>
        </w:rPr>
        <w:t xml:space="preserve">    </w:t>
      </w:r>
      <w:r>
        <w:rPr>
          <w:rFonts w:hint="eastAsia" w:eastAsia="仿宋_GB2312"/>
          <w:sz w:val="32"/>
          <w:szCs w:val="32"/>
        </w:rPr>
        <w:t>人，营业收入为</w:t>
      </w:r>
      <w:r>
        <w:rPr>
          <w:rFonts w:eastAsia="仿宋_GB2312"/>
          <w:sz w:val="32"/>
          <w:szCs w:val="32"/>
          <w:u w:val="single"/>
        </w:rPr>
        <w:t xml:space="preserve">    </w:t>
      </w:r>
      <w:r>
        <w:rPr>
          <w:rFonts w:hint="eastAsia" w:eastAsia="仿宋_GB2312"/>
          <w:sz w:val="32"/>
          <w:szCs w:val="32"/>
        </w:rPr>
        <w:t>万元，资产总额为</w:t>
      </w:r>
      <w:r>
        <w:rPr>
          <w:rFonts w:eastAsia="仿宋_GB2312"/>
          <w:sz w:val="32"/>
          <w:szCs w:val="32"/>
          <w:u w:val="single"/>
        </w:rPr>
        <w:t xml:space="preserve">    </w:t>
      </w:r>
      <w:r>
        <w:rPr>
          <w:rFonts w:hint="eastAsia" w:eastAsia="仿宋_GB2312"/>
          <w:sz w:val="32"/>
          <w:szCs w:val="32"/>
        </w:rPr>
        <w:t>万元</w:t>
      </w:r>
      <w:r>
        <w:rPr>
          <w:rFonts w:eastAsia="仿宋_GB2312"/>
          <w:sz w:val="32"/>
          <w:szCs w:val="32"/>
          <w:vertAlign w:val="superscript"/>
        </w:rPr>
        <w:t>1</w:t>
      </w:r>
      <w:r>
        <w:rPr>
          <w:rFonts w:hint="eastAsia" w:eastAsia="仿宋_GB2312"/>
          <w:sz w:val="32"/>
          <w:szCs w:val="32"/>
        </w:rPr>
        <w:t>，属于</w:t>
      </w:r>
      <w:r>
        <w:rPr>
          <w:rFonts w:hint="eastAsia" w:eastAsia="仿宋_GB2312"/>
          <w:sz w:val="32"/>
          <w:szCs w:val="32"/>
          <w:u w:val="single"/>
        </w:rPr>
        <w:t>（中型企业、小型企业、微型企业）</w:t>
      </w:r>
      <w:r>
        <w:rPr>
          <w:rFonts w:hint="eastAsia" w:eastAsia="仿宋_GB2312"/>
          <w:sz w:val="32"/>
          <w:szCs w:val="32"/>
        </w:rPr>
        <w:t>；</w:t>
      </w:r>
    </w:p>
    <w:p w14:paraId="43F69BA5">
      <w:pPr>
        <w:spacing w:line="460" w:lineRule="exact"/>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u w:val="single"/>
        </w:rPr>
        <w:t>（标的名称）</w:t>
      </w:r>
      <w:r>
        <w:rPr>
          <w:rFonts w:eastAsia="仿宋_GB2312"/>
          <w:sz w:val="32"/>
          <w:szCs w:val="32"/>
          <w:u w:val="single"/>
        </w:rPr>
        <w:t xml:space="preserve"> </w:t>
      </w:r>
      <w:r>
        <w:rPr>
          <w:rFonts w:hint="eastAsia" w:eastAsia="仿宋_GB2312"/>
          <w:sz w:val="32"/>
          <w:szCs w:val="32"/>
        </w:rPr>
        <w:t>，属于</w:t>
      </w:r>
      <w:r>
        <w:rPr>
          <w:rFonts w:hint="eastAsia" w:eastAsia="仿宋_GB2312"/>
          <w:sz w:val="32"/>
          <w:szCs w:val="32"/>
          <w:u w:val="single"/>
        </w:rPr>
        <w:t>（采购文件中明确的所属行业）</w:t>
      </w:r>
      <w:r>
        <w:rPr>
          <w:rFonts w:hint="eastAsia" w:eastAsia="仿宋_GB2312"/>
          <w:sz w:val="32"/>
          <w:szCs w:val="32"/>
        </w:rPr>
        <w:t>；承建（承接）企业为</w:t>
      </w:r>
      <w:r>
        <w:rPr>
          <w:rFonts w:hint="eastAsia" w:eastAsia="仿宋_GB2312"/>
          <w:sz w:val="32"/>
          <w:szCs w:val="32"/>
          <w:u w:val="single"/>
        </w:rPr>
        <w:t>（企业名称）</w:t>
      </w:r>
      <w:r>
        <w:rPr>
          <w:rFonts w:hint="eastAsia" w:eastAsia="仿宋_GB2312"/>
          <w:sz w:val="32"/>
          <w:szCs w:val="32"/>
        </w:rPr>
        <w:t>，从业人员</w:t>
      </w:r>
      <w:r>
        <w:rPr>
          <w:rFonts w:eastAsia="仿宋_GB2312"/>
          <w:sz w:val="32"/>
          <w:szCs w:val="32"/>
          <w:u w:val="single"/>
        </w:rPr>
        <w:t xml:space="preserve">    </w:t>
      </w:r>
      <w:r>
        <w:rPr>
          <w:rFonts w:hint="eastAsia" w:eastAsia="仿宋_GB2312"/>
          <w:sz w:val="32"/>
          <w:szCs w:val="32"/>
        </w:rPr>
        <w:t>人，营业收入为</w:t>
      </w:r>
      <w:r>
        <w:rPr>
          <w:rFonts w:eastAsia="仿宋_GB2312"/>
          <w:sz w:val="32"/>
          <w:szCs w:val="32"/>
          <w:u w:val="single"/>
        </w:rPr>
        <w:t xml:space="preserve">     </w:t>
      </w:r>
      <w:r>
        <w:rPr>
          <w:rFonts w:hint="eastAsia" w:eastAsia="仿宋_GB2312"/>
          <w:sz w:val="32"/>
          <w:szCs w:val="32"/>
        </w:rPr>
        <w:t>万元，资产总额为</w:t>
      </w:r>
      <w:r>
        <w:rPr>
          <w:rFonts w:eastAsia="仿宋_GB2312"/>
          <w:sz w:val="32"/>
          <w:szCs w:val="32"/>
          <w:u w:val="single"/>
        </w:rPr>
        <w:t xml:space="preserve">     </w:t>
      </w:r>
      <w:r>
        <w:rPr>
          <w:rFonts w:hint="eastAsia" w:eastAsia="仿宋_GB2312"/>
          <w:sz w:val="32"/>
          <w:szCs w:val="32"/>
        </w:rPr>
        <w:t>万元，属于</w:t>
      </w:r>
      <w:r>
        <w:rPr>
          <w:rFonts w:hint="eastAsia" w:eastAsia="仿宋_GB2312"/>
          <w:sz w:val="32"/>
          <w:szCs w:val="32"/>
          <w:u w:val="single"/>
        </w:rPr>
        <w:t>（中型企业、小型企业、微型企业）</w:t>
      </w:r>
      <w:r>
        <w:rPr>
          <w:rFonts w:hint="eastAsia" w:eastAsia="仿宋_GB2312"/>
          <w:sz w:val="32"/>
          <w:szCs w:val="32"/>
        </w:rPr>
        <w:t>；</w:t>
      </w:r>
    </w:p>
    <w:p w14:paraId="014A6161">
      <w:pPr>
        <w:spacing w:line="460" w:lineRule="exact"/>
        <w:ind w:firstLine="640" w:firstLineChars="200"/>
        <w:rPr>
          <w:rFonts w:eastAsia="仿宋_GB2312"/>
          <w:sz w:val="32"/>
          <w:szCs w:val="32"/>
        </w:rPr>
      </w:pPr>
      <w:r>
        <w:rPr>
          <w:rFonts w:eastAsia="仿宋_GB2312"/>
          <w:sz w:val="32"/>
          <w:szCs w:val="32"/>
        </w:rPr>
        <w:t>……</w:t>
      </w:r>
    </w:p>
    <w:p w14:paraId="417A7688">
      <w:pPr>
        <w:spacing w:line="460" w:lineRule="exact"/>
        <w:ind w:firstLine="640" w:firstLineChars="200"/>
        <w:rPr>
          <w:rFonts w:eastAsia="仿宋_GB2312"/>
          <w:sz w:val="32"/>
          <w:szCs w:val="32"/>
        </w:rPr>
      </w:pPr>
      <w:r>
        <w:rPr>
          <w:rFonts w:hint="eastAsia" w:eastAsia="仿宋_GB2312"/>
          <w:sz w:val="32"/>
          <w:szCs w:val="32"/>
        </w:rPr>
        <w:t>以上企业，不属于大企业的分支机构，不存在控股股东为大企业的情形，也不存在与大企业的负责人为同一人的情形。</w:t>
      </w:r>
    </w:p>
    <w:p w14:paraId="040DB1B6">
      <w:pPr>
        <w:spacing w:line="460" w:lineRule="exact"/>
        <w:ind w:firstLine="640" w:firstLineChars="200"/>
        <w:rPr>
          <w:rFonts w:eastAsia="仿宋_GB2312"/>
          <w:sz w:val="32"/>
          <w:szCs w:val="32"/>
        </w:rPr>
      </w:pPr>
      <w:r>
        <w:rPr>
          <w:rFonts w:hint="eastAsia" w:eastAsia="仿宋_GB2312"/>
          <w:sz w:val="32"/>
          <w:szCs w:val="32"/>
        </w:rPr>
        <w:t>本企业对上述声明内容的真实性负责。如有虚假，将依法承担相应责任。</w:t>
      </w:r>
    </w:p>
    <w:p w14:paraId="22D097C8">
      <w:pPr>
        <w:spacing w:line="460" w:lineRule="exact"/>
        <w:ind w:firstLine="640" w:firstLineChars="200"/>
        <w:rPr>
          <w:rFonts w:eastAsia="仿宋_GB2312"/>
          <w:sz w:val="32"/>
          <w:szCs w:val="32"/>
        </w:rPr>
      </w:pPr>
    </w:p>
    <w:p w14:paraId="69A1218B">
      <w:pPr>
        <w:spacing w:line="460" w:lineRule="exact"/>
        <w:jc w:val="right"/>
        <w:rPr>
          <w:rFonts w:eastAsia="仿宋_GB2312"/>
          <w:sz w:val="32"/>
          <w:szCs w:val="32"/>
        </w:rPr>
      </w:pPr>
      <w:r>
        <w:rPr>
          <w:rFonts w:hint="eastAsia" w:eastAsia="仿宋_GB2312"/>
          <w:sz w:val="32"/>
          <w:szCs w:val="32"/>
        </w:rPr>
        <w:t>企业名称（盖章）：</w:t>
      </w:r>
    </w:p>
    <w:p w14:paraId="19A80F0A">
      <w:pPr>
        <w:spacing w:line="460" w:lineRule="exact"/>
        <w:ind w:right="1120"/>
        <w:jc w:val="center"/>
        <w:rPr>
          <w:rFonts w:eastAsia="仿宋"/>
          <w:sz w:val="28"/>
          <w:szCs w:val="28"/>
        </w:rPr>
      </w:pPr>
      <w:r>
        <w:rPr>
          <w:rFonts w:eastAsia="仿宋_GB2312"/>
          <w:sz w:val="32"/>
          <w:szCs w:val="32"/>
        </w:rPr>
        <w:t xml:space="preserve">                            </w:t>
      </w:r>
      <w:r>
        <w:rPr>
          <w:sz w:val="32"/>
          <w:szCs w:val="32"/>
        </w:rPr>
        <w:t xml:space="preserve">  </w:t>
      </w:r>
      <w:r>
        <w:rPr>
          <w:rFonts w:eastAsia="仿宋_GB2312"/>
          <w:sz w:val="32"/>
          <w:szCs w:val="32"/>
        </w:rPr>
        <w:t xml:space="preserve">  </w:t>
      </w:r>
      <w:r>
        <w:rPr>
          <w:rFonts w:hint="eastAsia" w:eastAsia="仿宋_GB2312"/>
          <w:sz w:val="32"/>
          <w:szCs w:val="32"/>
        </w:rPr>
        <w:t>日</w:t>
      </w:r>
      <w:r>
        <w:rPr>
          <w:rFonts w:eastAsia="仿宋_GB2312"/>
          <w:sz w:val="32"/>
          <w:szCs w:val="32"/>
        </w:rPr>
        <w:t xml:space="preserve"> </w:t>
      </w:r>
      <w:r>
        <w:rPr>
          <w:rFonts w:hint="eastAsia" w:eastAsia="仿宋_GB2312"/>
          <w:sz w:val="32"/>
          <w:szCs w:val="32"/>
        </w:rPr>
        <w:t>期：</w:t>
      </w:r>
    </w:p>
    <w:p w14:paraId="20AB9B7D">
      <w:pPr>
        <w:spacing w:line="500" w:lineRule="exact"/>
        <w:ind w:right="1120"/>
        <w:jc w:val="left"/>
        <w:rPr>
          <w:rFonts w:eastAsia="仿宋"/>
          <w:sz w:val="28"/>
          <w:szCs w:val="28"/>
          <w:u w:val="single"/>
        </w:rPr>
      </w:pPr>
      <w:r>
        <w:rPr>
          <w:rFonts w:eastAsia="仿宋"/>
          <w:sz w:val="28"/>
          <w:szCs w:val="28"/>
          <w:u w:val="single"/>
        </w:rPr>
        <w:t xml:space="preserve">                                 </w:t>
      </w:r>
    </w:p>
    <w:p w14:paraId="3E9EA781">
      <w:pPr>
        <w:spacing w:line="500" w:lineRule="exact"/>
      </w:pPr>
      <w:r>
        <w:rPr>
          <w:rFonts w:eastAsia="仿宋"/>
          <w:sz w:val="18"/>
          <w:szCs w:val="18"/>
        </w:rPr>
        <w:t xml:space="preserve">1 </w:t>
      </w:r>
      <w:r>
        <w:rPr>
          <w:rFonts w:hint="eastAsia" w:eastAsia="仿宋"/>
          <w:sz w:val="18"/>
          <w:szCs w:val="18"/>
        </w:rPr>
        <w:t>从业人员、营业收入、资产总额填报上一年度数据，无上一年度数据的新成立企业可不填报。</w:t>
      </w:r>
    </w:p>
    <w:p w14:paraId="3A01388A">
      <w:pPr>
        <w:spacing w:line="560" w:lineRule="exact"/>
        <w:rPr>
          <w:rFonts w:ascii="Times New Roman" w:hAnsi="Times New Roman" w:eastAsia="仿宋_GB2312" w:cs="Times New Roman"/>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A6"/>
    <w:rsid w:val="006D51AC"/>
    <w:rsid w:val="00705EAA"/>
    <w:rsid w:val="00A649A6"/>
    <w:rsid w:val="00BC65DE"/>
    <w:rsid w:val="00C122B9"/>
    <w:rsid w:val="00D46D2C"/>
    <w:rsid w:val="00D66BBF"/>
    <w:rsid w:val="00D900ED"/>
    <w:rsid w:val="03CB0448"/>
    <w:rsid w:val="05901756"/>
    <w:rsid w:val="087F0F2D"/>
    <w:rsid w:val="2535052F"/>
    <w:rsid w:val="272F22E0"/>
    <w:rsid w:val="3165095C"/>
    <w:rsid w:val="3CB7504C"/>
    <w:rsid w:val="3D030298"/>
    <w:rsid w:val="429E1C6E"/>
    <w:rsid w:val="432D4E63"/>
    <w:rsid w:val="46DE786B"/>
    <w:rsid w:val="48EC27B1"/>
    <w:rsid w:val="4B983242"/>
    <w:rsid w:val="4ECE3734"/>
    <w:rsid w:val="5AAB6975"/>
    <w:rsid w:val="6646212C"/>
    <w:rsid w:val="6976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5"/>
    <w:basedOn w:val="1"/>
    <w:link w:val="11"/>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rPr>
      <w:rFonts w:ascii="Times New Roman" w:hAnsi="Times New Roman" w:eastAsia="宋体" w:cs="Times New Roman"/>
      <w:sz w:val="30"/>
      <w:szCs w:val="24"/>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标题 1 字符"/>
    <w:basedOn w:val="7"/>
    <w:link w:val="2"/>
    <w:uiPriority w:val="9"/>
    <w:rPr>
      <w:rFonts w:ascii="宋体" w:hAnsi="宋体" w:eastAsia="宋体" w:cs="宋体"/>
      <w:b/>
      <w:bCs/>
      <w:kern w:val="36"/>
      <w:sz w:val="48"/>
      <w:szCs w:val="48"/>
    </w:rPr>
  </w:style>
  <w:style w:type="character" w:customStyle="1" w:styleId="11">
    <w:name w:val="标题 5 字符"/>
    <w:basedOn w:val="7"/>
    <w:link w:val="3"/>
    <w:qFormat/>
    <w:uiPriority w:val="9"/>
    <w:rPr>
      <w:rFonts w:ascii="宋体" w:hAnsi="宋体" w:eastAsia="宋体" w:cs="宋体"/>
      <w:b/>
      <w:bCs/>
      <w:kern w:val="0"/>
      <w:sz w:val="20"/>
      <w:szCs w:val="20"/>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2798</Words>
  <Characters>2941</Characters>
  <Lines>27</Lines>
  <Paragraphs>7</Paragraphs>
  <TotalTime>4</TotalTime>
  <ScaleCrop>false</ScaleCrop>
  <LinksUpToDate>false</LinksUpToDate>
  <CharactersWithSpaces>3054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2026-03-25T02:38:00Z</dcterms:created>
  <dc:creator>admin</dc:creator>
  <cp:lastModifiedBy>yi</cp:lastModifiedBy>
  <cp:lastPrinted>2026-03-26T03:37:00Z</cp:lastPrinted>
  <dcterms:modified xsi:type="dcterms:W3CDTF">2026-03-30T01:32:47Z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eyJoZGlkIjoiMjBhNjkwNjk4YjNlMDc4ZTdmMDNjZWY1MWEwMTY4MTUiLCJ1c2VySWQiOiI0NTUxMjM4NDYifQ==</vt:lpwstr>
  </property>
  <property fmtid="{D5CDD505-2E9C-101B-9397-08002B2CF9AE}" pid="3" name="KSOProductBuildVer">
    <vt:lpwstr>2052-12.1.0.25225</vt:lpwstr>
  </property>
  <property fmtid="{D5CDD505-2E9C-101B-9397-08002B2CF9AE}" pid="4" name="ICV">
    <vt:lpwstr>1F16A830D1C8403095B612540403A9D3_13</vt:lpwstr>
  </property>
</Properties>
</file>