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EAC58">
      <w:pPr>
        <w:spacing w:line="500" w:lineRule="exact"/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 xml:space="preserve">附件3 </w:t>
      </w:r>
    </w:p>
    <w:p w14:paraId="688FE198">
      <w:pPr>
        <w:spacing w:line="500" w:lineRule="exact"/>
        <w:jc w:val="center"/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（服务）</w:t>
      </w:r>
    </w:p>
    <w:p w14:paraId="7544934D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789E54C0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，属于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；承建（承接）企业为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</w:t>
      </w:r>
      <w:r>
        <w:rPr>
          <w:rFonts w:hint="default" w:ascii="Times New Roman" w:hAnsi="Times New Roman" w:eastAsia="方正仿宋_GBK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，属于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</w:t>
      </w:r>
    </w:p>
    <w:p w14:paraId="4669D155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，属于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；承建（承接）企业为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万元，属于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</w:t>
      </w:r>
    </w:p>
    <w:p w14:paraId="6F13233E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……</w:t>
      </w:r>
    </w:p>
    <w:p w14:paraId="181859BD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5F2789A5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本企业对上述声明内容的真实性负责。如有虚假，将依法承担相应责任。</w:t>
      </w:r>
    </w:p>
    <w:p w14:paraId="1976EA6B">
      <w:pPr>
        <w:spacing w:line="500" w:lineRule="exact"/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企业名称（盖章）：</w:t>
      </w:r>
    </w:p>
    <w:p w14:paraId="70F2450A">
      <w:pPr>
        <w:spacing w:line="500" w:lineRule="exact"/>
        <w:ind w:right="112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                         日 期：</w:t>
      </w:r>
    </w:p>
    <w:p w14:paraId="7D127828">
      <w:pPr>
        <w:spacing w:line="500" w:lineRule="exact"/>
        <w:ind w:right="112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475ADC19">
      <w:pPr>
        <w:spacing w:line="500" w:lineRule="exact"/>
        <w:ind w:right="112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2162B42C"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</w:p>
    <w:p w14:paraId="009545C9">
      <w:pPr>
        <w:spacing w:line="500" w:lineRule="exact"/>
        <w:ind w:right="1120"/>
        <w:jc w:val="left"/>
        <w:rPr>
          <w:rFonts w:ascii="Times New Roman" w:hAnsi="Times New Roman" w:eastAsia="仿宋"/>
          <w:sz w:val="28"/>
          <w:szCs w:val="28"/>
          <w:u w:val="single"/>
        </w:rPr>
      </w:pPr>
      <w:r>
        <w:rPr>
          <w:rFonts w:ascii="Times New Roman" w:hAnsi="Times New Roman" w:eastAsia="仿宋"/>
          <w:sz w:val="28"/>
          <w:szCs w:val="28"/>
          <w:u w:val="single"/>
        </w:rPr>
        <w:t xml:space="preserve">                                 </w:t>
      </w:r>
    </w:p>
    <w:p w14:paraId="42356A32">
      <w:pPr>
        <w:spacing w:line="500" w:lineRule="exact"/>
        <w:rPr>
          <w:rFonts w:hint="eastAsia" w:eastAsia="方正仿宋_GBK" w:cs="Times New Roman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/>
          <w:sz w:val="18"/>
          <w:szCs w:val="18"/>
        </w:rPr>
        <w:t>1 从业人员、营业收入、资产总额填报上一年度数据，无上一年度数据的新成立企业可不填报。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5A5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F5FD4">
                          <w:pPr>
                            <w:pStyle w:val="2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F5FD4">
                    <w:pPr>
                      <w:pStyle w:val="2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12D64"/>
    <w:rsid w:val="46412D64"/>
    <w:rsid w:val="5B57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2026-03-31T03:38:00Z</dcterms:created>
  <dc:creator>李耀明</dc:creator>
  <cp:lastModifiedBy>李耀明</cp:lastModifiedBy>
  <dcterms:modified xsi:type="dcterms:W3CDTF">2026-03-31T03:39:02Z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4D1853819C27447A95EA952064F94728_11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