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4A99826">
      <w:pPr>
        <w:pStyle w:val="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F8E6477">
      <w:pPr>
        <w:pStyle w:val="4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2DC4A6A4">
      <w:pP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0B6732AB">
      <w:pP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3DF6A2AE">
      <w:pPr>
        <w:pStyle w:val="4"/>
        <w:rPr>
          <w:rFonts w:hint="default" w:ascii="Times New Roman" w:hAnsi="Times New Roman"/>
          <w:lang w:val="en-US" w:eastAsia="zh-CN"/>
        </w:rPr>
      </w:pPr>
    </w:p>
    <w:p w14:paraId="23670A7B">
      <w:pPr>
        <w:snapToGrid w:val="0"/>
        <w:jc w:val="center"/>
        <w:rPr>
          <w:rFonts w:ascii="Times New Roman" w:hAnsi="Times New Roman" w:eastAsia="方正小标宋简体" w:cs="方正小标宋简体"/>
          <w:sz w:val="52"/>
          <w:szCs w:val="52"/>
        </w:rPr>
      </w:pPr>
    </w:p>
    <w:p w14:paraId="27962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>第八批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</w:rPr>
        <w:t>专精特新“小巨人”企业</w:t>
      </w:r>
    </w:p>
    <w:p w14:paraId="0951E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请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书</w:t>
      </w:r>
    </w:p>
    <w:p w14:paraId="49AB0EB9"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 w14:paraId="08FBF07C"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6446D428"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7DB859B9"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  <w:u w:val="single"/>
        </w:rPr>
      </w:pPr>
      <w:r>
        <w:rPr>
          <w:rFonts w:hint="eastAsia" w:ascii="Times New Roman" w:hAnsi="Times New Roman" w:eastAsia="楷体_GB2312"/>
          <w:sz w:val="32"/>
          <w:szCs w:val="32"/>
        </w:rPr>
        <w:t>企业名称（盖章）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</w:p>
    <w:p w14:paraId="1995265D"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 xml:space="preserve">推荐时间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     </w:t>
      </w:r>
    </w:p>
    <w:p w14:paraId="0A8D242E"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推荐单位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</w:t>
      </w:r>
    </w:p>
    <w:p w14:paraId="5C0D4026"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</w:p>
    <w:p w14:paraId="16105957"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</w:rPr>
        <w:t>工业和信息化部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制</w:t>
      </w:r>
    </w:p>
    <w:p w14:paraId="15734F63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  <w:r>
        <w:rPr>
          <w:rFonts w:hint="eastAsia" w:ascii="Times New Roman" w:hAnsi="Times New Roman"/>
          <w:b/>
          <w:sz w:val="44"/>
          <w:szCs w:val="44"/>
        </w:rPr>
        <w:t>填报说明</w:t>
      </w:r>
    </w:p>
    <w:p w14:paraId="0FC7FC81"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05A73B9E">
      <w:p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申请书第一至第九部分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由申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专精特新“小巨人”的企业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（以下简称“申请企业”）线上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后打印加盖公章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第十部分由推荐单位填写。</w:t>
      </w:r>
    </w:p>
    <w:p w14:paraId="17FF0B38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“推荐单位”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企业注册所在地的</w:t>
      </w:r>
      <w:r>
        <w:rPr>
          <w:rFonts w:ascii="Times New Roman" w:hAnsi="Times New Roman" w:eastAsia="仿宋_GB2312"/>
          <w:sz w:val="32"/>
          <w:szCs w:val="32"/>
        </w:rPr>
        <w:t>省、自治区、直辖市及计划单列市、新疆生产建设兵团中小企业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主管部门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（简称省级中小企业主管部门）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297A0748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申请企业须根据本通知列明的申请条件，上传相关说明或佐证材料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并保证所填内容和提交资料准确、真实、合法、有效、无涉密信息。如弄虚作假，取消本次申请资格，且至少三年内不得申请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5A98282A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四、纸质材料应与在线填报材料一致。</w:t>
      </w:r>
    </w:p>
    <w:p w14:paraId="7565A902">
      <w:pPr>
        <w:ind w:firstLine="640" w:firstLineChars="200"/>
        <w:rPr>
          <w:rFonts w:hint="eastAsia" w:ascii="Times New Roman" w:hAnsi="Times New Roman" w:eastAsia="黑体" w:cs="仿宋_GB2312"/>
          <w:sz w:val="32"/>
          <w:szCs w:val="32"/>
          <w:lang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、省级中小企业主管部门须严格按照“第十部分”所列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认定标准，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认真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对企业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填写内容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初审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核实，提出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</w:rPr>
        <w:t>推荐意见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  <w:lang w:eastAsia="zh-CN"/>
        </w:rPr>
        <w:t>。</w:t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0"/>
        <w:gridCol w:w="3"/>
      </w:tblGrid>
      <w:tr w14:paraId="182F8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6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一、企业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基本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情况</w:t>
            </w:r>
          </w:p>
        </w:tc>
      </w:tr>
      <w:tr w14:paraId="07B73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D72F0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ED7E2">
            <w:pPr>
              <w:widowControl/>
              <w:snapToGrid w:val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6B118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860B0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8A408">
            <w:pPr>
              <w:widowControl/>
              <w:snapToGrid w:val="0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市（区）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县</w:t>
            </w:r>
          </w:p>
        </w:tc>
      </w:tr>
      <w:tr w14:paraId="74BA1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714C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2E1F2">
            <w:pPr>
              <w:widowControl/>
              <w:snapToGrid w:val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B8C47">
            <w:pPr>
              <w:widowControl/>
              <w:snapToGrid w:val="0"/>
              <w:jc w:val="distribute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CAC66">
            <w:pPr>
              <w:widowControl/>
              <w:snapToGrid w:val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68BEB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14C4F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14E5B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 w14:paraId="593EE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E28A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E75C7">
            <w:pPr>
              <w:widowControl/>
              <w:snapToGrid w:val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3B9E6">
            <w:pPr>
              <w:widowControl/>
              <w:snapToGrid w:val="0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实际控</w:t>
            </w:r>
          </w:p>
          <w:p w14:paraId="696FEA5B">
            <w:pPr>
              <w:widowControl/>
              <w:snapToGrid w:val="0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1AD9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C0697">
            <w:pPr>
              <w:widowControl/>
              <w:snapToGrid w:val="0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33766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</w:p>
        </w:tc>
      </w:tr>
      <w:tr w14:paraId="2147A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13A75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91AB">
            <w:pPr>
              <w:widowControl/>
              <w:snapToGrid w:val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959D">
            <w:pPr>
              <w:widowControl/>
              <w:snapToGrid w:val="0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F6BAC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3DA7D">
            <w:pPr>
              <w:widowControl/>
              <w:snapToGrid w:val="0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61ECB4">
            <w:pPr>
              <w:widowControl/>
              <w:snapToGrid w:val="0"/>
              <w:jc w:val="left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</w:p>
        </w:tc>
      </w:tr>
      <w:tr w14:paraId="3F4A1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EC9B8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D7362">
            <w:pPr>
              <w:widowControl/>
              <w:snapToGrid w:val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6840C">
            <w:pPr>
              <w:widowControl/>
              <w:snapToGrid w:val="0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4DB99C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 w14:paraId="526A8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B1370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1BEAD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035A9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67820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 w14:paraId="60830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156D7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8193E">
            <w:pPr>
              <w:widowControl/>
              <w:snapToGrid w:val="0"/>
              <w:jc w:val="left"/>
              <w:rPr>
                <w:rFonts w:hint="eastAsia" w:ascii="Times New Roman" w:hAnsi="Times New Roman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</w:p>
        </w:tc>
      </w:tr>
      <w:tr w14:paraId="2F289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FBEBC">
            <w:pPr>
              <w:widowControl/>
              <w:snapToGrid w:val="0"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根据《中小企业划型标准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规定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F4690C">
            <w:pPr>
              <w:widowControl/>
              <w:snapToGrid w:val="0"/>
              <w:jc w:val="left"/>
              <w:rPr>
                <w:rFonts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大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中型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小型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微型</w:t>
            </w:r>
          </w:p>
        </w:tc>
      </w:tr>
      <w:tr w14:paraId="114C3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E6D5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CA8445">
            <w:pPr>
              <w:widowControl/>
              <w:snapToGrid w:val="0"/>
              <w:jc w:val="left"/>
              <w:rPr>
                <w:rFonts w:hint="default" w:ascii="Times New Roman" w:hAnsi="Times New Roman" w:eastAsia="楷体_GB2312" w:cs="楷体_GB2312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2位数代码及名称：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24574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B3B49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2EAA12">
            <w:pPr>
              <w:widowControl/>
              <w:snapToGrid w:val="0"/>
              <w:jc w:val="left"/>
              <w:rPr>
                <w:rFonts w:hint="default" w:ascii="Times New Roman" w:hAnsi="Times New Roman" w:eastAsia="楷体_GB2312" w:cs="楷体_GB2312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4位数代码及名称：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1AF75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31E0E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4C30D5">
            <w:pPr>
              <w:widowControl/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□国有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合资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民营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外资</w:t>
            </w:r>
          </w:p>
        </w:tc>
      </w:tr>
      <w:tr w14:paraId="2C2C5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1D23E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是否与现有“小巨人”企业存在控股关系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2915B1">
            <w:pPr>
              <w:widowControl/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是，存在控股关系企业名称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0AFEE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6D6C3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同集团内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是否有其他生产相似主导产品企业获得认定或申报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7292A9">
            <w:pPr>
              <w:widowControl/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获认定/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申报企业名称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</w:t>
            </w:r>
          </w:p>
        </w:tc>
      </w:tr>
      <w:tr w14:paraId="10E86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1810C">
            <w:pPr>
              <w:widowControl/>
              <w:snapToGrid w:val="0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上市或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  <w:t>新三板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挂牌情况</w:t>
            </w:r>
          </w:p>
          <w:p w14:paraId="1316EBE8">
            <w:pPr>
              <w:widowControl/>
              <w:snapToGrid w:val="0"/>
              <w:ind w:firstLine="210" w:firstLineChars="100"/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  <w:t>无上市或新三板挂牌计划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</w:t>
            </w:r>
          </w:p>
          <w:p w14:paraId="2C46587E">
            <w:pPr>
              <w:widowControl/>
              <w:snapToGrid w:val="0"/>
              <w:ind w:firstLine="210" w:firstLineChars="100"/>
              <w:jc w:val="left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市或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  <w:t>新三板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挂牌计划</w:t>
            </w:r>
          </w:p>
          <w:p w14:paraId="03788DC6">
            <w:pPr>
              <w:widowControl/>
              <w:snapToGrid w:val="0"/>
              <w:ind w:left="1268" w:leftChars="104" w:hanging="1050" w:hangingChars="500"/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已上市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股票代码：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38F62043">
            <w:pPr>
              <w:widowControl/>
              <w:snapToGrid w:val="0"/>
              <w:ind w:left="1268" w:leftChars="104" w:hanging="1050" w:hangingChars="500"/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已在新三板挂牌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（股票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代码：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578ED643">
            <w:pPr>
              <w:widowControl/>
              <w:snapToGrid w:val="0"/>
              <w:ind w:firstLine="210" w:firstLineChars="100"/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1CCB1D">
            <w:pPr>
              <w:widowControl/>
              <w:snapToGrid w:val="0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eastAsia="zh-CN"/>
              </w:rPr>
              <w:t>上市计划（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如有，请填写）</w:t>
            </w:r>
          </w:p>
          <w:p w14:paraId="7BF6B276">
            <w:pPr>
              <w:widowControl/>
              <w:snapToGrid w:val="0"/>
              <w:ind w:leftChars="0"/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1.上市进程：□ 未进行上市前股改</w:t>
            </w:r>
          </w:p>
          <w:p w14:paraId="4FF8B36F">
            <w:pPr>
              <w:widowControl/>
              <w:snapToGrid w:val="0"/>
              <w:ind w:firstLine="1207" w:firstLineChars="575"/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□ 已完成上市前股改</w:t>
            </w:r>
          </w:p>
          <w:p w14:paraId="103DEB4C">
            <w:pPr>
              <w:widowControl/>
              <w:snapToGrid w:val="0"/>
              <w:ind w:firstLine="1207" w:firstLineChars="575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□ 已提交上市申请</w:t>
            </w:r>
          </w:p>
          <w:p w14:paraId="73BC6D39">
            <w:pPr>
              <w:pStyle w:val="3"/>
              <w:snapToGrid w:val="0"/>
              <w:jc w:val="left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</w:p>
          <w:p w14:paraId="6FB88847">
            <w:pPr>
              <w:widowControl/>
              <w:snapToGrid w:val="0"/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2.拟上市地：</w:t>
            </w:r>
          </w:p>
          <w:p w14:paraId="5AF5322A">
            <w:pPr>
              <w:widowControl/>
              <w:snapToGrid w:val="0"/>
              <w:ind w:firstLine="210" w:firstLineChars="100"/>
              <w:jc w:val="left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上交所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主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板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上交所 科创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板</w:t>
            </w:r>
          </w:p>
          <w:p w14:paraId="5530FDE7">
            <w:pPr>
              <w:widowControl/>
              <w:snapToGrid w:val="0"/>
              <w:ind w:firstLine="210" w:firstLineChars="100"/>
              <w:jc w:val="left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深交所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主  板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创业板</w:t>
            </w:r>
          </w:p>
          <w:p w14:paraId="4DFAB033">
            <w:pPr>
              <w:widowControl/>
              <w:snapToGrid w:val="0"/>
              <w:ind w:firstLine="210" w:firstLineChars="100"/>
              <w:jc w:val="left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北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境外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 w14:paraId="6570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7A07E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二、经济效益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和经营情况</w:t>
            </w:r>
          </w:p>
        </w:tc>
      </w:tr>
      <w:tr w14:paraId="397E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2758505B">
            <w:pPr>
              <w:snapToGrid w:val="0"/>
              <w:jc w:val="center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重要指标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187404B0">
            <w:pPr>
              <w:snapToGrid w:val="0"/>
              <w:jc w:val="center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20D8CA32">
            <w:pPr>
              <w:snapToGrid w:val="0"/>
              <w:jc w:val="center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1FE4A56D">
            <w:pPr>
              <w:snapToGrid w:val="0"/>
              <w:jc w:val="center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年</w:t>
            </w:r>
          </w:p>
        </w:tc>
      </w:tr>
      <w:tr w14:paraId="1646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22372B02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全职员工数量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3B9BF082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66008B4F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671AC378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eastAsia="zh-CN"/>
              </w:rPr>
              <w:t>人</w:t>
            </w:r>
          </w:p>
        </w:tc>
      </w:tr>
      <w:tr w14:paraId="5820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C1EC089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其中：研发人员数量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1EEE8BEB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09539991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6553186C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eastAsia="zh-CN"/>
              </w:rPr>
              <w:t>人</w:t>
            </w:r>
          </w:p>
        </w:tc>
      </w:tr>
      <w:tr w14:paraId="3DEB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DCF9481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营业收入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3A61D147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3B2642D8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7C91FE39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6227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63BB5CC5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5904C542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711F030D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1A2ED088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1E4C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560DB519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增长率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1B3523B8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11A8D995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04CD3B05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</w:tr>
      <w:tr w14:paraId="180CB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1984A63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营业成本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07A0FF83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32C2E3C8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0155ACFC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1B0F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2B3E3292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其中：主营业务成本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224CF456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4F15E603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788EBDBE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13C4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3E280455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产品销售成本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7B118CAA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5540D148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1207CF62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3305F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3795451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销售费用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60504292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41809496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4BDD68C2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6B43D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1E34E0C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管理费用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699BFC38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56D76059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2A58ADC1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08647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0D76F0A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利润总额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37F844A9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0889C314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03125D9D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0A929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43136F0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净利润总额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15A48D20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51FF271E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0F5652CE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1C1A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3378E51B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净利润增长率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7DFB2981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4524C745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06234ABF">
            <w:pPr>
              <w:snapToGrid w:val="0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</w:tr>
      <w:tr w14:paraId="4BB0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27E86B3D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资产总额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2B1C9996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39086F2C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6A33DB43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10E61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4DCC3AAB">
            <w:pPr>
              <w:snapToGrid w:val="0"/>
              <w:jc w:val="left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净资产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总额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6B31F77B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4F742FD9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4CBDBA90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16FE7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BBA4E75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负债总额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1C503588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35881E18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630E3479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62820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A789946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资产负债率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12FB1261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2250DE53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07F81132">
            <w:pPr>
              <w:snapToGrid w:val="0"/>
              <w:jc w:val="center"/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%</w:t>
            </w:r>
          </w:p>
        </w:tc>
      </w:tr>
      <w:tr w14:paraId="55CE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437DF926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上缴税金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79A4EBD0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25A991A2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180CF357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25CC7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5837C73E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股权融资总额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13F80136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454DD12B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6A7CE003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5565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51AD6424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对应估值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0816B54A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6E777882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0032BC0F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4CA6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1D01FEF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银行贷款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157AE4D3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1C73F77A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0EA601D4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606C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F4C962F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境内债券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41D02B96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01284301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583C5BA4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5AAD0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5DDED98E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境外债券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4108368E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067" w:type="dxa"/>
            <w:gridSpan w:val="7"/>
            <w:noWrap w:val="0"/>
            <w:vAlign w:val="center"/>
          </w:tcPr>
          <w:p w14:paraId="6E8CE09F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 w14:paraId="318F4D9D">
            <w:pPr>
              <w:snapToGrid w:val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</w:tr>
      <w:tr w14:paraId="40F28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7ADCA3BA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审计报告编码</w:t>
            </w:r>
          </w:p>
        </w:tc>
        <w:tc>
          <w:tcPr>
            <w:tcW w:w="1897" w:type="dxa"/>
            <w:gridSpan w:val="4"/>
            <w:noWrap w:val="0"/>
            <w:vAlign w:val="center"/>
          </w:tcPr>
          <w:p w14:paraId="5DA00AF7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</w:p>
        </w:tc>
        <w:tc>
          <w:tcPr>
            <w:tcW w:w="2067" w:type="dxa"/>
            <w:gridSpan w:val="7"/>
            <w:noWrap w:val="0"/>
            <w:vAlign w:val="center"/>
          </w:tcPr>
          <w:p w14:paraId="4B03A611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</w:p>
        </w:tc>
        <w:tc>
          <w:tcPr>
            <w:tcW w:w="2160" w:type="dxa"/>
            <w:gridSpan w:val="5"/>
            <w:noWrap w:val="0"/>
            <w:vAlign w:val="center"/>
          </w:tcPr>
          <w:p w14:paraId="7965F9FC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</w:p>
        </w:tc>
      </w:tr>
      <w:tr w14:paraId="02EF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1814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C99ECC1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3年是否申请银行贷款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4873CC2C">
            <w:pPr>
              <w:snapToGrid w:val="0"/>
              <w:spacing w:line="288" w:lineRule="auto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，如是，请填写：</w:t>
            </w:r>
          </w:p>
          <w:p w14:paraId="27633526">
            <w:pPr>
              <w:snapToGrid w:val="0"/>
              <w:spacing w:line="288" w:lineRule="auto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信贷满足率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%（企业获批贷款额度/贷款申请额度）；</w:t>
            </w:r>
          </w:p>
          <w:p w14:paraId="702A14A5">
            <w:pPr>
              <w:snapToGrid w:val="0"/>
              <w:spacing w:line="288" w:lineRule="auto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所获得贷款主要用于下面哪些事项：</w:t>
            </w:r>
          </w:p>
          <w:p w14:paraId="3B8A66C0">
            <w:pPr>
              <w:snapToGrid w:val="0"/>
              <w:spacing w:line="288" w:lineRule="auto"/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日常生产经营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扩大生产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  <w:p w14:paraId="278DF90B">
            <w:pPr>
              <w:snapToGrid w:val="0"/>
              <w:spacing w:line="288" w:lineRule="auto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研发及技术改造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海外分支机构运营及投资并购（可多选）</w:t>
            </w:r>
          </w:p>
        </w:tc>
      </w:tr>
      <w:tr w14:paraId="13C2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1191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4D14582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下一步融资计划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464F1558">
            <w:pPr>
              <w:snapToGrid w:val="0"/>
              <w:spacing w:line="288" w:lineRule="auto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eastAsia="zh-CN"/>
              </w:rPr>
              <w:t>资金需求额：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万元；</w:t>
            </w:r>
          </w:p>
          <w:p w14:paraId="5039DF48">
            <w:pPr>
              <w:snapToGrid w:val="0"/>
              <w:spacing w:line="288" w:lineRule="auto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计划融资方式：</w:t>
            </w:r>
          </w:p>
          <w:p w14:paraId="094AC14C">
            <w:pPr>
              <w:snapToGrid w:val="0"/>
              <w:spacing w:line="288" w:lineRule="auto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银行贷款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股权融资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债券融资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上市融资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</w:tc>
      </w:tr>
      <w:tr w14:paraId="0859A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65D7A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三、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专业化</w:t>
            </w:r>
          </w:p>
        </w:tc>
      </w:tr>
      <w:tr w14:paraId="24D4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5F6A6F74">
            <w:pPr>
              <w:snapToGrid w:val="0"/>
              <w:jc w:val="left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  <w:t>企业从事特定细分市场时间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69DD349B">
            <w:pPr>
              <w:snapToGrid w:val="0"/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年</w:t>
            </w:r>
          </w:p>
        </w:tc>
      </w:tr>
      <w:tr w14:paraId="1BC3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2DEE586C">
            <w:pPr>
              <w:snapToGrid w:val="0"/>
              <w:jc w:val="left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  <w:t>主营业务收入占营业收入比重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5FC3F8BF">
            <w:pPr>
              <w:snapToGrid w:val="0"/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%</w:t>
            </w:r>
          </w:p>
        </w:tc>
      </w:tr>
      <w:tr w14:paraId="50F3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5EB330EE">
            <w:pPr>
              <w:snapToGrid w:val="0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eastAsia="zh-CN"/>
              </w:rPr>
              <w:t>近两年营业收入复合增长率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19F02C4C">
            <w:pPr>
              <w:snapToGrid w:val="0"/>
              <w:jc w:val="center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%</w:t>
            </w:r>
          </w:p>
        </w:tc>
      </w:tr>
      <w:tr w14:paraId="2EA0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70FB18F5">
            <w:pPr>
              <w:snapToGrid w:val="0"/>
              <w:jc w:val="left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eastAsia="zh-CN"/>
              </w:rPr>
              <w:t>排名前三的主要产品名称及收入总额</w:t>
            </w:r>
          </w:p>
        </w:tc>
      </w:tr>
      <w:tr w14:paraId="461D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1244" w:type="dxa"/>
            <w:noWrap w:val="0"/>
            <w:vAlign w:val="center"/>
          </w:tcPr>
          <w:p w14:paraId="795443EA">
            <w:pPr>
              <w:snapToGrid w:val="0"/>
              <w:jc w:val="center"/>
              <w:rPr>
                <w:rFonts w:hint="default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主要产品1</w:t>
            </w:r>
          </w:p>
        </w:tc>
        <w:tc>
          <w:tcPr>
            <w:tcW w:w="2344" w:type="dxa"/>
            <w:gridSpan w:val="5"/>
            <w:noWrap w:val="0"/>
            <w:vAlign w:val="center"/>
          </w:tcPr>
          <w:p w14:paraId="68124330">
            <w:pPr>
              <w:snapToGrid w:val="0"/>
              <w:spacing w:line="288" w:lineRule="auto"/>
              <w:ind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____________</w:t>
            </w:r>
          </w:p>
          <w:p w14:paraId="0A874B36">
            <w:pPr>
              <w:snapToGrid w:val="0"/>
              <w:spacing w:line="288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收入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万元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日产能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____单位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____</w:t>
            </w:r>
          </w:p>
        </w:tc>
        <w:tc>
          <w:tcPr>
            <w:tcW w:w="4860" w:type="dxa"/>
            <w:gridSpan w:val="14"/>
            <w:noWrap w:val="0"/>
            <w:vAlign w:val="center"/>
          </w:tcPr>
          <w:p w14:paraId="5FF3E1EB"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 w14:paraId="4BA3AFE1"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（请上传知识产权证书截图）</w:t>
            </w:r>
          </w:p>
        </w:tc>
      </w:tr>
      <w:tr w14:paraId="7A17D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1244" w:type="dxa"/>
            <w:noWrap w:val="0"/>
            <w:vAlign w:val="center"/>
          </w:tcPr>
          <w:p w14:paraId="76131673">
            <w:pPr>
              <w:snapToGrid w:val="0"/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主要产品2</w:t>
            </w:r>
          </w:p>
        </w:tc>
        <w:tc>
          <w:tcPr>
            <w:tcW w:w="2344" w:type="dxa"/>
            <w:gridSpan w:val="5"/>
            <w:noWrap w:val="0"/>
            <w:vAlign w:val="center"/>
          </w:tcPr>
          <w:p w14:paraId="66030058">
            <w:pPr>
              <w:snapToGrid w:val="0"/>
              <w:spacing w:line="288" w:lineRule="auto"/>
              <w:ind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____________</w:t>
            </w:r>
          </w:p>
          <w:p w14:paraId="33DA807E">
            <w:pPr>
              <w:snapToGrid w:val="0"/>
              <w:spacing w:line="288" w:lineRule="auto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收入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万元</w:t>
            </w:r>
          </w:p>
        </w:tc>
        <w:tc>
          <w:tcPr>
            <w:tcW w:w="4860" w:type="dxa"/>
            <w:gridSpan w:val="14"/>
            <w:noWrap w:val="0"/>
            <w:vAlign w:val="center"/>
          </w:tcPr>
          <w:p w14:paraId="06AE28C4"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 w14:paraId="10FEA42B"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（请上传该知识产权证书截图）</w:t>
            </w:r>
          </w:p>
        </w:tc>
      </w:tr>
      <w:tr w14:paraId="3D12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1244" w:type="dxa"/>
            <w:noWrap w:val="0"/>
            <w:vAlign w:val="center"/>
          </w:tcPr>
          <w:p w14:paraId="42D5779C">
            <w:pPr>
              <w:snapToGrid w:val="0"/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主要产品3</w:t>
            </w:r>
          </w:p>
        </w:tc>
        <w:tc>
          <w:tcPr>
            <w:tcW w:w="2344" w:type="dxa"/>
            <w:gridSpan w:val="5"/>
            <w:noWrap w:val="0"/>
            <w:vAlign w:val="center"/>
          </w:tcPr>
          <w:p w14:paraId="44CFDC0A">
            <w:pPr>
              <w:snapToGrid w:val="0"/>
              <w:spacing w:line="288" w:lineRule="auto"/>
              <w:ind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____________</w:t>
            </w:r>
          </w:p>
          <w:p w14:paraId="394243E7">
            <w:pPr>
              <w:snapToGrid w:val="0"/>
              <w:spacing w:line="288" w:lineRule="auto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收入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万元</w:t>
            </w:r>
          </w:p>
        </w:tc>
        <w:tc>
          <w:tcPr>
            <w:tcW w:w="4860" w:type="dxa"/>
            <w:gridSpan w:val="14"/>
            <w:noWrap w:val="0"/>
            <w:vAlign w:val="center"/>
          </w:tcPr>
          <w:p w14:paraId="48A466CC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 w14:paraId="2C48E52F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（请上传该知识产权证书截图）</w:t>
            </w:r>
          </w:p>
        </w:tc>
      </w:tr>
      <w:tr w14:paraId="0E6F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noWrap w:val="0"/>
            <w:vAlign w:val="center"/>
          </w:tcPr>
          <w:p w14:paraId="75A1A959">
            <w:pPr>
              <w:snapToGrid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作为主要起草单位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制修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订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的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已批准发布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标准数量和名称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4FA1A085">
            <w:pPr>
              <w:snapToGrid w:val="0"/>
              <w:spacing w:line="288" w:lineRule="auto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主持国际、国家、行业标准总数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  <w:p w14:paraId="25786F81">
            <w:pPr>
              <w:snapToGrid w:val="0"/>
              <w:spacing w:line="288" w:lineRule="auto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其中：国际标准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参与国际、国家、行业标准总数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  <w:p w14:paraId="2849C056">
            <w:pPr>
              <w:snapToGrid w:val="0"/>
              <w:spacing w:line="288" w:lineRule="auto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其中：国际标准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  <w:tr w14:paraId="6939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60421B2A">
            <w:pPr>
              <w:snapToGrid w:val="0"/>
              <w:ind w:right="210" w:rightChars="0"/>
              <w:jc w:val="left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24" w:type="dxa"/>
            <w:gridSpan w:val="16"/>
            <w:noWrap w:val="0"/>
            <w:vAlign w:val="center"/>
          </w:tcPr>
          <w:p w14:paraId="7E48DB2D">
            <w:pPr>
              <w:wordWrap w:val="0"/>
              <w:snapToGrid w:val="0"/>
              <w:spacing w:line="288" w:lineRule="auto"/>
              <w:ind w:right="0" w:rightChars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名称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：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、                、</w:t>
            </w:r>
          </w:p>
          <w:p w14:paraId="2174D776">
            <w:pPr>
              <w:wordWrap w:val="0"/>
              <w:snapToGrid w:val="0"/>
              <w:spacing w:line="288" w:lineRule="auto"/>
              <w:ind w:right="0" w:rightChars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、                、                </w:t>
            </w:r>
          </w:p>
          <w:p w14:paraId="32EBE60A">
            <w:pPr>
              <w:wordWrap w:val="0"/>
              <w:snapToGrid w:val="0"/>
              <w:spacing w:line="288" w:lineRule="auto"/>
              <w:ind w:right="0" w:rightChars="0"/>
              <w:jc w:val="left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>（请填写代表性标准，不超过5项）</w:t>
            </w:r>
          </w:p>
        </w:tc>
      </w:tr>
      <w:tr w14:paraId="70770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25F6F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四、精细化</w:t>
            </w:r>
          </w:p>
        </w:tc>
      </w:tr>
      <w:tr w14:paraId="5EF34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737" w:hRule="atLeast"/>
          <w:jc w:val="center"/>
        </w:trPr>
        <w:tc>
          <w:tcPr>
            <w:tcW w:w="2324" w:type="dxa"/>
            <w:gridSpan w:val="4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31185A">
            <w:pPr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企业获得的管理体系认证情况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124" w:type="dxa"/>
            <w:gridSpan w:val="16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8ED94">
            <w:pPr>
              <w:snapToGrid w:val="0"/>
              <w:spacing w:line="288" w:lineRule="auto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ISO9000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环境管理体系认证</w:t>
            </w:r>
          </w:p>
          <w:p w14:paraId="3FC68D1F">
            <w:pPr>
              <w:snapToGrid w:val="0"/>
              <w:spacing w:line="288" w:lineRule="auto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OHSAS18000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职业安全健康管理体系认证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）</w:t>
            </w:r>
          </w:p>
        </w:tc>
      </w:tr>
      <w:tr w14:paraId="28ACC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1077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384C0FAA">
            <w:pPr>
              <w:widowControl/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eastAsia="黑体" w:cs="黑体"/>
                <w:szCs w:val="21"/>
                <w:highlight w:val="none"/>
                <w:lang w:bidi="ar"/>
              </w:rPr>
              <w:t>获得省</w:t>
            </w:r>
            <w:r>
              <w:rPr>
                <w:rFonts w:hint="eastAsia" w:eastAsia="黑体" w:cs="黑体"/>
                <w:szCs w:val="21"/>
                <w:highlight w:val="none"/>
                <w:lang w:val="en-US" w:eastAsia="zh-CN" w:bidi="ar"/>
              </w:rPr>
              <w:t>部</w:t>
            </w:r>
            <w:r>
              <w:rPr>
                <w:rFonts w:hint="eastAsia" w:eastAsia="黑体" w:cs="黑体"/>
                <w:szCs w:val="21"/>
                <w:highlight w:val="none"/>
                <w:lang w:bidi="ar"/>
              </w:rPr>
              <w:t>级以上质量奖荣誉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530C8A7F">
            <w:pPr>
              <w:spacing w:line="288" w:lineRule="auto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获得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国家级、省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部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级质量奖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项。</w:t>
            </w:r>
          </w:p>
          <w:p w14:paraId="047D652B">
            <w:pPr>
              <w:snapToGrid w:val="0"/>
              <w:spacing w:line="288" w:lineRule="auto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其中：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国家级质量奖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省级质量奖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项。</w:t>
            </w:r>
          </w:p>
          <w:p w14:paraId="2D9DD14F">
            <w:pPr>
              <w:wordWrap w:val="0"/>
              <w:overflowPunct/>
              <w:snapToGrid w:val="0"/>
              <w:spacing w:line="288" w:lineRule="auto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名称：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（请上传获奖证明）</w:t>
            </w:r>
          </w:p>
        </w:tc>
      </w:tr>
      <w:tr w14:paraId="08D47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7B79C73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核心业务采用信息系统支撑情况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6918CA05">
            <w:pPr>
              <w:widowControl/>
              <w:snapToGrid w:val="0"/>
              <w:spacing w:line="288" w:lineRule="auto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研发设计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CAX  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生产制造CAM    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经营管理ERP/OA</w:t>
            </w:r>
          </w:p>
          <w:p w14:paraId="0F57A0F1">
            <w:pPr>
              <w:widowControl/>
              <w:snapToGrid w:val="0"/>
              <w:spacing w:line="288" w:lineRule="auto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运维服务CRM  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供应链管理SRM  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  <w:u w:val="none"/>
              </w:rPr>
              <w:t xml:space="preserve">       （请说明）</w:t>
            </w:r>
          </w:p>
        </w:tc>
      </w:tr>
      <w:tr w14:paraId="15E3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426C34C3">
            <w:pPr>
              <w:snapToGrid w:val="0"/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3AD51E17">
            <w:pPr>
              <w:snapToGrid w:val="0"/>
              <w:spacing w:line="288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□UL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□CSA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□ETL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□GS</w:t>
            </w:r>
          </w:p>
          <w:p w14:paraId="30CA944A">
            <w:pPr>
              <w:snapToGrid w:val="0"/>
              <w:spacing w:line="288" w:lineRule="auto"/>
              <w:jc w:val="left"/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</w:rPr>
              <w:t>（请说明）</w:t>
            </w:r>
          </w:p>
        </w:tc>
      </w:tr>
      <w:tr w14:paraId="3E54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7613EF9D">
            <w:pPr>
              <w:snapToGrid w:val="0"/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产品获得国内权威机构认证情况（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多选）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0AE46BEA">
            <w:pPr>
              <w:snapToGrid w:val="0"/>
              <w:spacing w:line="288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CQC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CMA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CTC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CCAP</w:t>
            </w:r>
          </w:p>
          <w:p w14:paraId="0B42C4AF">
            <w:pPr>
              <w:snapToGrid w:val="0"/>
              <w:spacing w:line="288" w:lineRule="auto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</w:rPr>
              <w:t>（请说明）</w:t>
            </w:r>
          </w:p>
        </w:tc>
      </w:tr>
      <w:tr w14:paraId="16818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noWrap w:val="0"/>
            <w:vAlign w:val="center"/>
          </w:tcPr>
          <w:p w14:paraId="612E9403">
            <w:pPr>
              <w:snapToGrid w:val="0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数字化赋能</w:t>
            </w:r>
          </w:p>
        </w:tc>
        <w:tc>
          <w:tcPr>
            <w:tcW w:w="3062" w:type="dxa"/>
            <w:gridSpan w:val="7"/>
            <w:noWrap w:val="0"/>
            <w:vAlign w:val="center"/>
          </w:tcPr>
          <w:p w14:paraId="05C3CB05">
            <w:pPr>
              <w:snapToGrid w:val="0"/>
              <w:spacing w:line="240" w:lineRule="auto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业务系统是否向云端迁移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2D4E780E">
            <w:pPr>
              <w:snapToGrid w:val="0"/>
              <w:spacing w:line="24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 xml:space="preserve">是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>否</w:t>
            </w:r>
          </w:p>
        </w:tc>
      </w:tr>
      <w:tr w14:paraId="6DCA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07DE44BD">
            <w:pPr>
              <w:snapToGrid w:val="0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062" w:type="dxa"/>
            <w:gridSpan w:val="7"/>
            <w:noWrap w:val="0"/>
            <w:vAlign w:val="center"/>
          </w:tcPr>
          <w:p w14:paraId="129E8DFE">
            <w:pPr>
              <w:snapToGrid w:val="0"/>
              <w:spacing w:line="240" w:lineRule="auto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716C5142">
            <w:pPr>
              <w:snapToGrid w:val="0"/>
              <w:spacing w:line="24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 xml:space="preserve">是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 w:val="0"/>
                <w:color w:val="auto"/>
                <w:kern w:val="0"/>
                <w:szCs w:val="21"/>
                <w:highlight w:val="none"/>
              </w:rPr>
              <w:t>否</w:t>
            </w:r>
          </w:p>
        </w:tc>
      </w:tr>
      <w:tr w14:paraId="42A79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9A2A582">
            <w:pPr>
              <w:snapToGrid w:val="0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数字化水平</w:t>
            </w:r>
          </w:p>
        </w:tc>
        <w:tc>
          <w:tcPr>
            <w:tcW w:w="3062" w:type="dxa"/>
            <w:gridSpan w:val="7"/>
            <w:noWrap w:val="0"/>
            <w:vAlign w:val="center"/>
          </w:tcPr>
          <w:p w14:paraId="60BE6CD6">
            <w:pPr>
              <w:snapToGrid w:val="0"/>
              <w:spacing w:line="288" w:lineRule="auto"/>
              <w:ind w:firstLine="0" w:firstLineChars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得分：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>获取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）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5DED9D78">
            <w:pPr>
              <w:snapToGrid w:val="0"/>
              <w:spacing w:line="288" w:lineRule="auto"/>
              <w:ind w:firstLine="0" w:firstLineChars="0"/>
              <w:jc w:val="center"/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等级：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>获取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）</w:t>
            </w:r>
          </w:p>
        </w:tc>
      </w:tr>
      <w:tr w14:paraId="7BBBD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79F79188">
            <w:pPr>
              <w:snapToGrid w:val="0"/>
              <w:jc w:val="left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highlight w:val="none"/>
                <w:lang w:eastAsia="zh-CN"/>
              </w:rPr>
              <w:t>资产负债率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25CFCC88">
            <w:pPr>
              <w:snapToGrid w:val="0"/>
              <w:spacing w:line="288" w:lineRule="auto"/>
              <w:ind w:firstLine="2310" w:firstLineChars="1100"/>
              <w:jc w:val="left"/>
              <w:rPr>
                <w:rFonts w:hint="default" w:ascii="Times New Roman" w:hAnsi="Times New Roman"/>
                <w:b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%</w:t>
            </w:r>
          </w:p>
        </w:tc>
      </w:tr>
      <w:tr w14:paraId="3818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4BD6B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五、特色化</w:t>
            </w:r>
          </w:p>
        </w:tc>
      </w:tr>
      <w:tr w14:paraId="77D1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D1873F9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3062" w:type="dxa"/>
            <w:gridSpan w:val="7"/>
            <w:noWrap w:val="0"/>
            <w:vAlign w:val="center"/>
          </w:tcPr>
          <w:p w14:paraId="6B8ACF36">
            <w:pPr>
              <w:snapToGrid w:val="0"/>
              <w:jc w:val="center"/>
              <w:rPr>
                <w:rFonts w:hint="default" w:ascii="Times New Roman" w:hAnsi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2024年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4D17BE66">
            <w:pPr>
              <w:snapToGrid w:val="0"/>
              <w:jc w:val="center"/>
              <w:rPr>
                <w:rFonts w:hint="default" w:ascii="Times New Roman" w:hAnsi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2025年</w:t>
            </w:r>
          </w:p>
        </w:tc>
      </w:tr>
      <w:tr w14:paraId="1E61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7CCF7F20">
            <w:pPr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国际细分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市场占有率</w:t>
            </w:r>
          </w:p>
        </w:tc>
        <w:tc>
          <w:tcPr>
            <w:tcW w:w="3062" w:type="dxa"/>
            <w:gridSpan w:val="7"/>
            <w:noWrap w:val="0"/>
            <w:vAlign w:val="center"/>
          </w:tcPr>
          <w:p w14:paraId="14FA52C8">
            <w:pPr>
              <w:snapToGrid w:val="0"/>
              <w:spacing w:line="288" w:lineRule="auto"/>
              <w:jc w:val="center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国际细分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3F0C5D29">
            <w:pPr>
              <w:snapToGrid w:val="0"/>
              <w:spacing w:line="288" w:lineRule="auto"/>
              <w:jc w:val="center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国际细分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</w:p>
        </w:tc>
      </w:tr>
      <w:tr w14:paraId="0A8B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67C3189">
            <w:pPr>
              <w:snapToGrid w:val="0"/>
              <w:spacing w:line="240" w:lineRule="auto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全国细分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市场占有率</w:t>
            </w:r>
          </w:p>
        </w:tc>
        <w:tc>
          <w:tcPr>
            <w:tcW w:w="3062" w:type="dxa"/>
            <w:gridSpan w:val="7"/>
            <w:noWrap w:val="0"/>
            <w:vAlign w:val="center"/>
          </w:tcPr>
          <w:p w14:paraId="754E31B3">
            <w:pPr>
              <w:snapToGrid w:val="0"/>
              <w:spacing w:line="288" w:lineRule="auto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国内细分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</w:t>
            </w:r>
          </w:p>
          <w:p w14:paraId="3108D5BD">
            <w:pPr>
              <w:snapToGrid w:val="0"/>
              <w:spacing w:line="288" w:lineRule="auto"/>
              <w:jc w:val="center"/>
              <w:rPr>
                <w:rFonts w:hint="default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排名：第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名（选填）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050125E7">
            <w:pPr>
              <w:snapToGrid w:val="0"/>
              <w:spacing w:line="288" w:lineRule="auto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国内细分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</w:t>
            </w:r>
          </w:p>
          <w:p w14:paraId="79A096B9">
            <w:pPr>
              <w:snapToGrid w:val="0"/>
              <w:spacing w:line="288" w:lineRule="auto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排名：第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名（选填）</w:t>
            </w:r>
          </w:p>
        </w:tc>
      </w:tr>
      <w:tr w14:paraId="45796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2041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78BF588">
            <w:pPr>
              <w:snapToGrid w:val="0"/>
              <w:spacing w:line="288" w:lineRule="auto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国际或国内细分市场占有率情况说明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（提供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1000字以内的说明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，不再接收第三方出具的证明材料）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0DE06991">
            <w:pPr>
              <w:snapToGrid w:val="0"/>
              <w:spacing w:line="288" w:lineRule="auto"/>
              <w:jc w:val="left"/>
              <w:rPr>
                <w:rFonts w:hint="default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34118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6902B1E2">
            <w:pPr>
              <w:snapToGrid w:val="0"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主导产品出口额</w:t>
            </w:r>
          </w:p>
        </w:tc>
        <w:tc>
          <w:tcPr>
            <w:tcW w:w="3062" w:type="dxa"/>
            <w:gridSpan w:val="7"/>
            <w:noWrap w:val="0"/>
            <w:vAlign w:val="center"/>
          </w:tcPr>
          <w:p w14:paraId="7FD658CA">
            <w:pPr>
              <w:snapToGrid w:val="0"/>
              <w:ind w:firstLine="0" w:firstLineChars="0"/>
              <w:jc w:val="center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none"/>
              </w:rPr>
              <w:t>万元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1C5302BB">
            <w:pPr>
              <w:snapToGrid w:val="0"/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万元</w:t>
            </w:r>
          </w:p>
        </w:tc>
      </w:tr>
      <w:tr w14:paraId="74680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4824C6FE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主要出口目的地</w:t>
            </w:r>
          </w:p>
          <w:p w14:paraId="10C1203A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3个以内）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2EAEFB3D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       </w:t>
            </w:r>
          </w:p>
          <w:p w14:paraId="7C1B50F2">
            <w:pPr>
              <w:snapToGrid w:val="0"/>
              <w:jc w:val="left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</w:tc>
      </w:tr>
      <w:tr w14:paraId="6058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6542797E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企业自有品牌个数</w:t>
            </w:r>
          </w:p>
        </w:tc>
        <w:tc>
          <w:tcPr>
            <w:tcW w:w="3062" w:type="dxa"/>
            <w:gridSpan w:val="7"/>
            <w:noWrap w:val="0"/>
            <w:vAlign w:val="center"/>
          </w:tcPr>
          <w:p w14:paraId="3EB1F419">
            <w:pPr>
              <w:snapToGrid w:val="0"/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个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39CBBC73">
            <w:pPr>
              <w:snapToGrid w:val="0"/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个</w:t>
            </w:r>
          </w:p>
        </w:tc>
      </w:tr>
      <w:tr w14:paraId="1E17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72A2647B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企业自有品牌销售收入</w:t>
            </w:r>
          </w:p>
        </w:tc>
        <w:tc>
          <w:tcPr>
            <w:tcW w:w="3062" w:type="dxa"/>
            <w:gridSpan w:val="7"/>
            <w:noWrap w:val="0"/>
            <w:vAlign w:val="center"/>
          </w:tcPr>
          <w:p w14:paraId="6C5BCC6A">
            <w:pPr>
              <w:snapToGrid w:val="0"/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万元</w:t>
            </w:r>
          </w:p>
        </w:tc>
        <w:tc>
          <w:tcPr>
            <w:tcW w:w="3062" w:type="dxa"/>
            <w:gridSpan w:val="9"/>
            <w:noWrap w:val="0"/>
            <w:vAlign w:val="center"/>
          </w:tcPr>
          <w:p w14:paraId="1BEB5E66">
            <w:pPr>
              <w:snapToGrid w:val="0"/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万元</w:t>
            </w:r>
          </w:p>
        </w:tc>
      </w:tr>
      <w:tr w14:paraId="293E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4B952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六、创新能力</w:t>
            </w:r>
          </w:p>
        </w:tc>
      </w:tr>
      <w:tr w14:paraId="25A0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noWrap w:val="0"/>
            <w:vAlign w:val="center"/>
          </w:tcPr>
          <w:p w14:paraId="12F152C8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机构建设情况</w:t>
            </w:r>
          </w:p>
          <w:p w14:paraId="672F362C">
            <w:pPr>
              <w:snapToGrid w:val="0"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企业自建或与高等院校、科研机构联合建立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1549" w:type="dxa"/>
            <w:gridSpan w:val="3"/>
            <w:noWrap w:val="0"/>
            <w:vAlign w:val="center"/>
          </w:tcPr>
          <w:p w14:paraId="08A6A459">
            <w:pPr>
              <w:snapToGrid w:val="0"/>
              <w:jc w:val="left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技术研究院</w:t>
            </w:r>
          </w:p>
        </w:tc>
        <w:tc>
          <w:tcPr>
            <w:tcW w:w="4575" w:type="dxa"/>
            <w:gridSpan w:val="13"/>
            <w:noWrap w:val="0"/>
            <w:vAlign w:val="center"/>
          </w:tcPr>
          <w:p w14:paraId="66F126DB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部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 w14:paraId="78DD5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099B89D5">
            <w:pPr>
              <w:snapToGrid w:val="0"/>
              <w:ind w:firstLine="1680" w:firstLineChars="80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07A285C9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企业技术中心</w:t>
            </w:r>
          </w:p>
        </w:tc>
        <w:tc>
          <w:tcPr>
            <w:tcW w:w="4575" w:type="dxa"/>
            <w:gridSpan w:val="13"/>
            <w:noWrap w:val="0"/>
            <w:vAlign w:val="center"/>
          </w:tcPr>
          <w:p w14:paraId="63BB027E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部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 w14:paraId="401A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470EE796">
            <w:pPr>
              <w:snapToGrid w:val="0"/>
              <w:ind w:firstLine="1680" w:firstLineChars="80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4D5E5C95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企业工程中心</w:t>
            </w:r>
          </w:p>
        </w:tc>
        <w:tc>
          <w:tcPr>
            <w:tcW w:w="4575" w:type="dxa"/>
            <w:gridSpan w:val="13"/>
            <w:noWrap w:val="0"/>
            <w:vAlign w:val="center"/>
          </w:tcPr>
          <w:p w14:paraId="713F1062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部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 w14:paraId="6E0B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4E60DC22">
            <w:pPr>
              <w:snapToGrid w:val="0"/>
              <w:ind w:firstLine="1680" w:firstLineChars="80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73C76B2E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工业设计中心</w:t>
            </w:r>
          </w:p>
        </w:tc>
        <w:tc>
          <w:tcPr>
            <w:tcW w:w="4575" w:type="dxa"/>
            <w:gridSpan w:val="13"/>
            <w:noWrap w:val="0"/>
            <w:vAlign w:val="center"/>
          </w:tcPr>
          <w:p w14:paraId="43D259B1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部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 w14:paraId="0E26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0EB38878">
            <w:pPr>
              <w:snapToGrid w:val="0"/>
              <w:ind w:firstLine="1680" w:firstLineChars="80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10E4AEF4">
            <w:pPr>
              <w:snapToGrid w:val="0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重点实验室</w:t>
            </w:r>
          </w:p>
        </w:tc>
        <w:tc>
          <w:tcPr>
            <w:tcW w:w="4575" w:type="dxa"/>
            <w:gridSpan w:val="13"/>
            <w:noWrap w:val="0"/>
            <w:vAlign w:val="center"/>
          </w:tcPr>
          <w:p w14:paraId="47C2775E">
            <w:pPr>
              <w:snapToGrid w:val="0"/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部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 w14:paraId="1911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5632E7DE">
            <w:pPr>
              <w:snapToGrid w:val="0"/>
              <w:ind w:firstLine="1680" w:firstLineChars="80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398E1073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院士专家工作站</w:t>
            </w:r>
          </w:p>
        </w:tc>
        <w:tc>
          <w:tcPr>
            <w:tcW w:w="4575" w:type="dxa"/>
            <w:gridSpan w:val="13"/>
            <w:noWrap w:val="0"/>
            <w:vAlign w:val="center"/>
          </w:tcPr>
          <w:p w14:paraId="05BDB7E9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 w14:paraId="7065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59C6A461">
            <w:pPr>
              <w:snapToGrid w:val="0"/>
              <w:ind w:firstLine="1680" w:firstLineChars="80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 w14:paraId="78CB75FD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博士后工作站</w:t>
            </w:r>
          </w:p>
        </w:tc>
        <w:tc>
          <w:tcPr>
            <w:tcW w:w="4575" w:type="dxa"/>
            <w:gridSpan w:val="13"/>
            <w:noWrap w:val="0"/>
            <w:vAlign w:val="center"/>
          </w:tcPr>
          <w:p w14:paraId="63B5DB45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 w14:paraId="4D24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1437" w:hRule="atLeast"/>
          <w:jc w:val="center"/>
        </w:trPr>
        <w:tc>
          <w:tcPr>
            <w:tcW w:w="2324" w:type="dxa"/>
            <w:gridSpan w:val="4"/>
            <w:vMerge w:val="continue"/>
            <w:noWrap w:val="0"/>
            <w:vAlign w:val="center"/>
          </w:tcPr>
          <w:p w14:paraId="3B8EA8A7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24" w:type="dxa"/>
            <w:gridSpan w:val="16"/>
            <w:noWrap w:val="0"/>
            <w:vAlign w:val="center"/>
          </w:tcPr>
          <w:p w14:paraId="52FC5751">
            <w:pPr>
              <w:snapToGrid w:val="0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合作院校机构名称（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3个以内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</w:t>
            </w:r>
          </w:p>
          <w:p w14:paraId="022EB599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2.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  <w:p w14:paraId="7924282B">
            <w:pPr>
              <w:snapToGrid w:val="0"/>
              <w:ind w:firstLine="0" w:firstLineChars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  <w:p w14:paraId="10736804">
            <w:pPr>
              <w:snapToGrid w:val="0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研究领域已获得成果及应用情况（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lang w:val="en" w:eastAsia="zh-CN"/>
              </w:rPr>
              <w:t>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0字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）：</w:t>
            </w:r>
          </w:p>
          <w:p w14:paraId="49EB3EA8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</w:t>
            </w:r>
          </w:p>
        </w:tc>
      </w:tr>
      <w:tr w14:paraId="35CBD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6BDF2E10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指标</w:t>
            </w:r>
          </w:p>
        </w:tc>
        <w:tc>
          <w:tcPr>
            <w:tcW w:w="1928" w:type="dxa"/>
            <w:gridSpan w:val="5"/>
            <w:noWrap w:val="0"/>
            <w:vAlign w:val="center"/>
          </w:tcPr>
          <w:p w14:paraId="05006C85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098" w:type="dxa"/>
            <w:gridSpan w:val="7"/>
            <w:noWrap w:val="0"/>
            <w:vAlign w:val="center"/>
          </w:tcPr>
          <w:p w14:paraId="61716D07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24</w:t>
            </w: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098" w:type="dxa"/>
            <w:gridSpan w:val="4"/>
            <w:noWrap w:val="0"/>
            <w:vAlign w:val="center"/>
          </w:tcPr>
          <w:p w14:paraId="00FD32C8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/>
                <w:b/>
                <w:bCs/>
                <w:color w:val="auto"/>
                <w:szCs w:val="21"/>
                <w:highlight w:val="none"/>
              </w:rPr>
              <w:t>年</w:t>
            </w:r>
          </w:p>
        </w:tc>
      </w:tr>
      <w:tr w14:paraId="3D714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E698451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费用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总额</w:t>
            </w:r>
          </w:p>
        </w:tc>
        <w:tc>
          <w:tcPr>
            <w:tcW w:w="1928" w:type="dxa"/>
            <w:gridSpan w:val="5"/>
            <w:noWrap w:val="0"/>
            <w:vAlign w:val="center"/>
          </w:tcPr>
          <w:p w14:paraId="1EEC5236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万元</w:t>
            </w:r>
          </w:p>
        </w:tc>
        <w:tc>
          <w:tcPr>
            <w:tcW w:w="2098" w:type="dxa"/>
            <w:gridSpan w:val="7"/>
            <w:noWrap w:val="0"/>
            <w:vAlign w:val="center"/>
          </w:tcPr>
          <w:p w14:paraId="176E078D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万元</w:t>
            </w:r>
          </w:p>
        </w:tc>
        <w:tc>
          <w:tcPr>
            <w:tcW w:w="2098" w:type="dxa"/>
            <w:gridSpan w:val="4"/>
            <w:noWrap w:val="0"/>
            <w:vAlign w:val="center"/>
          </w:tcPr>
          <w:p w14:paraId="283E73A7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万元</w:t>
            </w:r>
          </w:p>
        </w:tc>
      </w:tr>
      <w:tr w14:paraId="1D4C9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09DCDB8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费用总额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占营业收入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总额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比重</w:t>
            </w:r>
          </w:p>
        </w:tc>
        <w:tc>
          <w:tcPr>
            <w:tcW w:w="1928" w:type="dxa"/>
            <w:gridSpan w:val="5"/>
            <w:noWrap w:val="0"/>
            <w:vAlign w:val="center"/>
          </w:tcPr>
          <w:p w14:paraId="5CA927FE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</w:p>
        </w:tc>
        <w:tc>
          <w:tcPr>
            <w:tcW w:w="2098" w:type="dxa"/>
            <w:gridSpan w:val="7"/>
            <w:noWrap w:val="0"/>
            <w:vAlign w:val="center"/>
          </w:tcPr>
          <w:p w14:paraId="5C56973E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</w:p>
        </w:tc>
        <w:tc>
          <w:tcPr>
            <w:tcW w:w="2098" w:type="dxa"/>
            <w:gridSpan w:val="4"/>
            <w:noWrap w:val="0"/>
            <w:vAlign w:val="center"/>
          </w:tcPr>
          <w:p w14:paraId="08E52A2D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%</w:t>
            </w:r>
          </w:p>
        </w:tc>
      </w:tr>
      <w:tr w14:paraId="4116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20E5814A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研发人员占全部职工比重</w:t>
            </w:r>
          </w:p>
        </w:tc>
        <w:tc>
          <w:tcPr>
            <w:tcW w:w="1928" w:type="dxa"/>
            <w:gridSpan w:val="5"/>
            <w:noWrap w:val="0"/>
            <w:vAlign w:val="center"/>
          </w:tcPr>
          <w:p w14:paraId="31228B85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</w:p>
        </w:tc>
        <w:tc>
          <w:tcPr>
            <w:tcW w:w="2098" w:type="dxa"/>
            <w:gridSpan w:val="7"/>
            <w:noWrap w:val="0"/>
            <w:vAlign w:val="center"/>
          </w:tcPr>
          <w:p w14:paraId="3D9C2C84">
            <w:pPr>
              <w:snapToGrid w:val="0"/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</w:p>
        </w:tc>
        <w:tc>
          <w:tcPr>
            <w:tcW w:w="2098" w:type="dxa"/>
            <w:gridSpan w:val="4"/>
            <w:noWrap w:val="0"/>
            <w:vAlign w:val="center"/>
          </w:tcPr>
          <w:p w14:paraId="1C1A26FA">
            <w:pPr>
              <w:snapToGrid w:val="0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%</w:t>
            </w:r>
          </w:p>
        </w:tc>
      </w:tr>
      <w:tr w14:paraId="2AD0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5FBB866">
            <w:pPr>
              <w:pStyle w:val="3"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拥有与主导产品有关的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情况</w:t>
            </w:r>
          </w:p>
          <w:p w14:paraId="5720CA52">
            <w:pPr>
              <w:pStyle w:val="3"/>
              <w:snapToGrid w:val="0"/>
              <w:jc w:val="left"/>
              <w:rPr>
                <w:rFonts w:hint="eastAsia" w:eastAsia="黑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highlight w:val="none"/>
                <w:lang w:eastAsia="zh-CN"/>
              </w:rPr>
              <w:t>（授权有效期内，不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highlight w:val="none"/>
                <w:lang w:val="en-US" w:eastAsia="zh-CN"/>
              </w:rPr>
              <w:t>包含转入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highlight w:val="none"/>
                <w:lang w:eastAsia="zh-CN"/>
              </w:rPr>
              <w:t>的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highlight w:val="none"/>
                <w:lang w:val="en-US" w:eastAsia="zh-CN"/>
              </w:rPr>
              <w:t>I类知识产权，且申请企业应在权利人中排名前三</w:t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5ADCD719">
            <w:pPr>
              <w:snapToGrid w:val="0"/>
              <w:ind w:left="0" w:firstLine="0" w:firstLineChars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总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  <w:p w14:paraId="171AF7A4">
            <w:pPr>
              <w:snapToGrid w:val="0"/>
              <w:ind w:left="0" w:firstLine="0" w:firstLineChars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其中发明专利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>含国防专利）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植物新品种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</w:t>
            </w:r>
          </w:p>
          <w:p w14:paraId="504081AE">
            <w:pPr>
              <w:snapToGrid w:val="0"/>
              <w:ind w:left="0" w:firstLine="0" w:firstLineChars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国家级农作物品种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国家新药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项；</w:t>
            </w:r>
          </w:p>
          <w:p w14:paraId="0021492C">
            <w:pPr>
              <w:snapToGrid w:val="0"/>
              <w:ind w:left="0" w:firstLine="0" w:firstLineChars="0"/>
              <w:jc w:val="left"/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国家一级中药保护品种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；</w:t>
            </w:r>
          </w:p>
          <w:p w14:paraId="3AA4EFCB">
            <w:pPr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集成电路布图设计专有权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项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。</w:t>
            </w:r>
          </w:p>
        </w:tc>
      </w:tr>
      <w:tr w14:paraId="1416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591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4B09CF85">
            <w:pPr>
              <w:snapToGrid w:val="0"/>
              <w:jc w:val="left"/>
              <w:rPr>
                <w:rFonts w:hint="default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PCT专利情况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404B2B6C">
            <w:pPr>
              <w:snapToGrid w:val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PCT专利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项</w:t>
            </w:r>
          </w:p>
        </w:tc>
      </w:tr>
      <w:tr w14:paraId="0F5F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1261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99C9FA2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近3年是否获得国家级科技奖励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168FB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hanging="399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如是，请填写：</w:t>
            </w:r>
          </w:p>
          <w:p w14:paraId="3ADD5EDD">
            <w:pPr>
              <w:snapToGrid w:val="0"/>
              <w:ind w:left="0" w:leftChars="0" w:firstLine="1680" w:firstLineChars="80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</w:t>
            </w:r>
          </w:p>
        </w:tc>
      </w:tr>
      <w:tr w14:paraId="7D00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125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6471BDD6">
            <w:pPr>
              <w:snapToGrid w:val="0"/>
              <w:jc w:val="left"/>
              <w:rPr>
                <w:rFonts w:hint="eastAsia" w:ascii="Times New Roman" w:hAnsi="Times New Roman" w:eastAsia="黑体" w:cs="黑体"/>
                <w:strike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近3年是否获得省部级科技奖励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15129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hanging="399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如是，请填写：</w:t>
            </w:r>
          </w:p>
          <w:p w14:paraId="33CD87D0">
            <w:pPr>
              <w:snapToGrid w:val="0"/>
              <w:ind w:left="3990" w:leftChars="800" w:hanging="2310" w:hangingChars="1100"/>
              <w:jc w:val="left"/>
              <w:rPr>
                <w:rFonts w:hint="eastAsia" w:ascii="Times New Roman" w:hAnsi="Times New Roman"/>
                <w:strike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</w:t>
            </w:r>
          </w:p>
        </w:tc>
      </w:tr>
      <w:tr w14:paraId="739A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2E546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七、产业链配套</w:t>
            </w:r>
          </w:p>
        </w:tc>
      </w:tr>
      <w:tr w14:paraId="65571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3ABEA9D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所属产业链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59A7B380">
            <w:pPr>
              <w:pStyle w:val="3"/>
              <w:snapToGrid w:val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</w:p>
        </w:tc>
      </w:tr>
      <w:tr w14:paraId="6DC95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2349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61CDCD9B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是否在产业链关键领域实现“补短板”“填空白”（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不得含有企业名称或简称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718FD62A">
            <w:pPr>
              <w:widowControl/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如是，请填写</w:t>
            </w:r>
          </w:p>
          <w:p w14:paraId="5679C99A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           </w:t>
            </w:r>
          </w:p>
          <w:p w14:paraId="31519473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     </w:t>
            </w:r>
          </w:p>
          <w:p w14:paraId="5C44AA61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</w:t>
            </w:r>
          </w:p>
          <w:p w14:paraId="1EC42D46">
            <w:pPr>
              <w:widowControl/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说明（是否在细分领域实现关键技术首创等情况，300字以内）：</w:t>
            </w:r>
          </w:p>
          <w:p w14:paraId="3AE07F3D">
            <w:pPr>
              <w:widowControl/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</w:t>
            </w:r>
          </w:p>
          <w:p w14:paraId="79316726">
            <w:pPr>
              <w:widowControl/>
              <w:snapToGrid w:val="0"/>
              <w:jc w:val="left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 w14:paraId="1F03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988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5BC15194">
            <w:pPr>
              <w:snapToGrid w:val="0"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为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国内外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知名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大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企业直接配套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35CC6330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如是，请填写</w:t>
            </w:r>
          </w:p>
          <w:p w14:paraId="3965FA31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       </w:t>
            </w:r>
          </w:p>
          <w:p w14:paraId="4064CE88">
            <w:pPr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 w:ascii="Times New Roman" w:hAnsi="Times New Roman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</w:tc>
      </w:tr>
      <w:tr w14:paraId="2A297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95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1C3F124B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行业领军企业</w:t>
            </w:r>
          </w:p>
          <w:p w14:paraId="76A14304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3个以内）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1396744E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       </w:t>
            </w:r>
          </w:p>
          <w:p w14:paraId="2A7DCB4E">
            <w:pPr>
              <w:numPr>
                <w:ilvl w:val="0"/>
                <w:numId w:val="0"/>
              </w:numPr>
              <w:snapToGrid w:val="0"/>
              <w:ind w:left="0" w:leftChars="0" w:firstLine="0" w:firstLineChars="0"/>
              <w:jc w:val="left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</w:tc>
      </w:tr>
      <w:tr w14:paraId="6FF5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0CB8A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八、主导产品所属领域</w:t>
            </w:r>
          </w:p>
        </w:tc>
      </w:tr>
      <w:tr w14:paraId="0898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65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CACC53B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主导产品名称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（中文）</w:t>
            </w:r>
          </w:p>
        </w:tc>
        <w:tc>
          <w:tcPr>
            <w:tcW w:w="6144" w:type="dxa"/>
            <w:gridSpan w:val="17"/>
            <w:noWrap w:val="0"/>
            <w:vAlign w:val="center"/>
          </w:tcPr>
          <w:p w14:paraId="1B47DD23">
            <w:pPr>
              <w:snapToGrid w:val="0"/>
              <w:jc w:val="left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 w14:paraId="67D4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621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09706463">
            <w:pPr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主导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类别</w:t>
            </w:r>
            <w:r>
              <w:rPr>
                <w:rStyle w:val="15"/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274BB9F1">
            <w:pPr>
              <w:snapToGrid w:val="0"/>
              <w:jc w:val="left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 w14:paraId="2FFA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1430" w:hRule="atLeast"/>
          <w:jc w:val="center"/>
        </w:trPr>
        <w:tc>
          <w:tcPr>
            <w:tcW w:w="2324" w:type="dxa"/>
            <w:gridSpan w:val="4"/>
            <w:noWrap w:val="0"/>
            <w:vAlign w:val="center"/>
          </w:tcPr>
          <w:p w14:paraId="79E2BC6B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基”领域</w:t>
            </w:r>
          </w:p>
        </w:tc>
        <w:tc>
          <w:tcPr>
            <w:tcW w:w="6124" w:type="dxa"/>
            <w:gridSpan w:val="16"/>
            <w:noWrap w:val="0"/>
            <w:vAlign w:val="center"/>
          </w:tcPr>
          <w:p w14:paraId="4E3CC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如是，请打勾</w:t>
            </w:r>
          </w:p>
          <w:p w14:paraId="785F43F4">
            <w:pPr>
              <w:widowControl/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□核心基础零部件    □核心基础元器件   □关键软件 </w:t>
            </w:r>
          </w:p>
          <w:p w14:paraId="57582C13">
            <w:pPr>
              <w:widowControl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楷体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□先进基础工艺      □关键基础材料     □产业技术基础  </w:t>
            </w:r>
          </w:p>
        </w:tc>
      </w:tr>
      <w:tr w14:paraId="5B9C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noWrap w:val="0"/>
            <w:vAlign w:val="center"/>
          </w:tcPr>
          <w:p w14:paraId="5C8A1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九、其他</w:t>
            </w:r>
          </w:p>
        </w:tc>
      </w:tr>
      <w:tr w14:paraId="39510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38BCF">
            <w:pPr>
              <w:widowControl/>
              <w:snapToGrid w:val="0"/>
              <w:jc w:val="left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C6AB5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1.高新技术企业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</w:p>
          <w:p w14:paraId="4E8C68A8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2.技术创新示范企业（国家级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）</w:t>
            </w:r>
          </w:p>
          <w:p w14:paraId="492BB14A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3.工业企业知识产权运用试点企业（国家级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）</w:t>
            </w:r>
          </w:p>
          <w:p w14:paraId="41FFDDAC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4.智能制造试点示范企业（国家级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）</w:t>
            </w:r>
          </w:p>
          <w:p w14:paraId="2EE751E3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5.绿色工厂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   6.质量标杆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  <w:p w14:paraId="21ED59F8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7.《产业基础领域先进技术产品转化应用目录》入编企业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□</w:t>
            </w:r>
          </w:p>
          <w:p w14:paraId="2ADCA5E5">
            <w:pPr>
              <w:pStyle w:val="3"/>
              <w:snapToGrid w:val="0"/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8.是否享受过国家首台（套）重大技术装备保险补偿试点政策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□</w:t>
            </w:r>
          </w:p>
          <w:p w14:paraId="74DE152A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9.其他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（请说明）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。</w:t>
            </w:r>
          </w:p>
        </w:tc>
      </w:tr>
      <w:tr w14:paraId="4129A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27927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4BCAE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境外并购情况：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</w:p>
          <w:p w14:paraId="1815288F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ind w:firstLine="2310" w:firstLineChars="1100"/>
              <w:jc w:val="left"/>
              <w:rPr>
                <w:rFonts w:hint="default" w:ascii="Times New Roman" w:hAnsi="Times New Roman" w:eastAsia="楷体_GB2312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</w:t>
            </w:r>
          </w:p>
        </w:tc>
      </w:tr>
      <w:tr w14:paraId="7F410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37A7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0874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境外设立分公司情况：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</w:p>
          <w:p w14:paraId="5F1AB8D6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ind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</w:t>
            </w:r>
          </w:p>
        </w:tc>
      </w:tr>
      <w:tr w14:paraId="333AC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AE86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FB4D0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境外设立研发机构情况：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</w:p>
          <w:p w14:paraId="227E50B0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</w:t>
            </w:r>
          </w:p>
        </w:tc>
      </w:tr>
      <w:tr w14:paraId="269EC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47002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7DDB3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向境外支付专利使用费：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</w:p>
          <w:p w14:paraId="68174FAD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</w:t>
            </w:r>
          </w:p>
        </w:tc>
      </w:tr>
      <w:tr w14:paraId="625EC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E5353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2DE00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</w:t>
            </w:r>
          </w:p>
        </w:tc>
      </w:tr>
      <w:tr w14:paraId="08613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06AF3">
            <w:pPr>
              <w:widowControl/>
              <w:snapToGrid w:val="0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D67E2">
            <w:pPr>
              <w:widowControl/>
              <w:numPr>
                <w:ilvl w:val="0"/>
                <w:numId w:val="0"/>
              </w:numPr>
              <w:snapToGrid w:val="0"/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</w:tc>
      </w:tr>
      <w:tr w14:paraId="5E5FB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321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E9247">
            <w:pPr>
              <w:widowControl/>
              <w:snapToGrid w:val="0"/>
              <w:jc w:val="center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总体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情况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简要</w:t>
            </w:r>
          </w:p>
          <w:p w14:paraId="1FA7D354">
            <w:pPr>
              <w:widowControl/>
              <w:snapToGrid w:val="0"/>
              <w:jc w:val="center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介绍</w:t>
            </w:r>
          </w:p>
          <w:p w14:paraId="553C7FBD">
            <w:pPr>
              <w:widowControl/>
              <w:snapToGrid w:val="0"/>
              <w:jc w:val="center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2000字以内，不得含有企业名称或简称，请勿另附页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86E0B">
            <w:pPr>
              <w:widowControl/>
              <w:snapToGrid w:val="0"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一、企业经营管理概况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从事细分领域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及从业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时间，企业在细分领域的地位，企业经营战略等。</w:t>
            </w:r>
          </w:p>
          <w:p w14:paraId="1A6BDCDE">
            <w:pPr>
              <w:widowControl/>
              <w:snapToGrid w:val="0"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二、企业主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导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产品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及技术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。关键领域补短板锻长板，参与关键核心技术攻关等情况；所属产业链供应链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；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知识产权积累和运用情况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等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。</w:t>
            </w:r>
          </w:p>
          <w:p w14:paraId="1B91C736">
            <w:pPr>
              <w:widowControl/>
              <w:snapToGrid w:val="0"/>
              <w:spacing w:line="30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三、是否属于工业稳增长和转型升级成效明显市（州）内企业。</w:t>
            </w:r>
          </w:p>
        </w:tc>
      </w:tr>
      <w:tr w14:paraId="5E3D7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" w:type="dxa"/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B625B">
            <w:pPr>
              <w:widowControl/>
              <w:snapToGrid w:val="0"/>
              <w:jc w:val="center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0841D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填内容和提交资料均准确、真实、合法、有效、无涉密信息，本企业愿为此承担有关责任。</w:t>
            </w:r>
          </w:p>
          <w:p w14:paraId="23D744D3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 w14:paraId="6251A280">
            <w:pPr>
              <w:snapToGrid w:val="0"/>
              <w:jc w:val="left"/>
              <w:rPr>
                <w:rFonts w:hint="default"/>
                <w:szCs w:val="21"/>
                <w:highlight w:val="none"/>
              </w:rPr>
            </w:pPr>
          </w:p>
          <w:p w14:paraId="477893AD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 w14:paraId="02EFA85D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</w:p>
        </w:tc>
      </w:tr>
      <w:tr w14:paraId="01966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71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30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初核推荐</w:t>
            </w:r>
          </w:p>
          <w:p w14:paraId="7F196C95"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highlight w:val="none"/>
                <w:lang w:eastAsia="zh-CN"/>
              </w:rPr>
              <w:t>（省级中小企业主管部门填写）</w:t>
            </w:r>
          </w:p>
        </w:tc>
      </w:tr>
      <w:tr w14:paraId="423CC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CE78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认定标准</w:t>
            </w:r>
          </w:p>
          <w:p w14:paraId="51881EAC"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（如符合，请在对应□后面打“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”；如不符合，打“×”；如未勾选，视为不符合）</w:t>
            </w:r>
          </w:p>
          <w:p w14:paraId="410848A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5066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6A3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  <w:t>已获得专精特新中小企业称号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；</w:t>
            </w:r>
          </w:p>
          <w:p w14:paraId="416D10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  <w:t>截至上年末从事特定细分市场时间达 3 年以上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</w:tc>
        <w:tc>
          <w:tcPr>
            <w:tcW w:w="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5B3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</w:p>
        </w:tc>
      </w:tr>
      <w:tr w14:paraId="05660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8353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CD80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1D7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上年度营业收入总额达 5000 万元以上；</w:t>
            </w:r>
          </w:p>
          <w:p w14:paraId="1AAD70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主营业务收入总额占营业收入总额比重不低于 90%；</w:t>
            </w:r>
          </w:p>
          <w:p w14:paraId="328000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近两年营业收入复合增长率不低于 5%（复核企业不考查该项指标）；</w:t>
            </w:r>
          </w:p>
          <w:p w14:paraId="239EB6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上年末资产负债率不超过 75%。</w:t>
            </w:r>
          </w:p>
        </w:tc>
        <w:tc>
          <w:tcPr>
            <w:tcW w:w="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FE8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</w:p>
        </w:tc>
      </w:tr>
      <w:tr w14:paraId="1023E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DBCC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8D9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CAF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近两年研发费用合计不低于 1200 万元；</w:t>
            </w:r>
          </w:p>
          <w:p w14:paraId="0E862E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每年占营业收入比重均不低于 3%。</w:t>
            </w:r>
          </w:p>
        </w:tc>
        <w:tc>
          <w:tcPr>
            <w:tcW w:w="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030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</w:p>
        </w:tc>
      </w:tr>
      <w:tr w14:paraId="48991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5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DE21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684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满足9、10中的一项视为满足本项指标要求。</w:t>
            </w:r>
          </w:p>
          <w:p w14:paraId="3E3C8D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拥有 4 项以上与主导产品相关的Ι类知识产权，且实际应用并已产生经济效益；</w:t>
            </w:r>
          </w:p>
          <w:p w14:paraId="05ECDE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近三年获得国家级科技奖励（排名前三）。</w:t>
            </w:r>
          </w:p>
        </w:tc>
        <w:tc>
          <w:tcPr>
            <w:tcW w:w="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8C4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</w:p>
        </w:tc>
      </w:tr>
      <w:tr w14:paraId="59E93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490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149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1D7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主导产品在国内或国际细分市场占有率达到 10%以上或国内前三名，且享有较高知名度、影响力。</w:t>
            </w:r>
          </w:p>
        </w:tc>
        <w:tc>
          <w:tcPr>
            <w:tcW w:w="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D86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</w:p>
        </w:tc>
      </w:tr>
      <w:tr w14:paraId="0CE2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2644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868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0A7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主导产品属于制造业核心基础零部件、核心基础元器件、关键软件、先进基础工艺、关键基础材料、产业技术基础，或属于改造提升传统产业、培育壮大新兴产业、布局建设未来产业，位于产业链关键环节，对提升产业链供应链韧性和安全水平发挥重要作用。</w:t>
            </w:r>
          </w:p>
        </w:tc>
        <w:tc>
          <w:tcPr>
            <w:tcW w:w="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137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</w:p>
        </w:tc>
      </w:tr>
      <w:tr w14:paraId="0671E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7E8D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73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3D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本年度中小企业专精特新发展评价得分达 60 分以上（复核企业近两年任意一年达 60 分以上即可）。</w:t>
            </w:r>
          </w:p>
        </w:tc>
        <w:tc>
          <w:tcPr>
            <w:tcW w:w="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A2E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</w:p>
        </w:tc>
      </w:tr>
      <w:tr w14:paraId="4AD60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24A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0B36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（八）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BDB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符合《中小企业划型标准规定》。</w:t>
            </w:r>
          </w:p>
          <w:p w14:paraId="20A012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申报期间未被列入经营异常名录或严重失信主体名单，提供的产品（服务）不属于国家禁止、限制或淘汰类；</w:t>
            </w:r>
          </w:p>
          <w:p w14:paraId="3C555A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3A1AB9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审计报告已按要求上传报备。</w:t>
            </w:r>
          </w:p>
        </w:tc>
        <w:tc>
          <w:tcPr>
            <w:tcW w:w="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1C6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center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eastAsia="zh-CN"/>
              </w:rPr>
              <w:t>□</w:t>
            </w:r>
          </w:p>
        </w:tc>
      </w:tr>
      <w:tr w14:paraId="6658A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2" w:hRule="atLeast"/>
          <w:jc w:val="center"/>
        </w:trPr>
        <w:tc>
          <w:tcPr>
            <w:tcW w:w="2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2B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省级中小企业</w:t>
            </w:r>
          </w:p>
          <w:p w14:paraId="566D1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主管部门推荐意见</w:t>
            </w:r>
          </w:p>
          <w:p w14:paraId="2DB3B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（必填）</w:t>
            </w:r>
          </w:p>
        </w:tc>
        <w:tc>
          <w:tcPr>
            <w:tcW w:w="62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49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经初审核实：</w:t>
            </w:r>
          </w:p>
          <w:p w14:paraId="17E35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textAlignment w:val="auto"/>
              <w:outlineLvl w:val="9"/>
              <w:rPr>
                <w:rFonts w:hint="default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东文宋体"/>
                <w:color w:val="auto"/>
                <w:sz w:val="21"/>
                <w:szCs w:val="21"/>
                <w:highlight w:val="none"/>
                <w:lang w:val="en-US" w:eastAsia="zh-CN"/>
              </w:rPr>
              <w:t>该企业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东文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专精特新“小巨人”企业初核</w:t>
            </w:r>
            <w:r>
              <w:rPr>
                <w:rFonts w:hint="eastAsia" w:ascii="Times New Roman" w:hAnsi="Times New Roman" w:eastAsia="宋体" w:cs="东文宋体"/>
                <w:color w:val="auto"/>
                <w:sz w:val="21"/>
                <w:szCs w:val="21"/>
                <w:highlight w:val="none"/>
                <w:lang w:val="en-US" w:eastAsia="zh-CN"/>
              </w:rPr>
              <w:t>的八项</w:t>
            </w:r>
            <w:r>
              <w:rPr>
                <w:rFonts w:hint="eastAsia" w:ascii="Times New Roman" w:hAnsi="Times New Roman" w:eastAsia="宋体" w:cs="东文宋体"/>
                <w:color w:val="auto"/>
                <w:sz w:val="21"/>
                <w:szCs w:val="21"/>
                <w:highlight w:val="none"/>
              </w:rPr>
              <w:t>指标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val="en-US" w:eastAsia="zh-CN"/>
              </w:rPr>
              <w:t>；</w:t>
            </w:r>
          </w:p>
          <w:p w14:paraId="5BD0FE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推荐</w:t>
            </w:r>
            <w:r>
              <w:rPr>
                <w:rFonts w:hint="eastAsia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意见：</w:t>
            </w:r>
          </w:p>
          <w:p w14:paraId="221663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420" w:firstLineChars="200"/>
              <w:jc w:val="both"/>
              <w:textAlignment w:val="auto"/>
              <w:outlineLvl w:val="9"/>
              <w:rPr>
                <w:rFonts w:hint="eastAsia" w:ascii="Times New Roman" w:hAnsi="Times New Roman" w:eastAsia="宋体" w:cs="东文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东文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>□</w:t>
            </w:r>
          </w:p>
          <w:p w14:paraId="0A6A89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推荐单位：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highlight w:val="none"/>
              </w:rPr>
              <w:t xml:space="preserve"> </w:t>
            </w:r>
          </w:p>
          <w:p w14:paraId="4E4AAF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0" w:firstLineChars="0"/>
              <w:jc w:val="right"/>
              <w:textAlignment w:val="auto"/>
              <w:outlineLvl w:val="9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highlight w:val="none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highlight w:val="non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highlight w:val="none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highlight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highlight w:val="none"/>
                <w:lang w:val="en-US" w:eastAsia="zh-CN"/>
              </w:rPr>
              <w:t>日</w:t>
            </w:r>
          </w:p>
        </w:tc>
      </w:tr>
    </w:tbl>
    <w:p w14:paraId="50501640">
      <w:pPr>
        <w:pStyle w:val="4"/>
        <w:spacing w:line="20" w:lineRule="exact"/>
        <w:jc w:val="both"/>
        <w:rPr>
          <w:rFonts w:hint="eastAsia" w:ascii="Times New Roman" w:hAnsi="Times New Roman"/>
        </w:rPr>
      </w:pPr>
    </w:p>
    <w:sectPr>
      <w:footerReference r:id="rId5" w:type="default"/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EA6C6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143E3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nqzVF0AAAAAMBAAAPAAAAAAAAAAEAIAAAACIAAABkcnMvZG93&#10;bnJldi54bWxQSwECFAAUAAAACACHTuJAYHas388BAACZAwAADgAAAAAAAAABACAAAAAf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F143E3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B66EC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4DE04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erNUXQAAAAAwEAAA8AAAAAAAAAAQAgAAAAIgAAAGRycy9kb3du&#10;cmV2LnhtbFBLAQIUABQAAAAIAIdO4kBa6rrBzgEAAJk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F4DE04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331FB853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1">
    <w:p w14:paraId="55C66CE2">
      <w:pPr>
        <w:pStyle w:val="8"/>
        <w:snapToGrid w:val="0"/>
      </w:pPr>
      <w:r>
        <w:rPr>
          <w:rStyle w:val="15"/>
        </w:rPr>
        <w:footnoteRef/>
      </w:r>
      <w:r>
        <w:t xml:space="preserve"> </w:t>
      </w:r>
      <w:r>
        <w:rPr>
          <w:rFonts w:hint="eastAsia"/>
          <w:lang w:eastAsia="zh-CN"/>
        </w:rPr>
        <w:t>对照《统计用产品分类目录》，填写产品</w:t>
      </w:r>
      <w:r>
        <w:rPr>
          <w:rFonts w:hint="eastAsia"/>
          <w:lang w:val="en-US" w:eastAsia="zh-CN"/>
        </w:rPr>
        <w:t>10位数字</w:t>
      </w:r>
      <w:r>
        <w:rPr>
          <w:rFonts w:hint="eastAsia"/>
          <w:lang w:eastAsia="zh-CN"/>
        </w:rPr>
        <w:t>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D00098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EE478B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BD7D390"/>
    <w:rsid w:val="9EFFFFB7"/>
    <w:rsid w:val="9FE9FE3C"/>
    <w:rsid w:val="A7DFE7F9"/>
    <w:rsid w:val="AEE526D6"/>
    <w:rsid w:val="B5D3B744"/>
    <w:rsid w:val="B5EF697F"/>
    <w:rsid w:val="B7F74AE6"/>
    <w:rsid w:val="B7FA67F5"/>
    <w:rsid w:val="BABBD480"/>
    <w:rsid w:val="BCF24343"/>
    <w:rsid w:val="BEFFE01C"/>
    <w:rsid w:val="BFD7BD92"/>
    <w:rsid w:val="BFFE6D4D"/>
    <w:rsid w:val="D3AFCD1A"/>
    <w:rsid w:val="D7FE8962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67FAA7"/>
    <w:rsid w:val="FF7EF430"/>
    <w:rsid w:val="FFEA590D"/>
    <w:rsid w:val="FFFCDEF7"/>
    <w:rsid w:val="FFFDFE7A"/>
    <w:rsid w:val="FFFEF3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3">
    <w:name w:val="Body Text"/>
    <w:basedOn w:val="1"/>
    <w:next w:val="4"/>
    <w:uiPriority w:val="0"/>
    <w:rPr>
      <w:rFonts w:eastAsia="宋体"/>
    </w:rPr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qFormat/>
    <w:uiPriority w:val="99"/>
    <w:rPr>
      <w:rFonts w:ascii="Calibri" w:hAnsi="Calibri" w:eastAsia="宋体" w:cs="Times New Roman"/>
      <w:b/>
      <w:bCs/>
      <w:szCs w:val="22"/>
    </w:rPr>
  </w:style>
  <w:style w:type="table" w:styleId="12">
    <w:name w:val="Table Grid"/>
    <w:basedOn w:val="11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Char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8">
    <w:name w:val="页脚 Char"/>
    <w:link w:val="6"/>
    <w:qFormat/>
    <w:uiPriority w:val="99"/>
    <w:rPr>
      <w:sz w:val="18"/>
      <w:szCs w:val="18"/>
    </w:rPr>
  </w:style>
  <w:style w:type="character" w:customStyle="1" w:styleId="19">
    <w:name w:val="页眉 Char"/>
    <w:link w:val="7"/>
    <w:uiPriority w:val="99"/>
    <w:rPr>
      <w:sz w:val="18"/>
      <w:szCs w:val="18"/>
    </w:rPr>
  </w:style>
  <w:style w:type="character" w:customStyle="1" w:styleId="20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paragraph" w:customStyle="1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4186</Words>
  <Characters>4483</Characters>
  <Lines>24</Lines>
  <Paragraphs>7</Paragraphs>
  <TotalTime>7</TotalTime>
  <ScaleCrop>false</ScaleCrop>
  <LinksUpToDate>false</LinksUpToDate>
  <CharactersWithSpaces>7270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2018-09-22T18:32:00Z</dcterms:created>
  <dc:creator>my mac</dc:creator>
  <cp:lastModifiedBy>WPS_1472059254</cp:lastModifiedBy>
  <cp:lastPrinted>2026-03-25T03:48:00Z</cp:lastPrinted>
  <dcterms:modified xsi:type="dcterms:W3CDTF">2026-04-03T02:24:31Z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eyJoZGlkIjoiYWIzODdjNzVlY2MyMDg5ZWVkYjFhN2Q5M2Y1ZWU4YzEiLCJ1c2VySWQiOiIyMzY4Mzc0NzUifQ==</vt:lpwstr>
  </property>
  <property fmtid="{D5CDD505-2E9C-101B-9397-08002B2CF9AE}" pid="4" name="ICV">
    <vt:lpwstr>61BF9849B6CD4395A9C2803447192E45_13</vt:lpwstr>
  </property>
</Properties>
</file>