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0E4F1" w14:textId="77777777" w:rsidR="001D64C3" w:rsidRDefault="001D64C3">
      <w:pPr>
        <w:tabs>
          <w:tab w:val="center" w:pos="4536"/>
          <w:tab w:val="right" w:pos="9072"/>
        </w:tabs>
        <w:spacing w:line="700" w:lineRule="exact"/>
        <w:contextualSpacing/>
        <w:jc w:val="left"/>
        <w:rPr>
          <w:rFonts w:ascii="宋体" w:eastAsia="宋体" w:hAnsi="宋体" w:hint="eastAsia"/>
          <w:b/>
          <w:bCs/>
          <w:kern w:val="0"/>
          <w:sz w:val="44"/>
        </w:rPr>
      </w:pPr>
      <w:bookmarkStart w:id="0" w:name="_GoBack"/>
      <w:bookmarkEnd w:id="0"/>
    </w:p>
    <w:p w14:paraId="0D0EAB7F" w14:textId="77777777" w:rsidR="001D64C3" w:rsidRDefault="005D5A52">
      <w:pPr>
        <w:spacing w:afterLines="50" w:after="313"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hint="eastAsia"/>
          <w:kern w:val="0"/>
        </w:rPr>
        <w:t>6</w:t>
      </w:r>
      <w:r>
        <w:rPr>
          <w:rFonts w:hint="eastAsia"/>
          <w:kern w:val="0"/>
        </w:rPr>
        <w:t>〕</w:t>
      </w:r>
      <w:proofErr w:type="gramEnd"/>
      <w:r>
        <w:rPr>
          <w:rFonts w:hint="eastAsia"/>
          <w:kern w:val="0"/>
        </w:rPr>
        <w:t>18</w:t>
      </w:r>
      <w:r>
        <w:rPr>
          <w:rFonts w:hint="eastAsia"/>
          <w:kern w:val="0"/>
        </w:rPr>
        <w:t>号</w:t>
      </w:r>
    </w:p>
    <w:p w14:paraId="4653FB15" w14:textId="77777777" w:rsidR="001D64C3" w:rsidRDefault="001D64C3">
      <w:pPr>
        <w:spacing w:line="640" w:lineRule="exact"/>
        <w:ind w:right="468"/>
        <w:contextualSpacing/>
        <w:jc w:val="left"/>
        <w:rPr>
          <w:rFonts w:ascii="仿宋_GB2312"/>
          <w:kern w:val="0"/>
          <w:sz w:val="44"/>
          <w:szCs w:val="44"/>
        </w:rPr>
      </w:pPr>
    </w:p>
    <w:p w14:paraId="4B4ECFA7" w14:textId="77777777" w:rsidR="001D64C3" w:rsidRDefault="005D5A52">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14:paraId="46B050C0" w14:textId="77777777" w:rsidR="001D64C3" w:rsidRDefault="001D64C3" w:rsidP="005F6F43">
      <w:pPr>
        <w:spacing w:line="640" w:lineRule="exact"/>
        <w:ind w:left="1727" w:hangingChars="400" w:hanging="1727"/>
        <w:contextualSpacing/>
        <w:rPr>
          <w:rFonts w:ascii="仿宋_GB2312"/>
          <w:sz w:val="44"/>
          <w:szCs w:val="44"/>
        </w:rPr>
      </w:pPr>
    </w:p>
    <w:p w14:paraId="6B1FA68C" w14:textId="77777777" w:rsidR="001D64C3" w:rsidRDefault="005D5A52">
      <w:pPr>
        <w:spacing w:line="540" w:lineRule="exact"/>
        <w:ind w:firstLineChars="200" w:firstLine="624"/>
        <w:rPr>
          <w:rFonts w:ascii="仿宋_GB2312"/>
          <w:szCs w:val="32"/>
        </w:rPr>
      </w:pPr>
      <w:r>
        <w:rPr>
          <w:rFonts w:ascii="仿宋_GB2312" w:hint="eastAsia"/>
          <w:szCs w:val="32"/>
        </w:rPr>
        <w:t>当事人：</w:t>
      </w:r>
      <w:r>
        <w:rPr>
          <w:rFonts w:ascii="仿宋_GB2312" w:hint="eastAsia"/>
          <w:szCs w:val="32"/>
        </w:rPr>
        <w:t>江门市新会</w:t>
      </w:r>
      <w:proofErr w:type="gramStart"/>
      <w:r>
        <w:rPr>
          <w:rFonts w:ascii="仿宋_GB2312" w:hint="eastAsia"/>
          <w:szCs w:val="32"/>
        </w:rPr>
        <w:t>区司前松益</w:t>
      </w:r>
      <w:proofErr w:type="gramEnd"/>
      <w:r>
        <w:rPr>
          <w:rFonts w:ascii="仿宋_GB2312" w:hint="eastAsia"/>
          <w:szCs w:val="32"/>
        </w:rPr>
        <w:t>金属制品厂</w:t>
      </w:r>
    </w:p>
    <w:p w14:paraId="1AE56CFE" w14:textId="77777777" w:rsidR="001D64C3" w:rsidRDefault="005D5A52">
      <w:pPr>
        <w:spacing w:line="540" w:lineRule="exact"/>
        <w:ind w:firstLineChars="200" w:firstLine="624"/>
        <w:rPr>
          <w:rFonts w:ascii="仿宋_GB2312"/>
          <w:szCs w:val="32"/>
        </w:rPr>
      </w:pPr>
      <w:r>
        <w:rPr>
          <w:rFonts w:ascii="仿宋_GB2312" w:hint="eastAsia"/>
          <w:szCs w:val="32"/>
        </w:rPr>
        <w:t>统一社会信用代码</w:t>
      </w:r>
      <w:r>
        <w:rPr>
          <w:rFonts w:ascii="仿宋_GB2312" w:hint="eastAsia"/>
          <w:szCs w:val="32"/>
        </w:rPr>
        <w:t>：</w:t>
      </w:r>
      <w:r>
        <w:rPr>
          <w:rFonts w:hint="eastAsia"/>
          <w:kern w:val="0"/>
        </w:rPr>
        <w:t>92440705L307740346</w:t>
      </w:r>
    </w:p>
    <w:p w14:paraId="1E29210B" w14:textId="77777777" w:rsidR="001D64C3" w:rsidRDefault="005D5A52" w:rsidP="005F6F43">
      <w:pPr>
        <w:spacing w:line="560" w:lineRule="exact"/>
        <w:ind w:leftChars="200" w:left="2183" w:hangingChars="500" w:hanging="1559"/>
        <w:rPr>
          <w:rFonts w:ascii="仿宋_GB2312"/>
          <w:szCs w:val="32"/>
        </w:rPr>
      </w:pPr>
      <w:r>
        <w:rPr>
          <w:rFonts w:ascii="仿宋_GB2312" w:hint="eastAsia"/>
          <w:szCs w:val="32"/>
        </w:rPr>
        <w:t>经营场所：</w:t>
      </w:r>
      <w:r>
        <w:rPr>
          <w:rFonts w:ascii="仿宋_GB2312" w:hint="eastAsia"/>
          <w:szCs w:val="32"/>
        </w:rPr>
        <w:t>江门市</w:t>
      </w:r>
      <w:proofErr w:type="gramStart"/>
      <w:r>
        <w:rPr>
          <w:rFonts w:ascii="仿宋_GB2312" w:hint="eastAsia"/>
          <w:szCs w:val="32"/>
        </w:rPr>
        <w:t>新会区司前</w:t>
      </w:r>
      <w:proofErr w:type="gramEnd"/>
      <w:r>
        <w:rPr>
          <w:rFonts w:ascii="仿宋_GB2312" w:hint="eastAsia"/>
          <w:szCs w:val="32"/>
        </w:rPr>
        <w:t>镇新建区新开公路边</w:t>
      </w:r>
    </w:p>
    <w:p w14:paraId="6695026B" w14:textId="77777777" w:rsidR="001D64C3" w:rsidRDefault="005D5A52" w:rsidP="005F6F43">
      <w:pPr>
        <w:spacing w:line="560" w:lineRule="exact"/>
        <w:ind w:leftChars="200" w:left="2183" w:hangingChars="500" w:hanging="1559"/>
        <w:rPr>
          <w:rFonts w:ascii="仿宋_GB2312"/>
          <w:szCs w:val="32"/>
        </w:rPr>
      </w:pPr>
      <w:r>
        <w:rPr>
          <w:rFonts w:ascii="仿宋_GB2312" w:hint="eastAsia"/>
          <w:szCs w:val="32"/>
        </w:rPr>
        <w:t>经营者</w:t>
      </w:r>
      <w:r>
        <w:rPr>
          <w:rFonts w:ascii="仿宋_GB2312" w:hint="eastAsia"/>
          <w:szCs w:val="32"/>
        </w:rPr>
        <w:t>：邹松盛</w:t>
      </w:r>
    </w:p>
    <w:p w14:paraId="724E8AF1" w14:textId="77777777" w:rsidR="001D64C3" w:rsidRDefault="005D5A52">
      <w:pPr>
        <w:spacing w:beforeLines="50" w:before="313" w:line="560" w:lineRule="exact"/>
        <w:ind w:firstLineChars="200" w:firstLine="624"/>
        <w:rPr>
          <w:rFonts w:ascii="仿宋" w:eastAsia="仿宋" w:hAnsi="仿宋" w:cs="仿宋"/>
          <w:szCs w:val="32"/>
        </w:rPr>
      </w:pPr>
      <w:r>
        <w:rPr>
          <w:rFonts w:ascii="仿宋_GB2312" w:hint="eastAsia"/>
          <w:szCs w:val="32"/>
        </w:rPr>
        <w:t>江门市新会</w:t>
      </w:r>
      <w:proofErr w:type="gramStart"/>
      <w:r>
        <w:rPr>
          <w:rFonts w:ascii="仿宋_GB2312" w:hint="eastAsia"/>
          <w:szCs w:val="32"/>
        </w:rPr>
        <w:t>区司前松益金属制品厂</w:t>
      </w:r>
      <w:r>
        <w:rPr>
          <w:rFonts w:ascii="仿宋" w:eastAsia="仿宋" w:hAnsi="仿宋" w:cs="仿宋" w:hint="eastAsia"/>
          <w:szCs w:val="32"/>
        </w:rPr>
        <w:t>环境</w:t>
      </w:r>
      <w:proofErr w:type="gramEnd"/>
      <w:r>
        <w:rPr>
          <w:rFonts w:ascii="仿宋" w:eastAsia="仿宋" w:hAnsi="仿宋" w:cs="仿宋" w:hint="eastAsia"/>
          <w:szCs w:val="32"/>
        </w:rPr>
        <w:t>违法一案，我局经过调查，现已审查终结。</w:t>
      </w:r>
    </w:p>
    <w:p w14:paraId="4514794E" w14:textId="77777777" w:rsidR="001D64C3" w:rsidRDefault="005D5A52" w:rsidP="005F6F43">
      <w:pPr>
        <w:spacing w:beforeLines="50" w:before="313"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14:paraId="16D9136E" w14:textId="77777777" w:rsidR="001D64C3" w:rsidRDefault="005D5A52" w:rsidP="005F6F43">
      <w:pPr>
        <w:spacing w:line="560" w:lineRule="exact"/>
        <w:ind w:firstLineChars="198" w:firstLine="617"/>
        <w:rPr>
          <w:rFonts w:ascii="仿宋" w:eastAsia="仿宋" w:hAnsi="仿宋" w:cs="仿宋"/>
          <w:szCs w:val="32"/>
        </w:rPr>
      </w:pPr>
      <w:r>
        <w:rPr>
          <w:rFonts w:hint="eastAsia"/>
          <w:kern w:val="0"/>
        </w:rPr>
        <w:t>2026</w:t>
      </w:r>
      <w:r>
        <w:rPr>
          <w:rFonts w:ascii="仿宋" w:eastAsia="仿宋" w:hAnsi="仿宋" w:cs="仿宋" w:hint="eastAsia"/>
          <w:szCs w:val="32"/>
        </w:rPr>
        <w:t>年</w:t>
      </w:r>
      <w:r>
        <w:rPr>
          <w:rFonts w:hint="eastAsia"/>
          <w:kern w:val="0"/>
        </w:rPr>
        <w:t>2</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江门市新会</w:t>
      </w:r>
      <w:proofErr w:type="gramStart"/>
      <w:r>
        <w:rPr>
          <w:rFonts w:ascii="仿宋_GB2312" w:hint="eastAsia"/>
          <w:szCs w:val="32"/>
        </w:rPr>
        <w:t>区司前松益</w:t>
      </w:r>
      <w:proofErr w:type="gramEnd"/>
      <w:r>
        <w:rPr>
          <w:rFonts w:ascii="仿宋_GB2312" w:hint="eastAsia"/>
          <w:szCs w:val="32"/>
        </w:rPr>
        <w:t>金属制品厂</w:t>
      </w:r>
      <w:r>
        <w:rPr>
          <w:rFonts w:ascii="仿宋" w:eastAsia="仿宋" w:hAnsi="仿宋" w:cs="仿宋" w:hint="eastAsia"/>
          <w:szCs w:val="32"/>
        </w:rPr>
        <w:t>进行的现场检查和调查发现：</w:t>
      </w:r>
    </w:p>
    <w:p w14:paraId="3668D44B" w14:textId="77777777" w:rsidR="001D64C3" w:rsidRDefault="005D5A52">
      <w:pPr>
        <w:spacing w:line="540" w:lineRule="exact"/>
        <w:ind w:firstLineChars="200" w:firstLine="624"/>
        <w:rPr>
          <w:rFonts w:ascii="仿宋_GB2312"/>
          <w:szCs w:val="32"/>
        </w:rPr>
      </w:pPr>
      <w:r>
        <w:rPr>
          <w:rFonts w:ascii="仿宋_GB2312" w:hint="eastAsia"/>
          <w:szCs w:val="32"/>
        </w:rPr>
        <w:t>经采样监测，该单位厂内雨水井外排白色废水的</w:t>
      </w:r>
      <w:proofErr w:type="spellStart"/>
      <w:r>
        <w:rPr>
          <w:rFonts w:ascii="仿宋_GB2312" w:hint="eastAsia"/>
          <w:szCs w:val="32"/>
        </w:rPr>
        <w:t>CODcr</w:t>
      </w:r>
      <w:proofErr w:type="spellEnd"/>
      <w:r>
        <w:rPr>
          <w:rFonts w:ascii="仿宋_GB2312" w:hint="eastAsia"/>
          <w:szCs w:val="32"/>
        </w:rPr>
        <w:t>浓度为</w:t>
      </w:r>
      <w:r>
        <w:rPr>
          <w:rFonts w:hint="eastAsia"/>
          <w:kern w:val="0"/>
        </w:rPr>
        <w:t>6.18</w:t>
      </w:r>
      <w:r>
        <w:rPr>
          <w:rFonts w:hint="eastAsia"/>
          <w:kern w:val="0"/>
        </w:rPr>
        <w:t>×</w:t>
      </w:r>
      <w:r>
        <w:rPr>
          <w:rFonts w:hint="eastAsia"/>
          <w:kern w:val="0"/>
        </w:rPr>
        <w:t>10</w:t>
      </w:r>
      <w:r>
        <w:rPr>
          <w:rFonts w:hint="eastAsia"/>
          <w:kern w:val="0"/>
          <w:vertAlign w:val="superscript"/>
        </w:rPr>
        <w:t>3</w:t>
      </w:r>
      <w:r>
        <w:rPr>
          <w:rFonts w:ascii="仿宋_GB2312" w:hint="eastAsia"/>
          <w:szCs w:val="32"/>
        </w:rPr>
        <w:t>mg/L</w:t>
      </w:r>
      <w:r>
        <w:rPr>
          <w:rFonts w:ascii="仿宋_GB2312" w:hint="eastAsia"/>
          <w:szCs w:val="32"/>
        </w:rPr>
        <w:t>，超出广东省地方标准</w:t>
      </w:r>
      <w:r>
        <w:rPr>
          <w:rFonts w:hint="eastAsia"/>
          <w:kern w:val="0"/>
        </w:rPr>
        <w:t>DB44/26-2001</w:t>
      </w:r>
      <w:r>
        <w:rPr>
          <w:rFonts w:ascii="仿宋_GB2312" w:hint="eastAsia"/>
          <w:szCs w:val="32"/>
        </w:rPr>
        <w:t>《水污染物排放限值》关于</w:t>
      </w:r>
      <w:proofErr w:type="spellStart"/>
      <w:r>
        <w:rPr>
          <w:rFonts w:ascii="仿宋_GB2312" w:hint="eastAsia"/>
          <w:szCs w:val="32"/>
        </w:rPr>
        <w:t>CODcr</w:t>
      </w:r>
      <w:proofErr w:type="spellEnd"/>
      <w:r>
        <w:rPr>
          <w:rFonts w:ascii="仿宋_GB2312" w:hint="eastAsia"/>
          <w:szCs w:val="32"/>
        </w:rPr>
        <w:t>的相关限值要求：</w:t>
      </w:r>
      <w:proofErr w:type="spellStart"/>
      <w:r>
        <w:rPr>
          <w:rFonts w:ascii="仿宋_GB2312" w:hint="eastAsia"/>
          <w:szCs w:val="32"/>
        </w:rPr>
        <w:t>CODcr</w:t>
      </w:r>
      <w:proofErr w:type="spellEnd"/>
      <w:r>
        <w:rPr>
          <w:rFonts w:ascii="仿宋_GB2312" w:hint="eastAsia"/>
          <w:szCs w:val="32"/>
        </w:rPr>
        <w:t>为</w:t>
      </w:r>
      <w:r>
        <w:rPr>
          <w:rFonts w:hint="eastAsia"/>
          <w:kern w:val="0"/>
        </w:rPr>
        <w:t>90</w:t>
      </w:r>
      <w:r>
        <w:rPr>
          <w:rFonts w:ascii="仿宋_GB2312" w:hint="eastAsia"/>
          <w:szCs w:val="32"/>
        </w:rPr>
        <w:t>mg/L</w:t>
      </w:r>
      <w:r>
        <w:rPr>
          <w:rFonts w:ascii="仿宋_GB2312" w:hint="eastAsia"/>
          <w:szCs w:val="32"/>
        </w:rPr>
        <w:t>，超出</w:t>
      </w:r>
      <w:r>
        <w:rPr>
          <w:rFonts w:hint="eastAsia"/>
          <w:kern w:val="0"/>
        </w:rPr>
        <w:t>67.67</w:t>
      </w:r>
      <w:r>
        <w:rPr>
          <w:rFonts w:ascii="仿宋_GB2312" w:hint="eastAsia"/>
          <w:szCs w:val="32"/>
        </w:rPr>
        <w:t>倍。</w:t>
      </w:r>
    </w:p>
    <w:p w14:paraId="2CCA36C1" w14:textId="77777777" w:rsidR="001D64C3" w:rsidRDefault="005D5A52">
      <w:pPr>
        <w:spacing w:line="540" w:lineRule="exact"/>
        <w:ind w:firstLineChars="200" w:firstLine="624"/>
        <w:rPr>
          <w:szCs w:val="32"/>
        </w:rPr>
      </w:pPr>
      <w:r>
        <w:rPr>
          <w:rFonts w:ascii="仿宋_GB2312" w:hint="eastAsia"/>
          <w:szCs w:val="32"/>
        </w:rPr>
        <w:t>以上事实，有当事人签名确认的《江门市生态环境局</w:t>
      </w:r>
      <w:r>
        <w:rPr>
          <w:rFonts w:ascii="仿宋_GB2312" w:hint="eastAsia"/>
          <w:szCs w:val="32"/>
        </w:rPr>
        <w:t>现场检查（勘察）记</w:t>
      </w:r>
      <w:r>
        <w:rPr>
          <w:rFonts w:ascii="仿宋_GB2312" w:hint="eastAsia"/>
          <w:szCs w:val="32"/>
        </w:rPr>
        <w:t>录》《江门市生态环境局调查询问笔录》</w:t>
      </w:r>
      <w:r>
        <w:rPr>
          <w:rFonts w:ascii="仿宋_GB2312" w:hint="eastAsia"/>
          <w:color w:val="000000"/>
          <w:szCs w:val="32"/>
        </w:rPr>
        <w:t>，你单位提供的《工业废水转移联单》《地磅单》，</w:t>
      </w:r>
      <w:r>
        <w:rPr>
          <w:rFonts w:ascii="仿宋_GB2312" w:hint="eastAsia"/>
          <w:szCs w:val="32"/>
        </w:rPr>
        <w:t>江门市新会区环境监测站</w:t>
      </w:r>
      <w:r>
        <w:rPr>
          <w:rFonts w:ascii="仿宋_GB2312" w:hint="eastAsia"/>
          <w:szCs w:val="32"/>
        </w:rPr>
        <w:lastRenderedPageBreak/>
        <w:t>出具的监测报告</w:t>
      </w:r>
      <w:r>
        <w:rPr>
          <w:rFonts w:ascii="仿宋_GB2312" w:hint="eastAsia"/>
          <w:szCs w:val="32"/>
        </w:rPr>
        <w:t>[</w:t>
      </w:r>
      <w:r>
        <w:rPr>
          <w:rFonts w:ascii="仿宋_GB2312" w:hint="eastAsia"/>
          <w:szCs w:val="32"/>
        </w:rPr>
        <w:t>（新）环境监测（</w:t>
      </w:r>
      <w:r>
        <w:rPr>
          <w:rFonts w:hint="eastAsia"/>
          <w:kern w:val="0"/>
        </w:rPr>
        <w:t>2026</w:t>
      </w:r>
      <w:r>
        <w:rPr>
          <w:rFonts w:ascii="仿宋_GB2312" w:hint="eastAsia"/>
          <w:szCs w:val="32"/>
        </w:rPr>
        <w:t>）第</w:t>
      </w:r>
      <w:r>
        <w:rPr>
          <w:rFonts w:hint="eastAsia"/>
          <w:kern w:val="0"/>
        </w:rPr>
        <w:t>02090015</w:t>
      </w:r>
      <w:r>
        <w:rPr>
          <w:rFonts w:ascii="仿宋_GB2312" w:hint="eastAsia"/>
          <w:szCs w:val="32"/>
        </w:rPr>
        <w:t>号</w:t>
      </w:r>
      <w:r>
        <w:rPr>
          <w:rFonts w:ascii="仿宋_GB2312" w:hint="eastAsia"/>
          <w:szCs w:val="32"/>
        </w:rPr>
        <w:t>、</w:t>
      </w:r>
      <w:r>
        <w:rPr>
          <w:rFonts w:ascii="仿宋_GB2312" w:hint="eastAsia"/>
          <w:szCs w:val="32"/>
        </w:rPr>
        <w:t>（新）环境监测（</w:t>
      </w:r>
      <w:r>
        <w:rPr>
          <w:rFonts w:hint="eastAsia"/>
          <w:kern w:val="0"/>
        </w:rPr>
        <w:t>2026</w:t>
      </w:r>
      <w:r>
        <w:rPr>
          <w:rFonts w:ascii="仿宋_GB2312" w:hint="eastAsia"/>
          <w:szCs w:val="32"/>
        </w:rPr>
        <w:t>）第</w:t>
      </w:r>
      <w:r>
        <w:rPr>
          <w:rFonts w:hint="eastAsia"/>
          <w:kern w:val="0"/>
        </w:rPr>
        <w:t>02120019</w:t>
      </w:r>
      <w:r>
        <w:rPr>
          <w:rFonts w:ascii="仿宋_GB2312" w:hint="eastAsia"/>
          <w:szCs w:val="32"/>
        </w:rPr>
        <w:t>号</w:t>
      </w:r>
      <w:r>
        <w:rPr>
          <w:rFonts w:ascii="仿宋_GB2312" w:hint="eastAsia"/>
          <w:szCs w:val="32"/>
        </w:rPr>
        <w:t>]</w:t>
      </w:r>
      <w:r>
        <w:rPr>
          <w:rFonts w:ascii="仿宋_GB2312" w:hint="eastAsia"/>
          <w:szCs w:val="32"/>
        </w:rPr>
        <w:t>和我局执法人员现场拍摄的照片等证据为证。</w:t>
      </w:r>
    </w:p>
    <w:p w14:paraId="2D723EB6" w14:textId="77777777" w:rsidR="001D64C3" w:rsidRDefault="005D5A52">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rPr>
        <w:t>《</w:t>
      </w:r>
      <w:r>
        <w:rPr>
          <w:rFonts w:ascii="仿宋_GB2312" w:hint="eastAsia"/>
        </w:rPr>
        <w:t>中华人民共和国水污染防治法</w:t>
      </w:r>
      <w:r>
        <w:rPr>
          <w:rFonts w:ascii="仿宋_GB2312"/>
        </w:rPr>
        <w:t>》</w:t>
      </w:r>
      <w:r>
        <w:rPr>
          <w:rFonts w:ascii="仿宋_GB2312" w:hint="eastAsia"/>
        </w:rPr>
        <w:t>第十条</w:t>
      </w:r>
      <w:r>
        <w:rPr>
          <w:rFonts w:ascii="仿宋" w:eastAsia="仿宋" w:hAnsi="仿宋" w:cs="仿宋" w:hint="eastAsia"/>
          <w:szCs w:val="32"/>
        </w:rPr>
        <w:t>的规定，依法应当予以处罚。</w:t>
      </w:r>
    </w:p>
    <w:p w14:paraId="4211F049" w14:textId="77777777" w:rsidR="001D64C3" w:rsidRDefault="005D5A52">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hint="eastAsia"/>
          <w:kern w:val="0"/>
        </w:rPr>
        <w:t>2026</w:t>
      </w:r>
      <w:r>
        <w:rPr>
          <w:rFonts w:ascii="仿宋" w:eastAsia="仿宋" w:hAnsi="仿宋" w:cs="仿宋" w:hint="eastAsia"/>
          <w:szCs w:val="32"/>
        </w:rPr>
        <w:t>年</w:t>
      </w:r>
      <w:r>
        <w:rPr>
          <w:rFonts w:hint="eastAsia"/>
          <w:kern w:val="0"/>
        </w:rPr>
        <w:t>3</w:t>
      </w:r>
      <w:r>
        <w:rPr>
          <w:rFonts w:ascii="仿宋" w:eastAsia="仿宋" w:hAnsi="仿宋" w:cs="仿宋" w:hint="eastAsia"/>
          <w:szCs w:val="32"/>
        </w:rPr>
        <w:t>月</w:t>
      </w:r>
      <w:r>
        <w:rPr>
          <w:rFonts w:hint="eastAsia"/>
          <w:kern w:val="0"/>
        </w:rPr>
        <w:t>27</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w:t>
      </w:r>
      <w:proofErr w:type="gramStart"/>
      <w:r>
        <w:rPr>
          <w:rFonts w:ascii="仿宋" w:eastAsia="仿宋" w:hAnsi="仿宋" w:cs="仿宋" w:hint="eastAsia"/>
          <w:szCs w:val="32"/>
        </w:rPr>
        <w:t>作出</w:t>
      </w:r>
      <w:proofErr w:type="gramEnd"/>
      <w:r>
        <w:rPr>
          <w:rFonts w:ascii="仿宋" w:eastAsia="仿宋" w:hAnsi="仿宋" w:cs="仿宋" w:hint="eastAsia"/>
          <w:szCs w:val="32"/>
        </w:rPr>
        <w:t>生态环境守法承诺，并及时改正违法行为。根据《广东省生态环境行政处罚自由裁量权规定》第十四条规定，我局同意对你单位从轻处罚。</w:t>
      </w:r>
    </w:p>
    <w:p w14:paraId="70699638" w14:textId="77777777" w:rsidR="001D64C3" w:rsidRDefault="005D5A52">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hint="eastAsia"/>
          <w:kern w:val="0"/>
        </w:rPr>
        <w:t>2026</w:t>
      </w:r>
      <w:r>
        <w:rPr>
          <w:rFonts w:ascii="仿宋" w:eastAsia="仿宋" w:hAnsi="仿宋" w:cs="仿宋" w:hint="eastAsia"/>
          <w:szCs w:val="32"/>
        </w:rPr>
        <w:t>年</w:t>
      </w:r>
      <w:r>
        <w:rPr>
          <w:rFonts w:hint="eastAsia"/>
          <w:kern w:val="0"/>
        </w:rPr>
        <w:t>3</w:t>
      </w:r>
      <w:r>
        <w:rPr>
          <w:rFonts w:ascii="仿宋" w:eastAsia="仿宋" w:hAnsi="仿宋" w:cs="仿宋" w:hint="eastAsia"/>
          <w:szCs w:val="32"/>
        </w:rPr>
        <w:t>月</w:t>
      </w:r>
      <w:r>
        <w:rPr>
          <w:rFonts w:hint="eastAsia"/>
          <w:kern w:val="0"/>
        </w:rPr>
        <w:t>25</w:t>
      </w:r>
      <w:r>
        <w:rPr>
          <w:rFonts w:ascii="仿宋" w:eastAsia="仿宋" w:hAnsi="仿宋" w:cs="仿宋" w:hint="eastAsia"/>
          <w:szCs w:val="32"/>
        </w:rPr>
        <w:t>日《行政处罚听证告知书》（江新</w:t>
      </w:r>
      <w:proofErr w:type="gramStart"/>
      <w:r>
        <w:rPr>
          <w:rFonts w:ascii="仿宋" w:eastAsia="仿宋" w:hAnsi="仿宋" w:cs="仿宋" w:hint="eastAsia"/>
          <w:szCs w:val="32"/>
        </w:rPr>
        <w:t>环罚听告</w:t>
      </w:r>
      <w:proofErr w:type="gramEnd"/>
      <w:r>
        <w:rPr>
          <w:rFonts w:ascii="仿宋" w:eastAsia="仿宋" w:hAnsi="仿宋" w:cs="仿宋" w:hint="eastAsia"/>
          <w:szCs w:val="32"/>
        </w:rPr>
        <w:t>〔</w:t>
      </w:r>
      <w:r>
        <w:rPr>
          <w:rFonts w:hint="eastAsia"/>
          <w:kern w:val="0"/>
        </w:rPr>
        <w:t>2026</w:t>
      </w:r>
      <w:r>
        <w:rPr>
          <w:rFonts w:ascii="仿宋" w:eastAsia="仿宋" w:hAnsi="仿宋" w:cs="仿宋" w:hint="eastAsia"/>
          <w:szCs w:val="32"/>
        </w:rPr>
        <w:t>〕</w:t>
      </w:r>
      <w:r>
        <w:rPr>
          <w:rFonts w:hint="eastAsia"/>
          <w:kern w:val="0"/>
        </w:rPr>
        <w:t>15</w:t>
      </w:r>
      <w:r>
        <w:rPr>
          <w:rFonts w:ascii="仿宋" w:eastAsia="仿宋" w:hAnsi="仿宋" w:cs="仿宋" w:hint="eastAsia"/>
          <w:szCs w:val="32"/>
        </w:rPr>
        <w:t>号）及</w:t>
      </w:r>
      <w:r>
        <w:rPr>
          <w:rFonts w:hint="eastAsia"/>
          <w:kern w:val="0"/>
        </w:rPr>
        <w:t>2026</w:t>
      </w:r>
      <w:r>
        <w:rPr>
          <w:rFonts w:ascii="仿宋" w:eastAsia="仿宋" w:hAnsi="仿宋" w:cs="仿宋" w:hint="eastAsia"/>
          <w:szCs w:val="32"/>
        </w:rPr>
        <w:t>年</w:t>
      </w:r>
      <w:r>
        <w:rPr>
          <w:rFonts w:hint="eastAsia"/>
          <w:kern w:val="0"/>
        </w:rPr>
        <w:t>3</w:t>
      </w:r>
      <w:r>
        <w:rPr>
          <w:rFonts w:ascii="仿宋" w:eastAsia="仿宋" w:hAnsi="仿宋" w:cs="仿宋" w:hint="eastAsia"/>
          <w:szCs w:val="32"/>
        </w:rPr>
        <w:t>月</w:t>
      </w:r>
      <w:r>
        <w:rPr>
          <w:rFonts w:hint="eastAsia"/>
          <w:kern w:val="0"/>
        </w:rPr>
        <w:t>27</w:t>
      </w:r>
      <w:r>
        <w:rPr>
          <w:rFonts w:ascii="仿宋" w:eastAsia="仿宋" w:hAnsi="仿宋" w:cs="仿宋" w:hint="eastAsia"/>
          <w:szCs w:val="32"/>
        </w:rPr>
        <w:t>日送达回执为证及你单位提交的</w:t>
      </w:r>
      <w:r>
        <w:rPr>
          <w:rFonts w:ascii="仿宋" w:eastAsia="仿宋" w:hAnsi="仿宋" w:cs="仿宋" w:hint="eastAsia"/>
          <w:szCs w:val="32"/>
        </w:rPr>
        <w:t>《生态</w:t>
      </w:r>
      <w:r>
        <w:rPr>
          <w:rFonts w:ascii="仿宋" w:eastAsia="仿宋" w:hAnsi="仿宋" w:cs="仿宋" w:hint="eastAsia"/>
          <w:szCs w:val="32"/>
        </w:rPr>
        <w:t>环境行政违法当事人公开道歉承诺守法从轻处罚申请书》、《</w:t>
      </w:r>
      <w:r>
        <w:rPr>
          <w:rFonts w:ascii="仿宋_GB2312" w:hint="eastAsia"/>
          <w:szCs w:val="32"/>
        </w:rPr>
        <w:t>江门市新会区司前松益金属制品厂生态环境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_GB2312" w:hint="eastAsia"/>
          <w:szCs w:val="32"/>
        </w:rPr>
        <w:t>江门市新会区司前松益金属制品厂及法定代表人邹松盛生态环境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江门日报</w:t>
      </w:r>
      <w:r>
        <w:rPr>
          <w:rFonts w:ascii="仿宋" w:eastAsia="仿宋" w:hAnsi="仿宋" w:cs="仿宋" w:hint="eastAsia"/>
          <w:szCs w:val="32"/>
        </w:rPr>
        <w:t>》</w:t>
      </w:r>
      <w:r>
        <w:rPr>
          <w:rFonts w:hint="eastAsia"/>
          <w:kern w:val="0"/>
        </w:rPr>
        <w:t>2026</w:t>
      </w:r>
      <w:r>
        <w:rPr>
          <w:rFonts w:ascii="仿宋" w:eastAsia="仿宋" w:hAnsi="仿宋" w:cs="仿宋" w:hint="eastAsia"/>
          <w:szCs w:val="32"/>
        </w:rPr>
        <w:t>年</w:t>
      </w:r>
      <w:r>
        <w:rPr>
          <w:rFonts w:hint="eastAsia"/>
          <w:kern w:val="0"/>
        </w:rPr>
        <w:t>4</w:t>
      </w:r>
      <w:r>
        <w:rPr>
          <w:rFonts w:ascii="仿宋" w:eastAsia="仿宋" w:hAnsi="仿宋" w:cs="仿宋" w:hint="eastAsia"/>
          <w:szCs w:val="32"/>
        </w:rPr>
        <w:t>月</w:t>
      </w:r>
      <w:r>
        <w:rPr>
          <w:rFonts w:hint="eastAsia"/>
          <w:kern w:val="0"/>
        </w:rPr>
        <w:t>9</w:t>
      </w:r>
      <w:r>
        <w:rPr>
          <w:rFonts w:ascii="仿宋" w:eastAsia="仿宋" w:hAnsi="仿宋" w:cs="仿宋" w:hint="eastAsia"/>
          <w:szCs w:val="32"/>
        </w:rPr>
        <w:t>日</w:t>
      </w:r>
      <w:r>
        <w:rPr>
          <w:rFonts w:hint="eastAsia"/>
          <w:kern w:val="0"/>
        </w:rPr>
        <w:t>A05</w:t>
      </w:r>
      <w:r>
        <w:rPr>
          <w:rFonts w:ascii="仿宋" w:eastAsia="仿宋" w:hAnsi="仿宋" w:cs="仿宋" w:hint="eastAsia"/>
          <w:szCs w:val="32"/>
        </w:rPr>
        <w:t>版</w:t>
      </w:r>
      <w:r>
        <w:rPr>
          <w:rFonts w:ascii="仿宋" w:eastAsia="仿宋" w:hAnsi="仿宋" w:cs="仿宋" w:hint="eastAsia"/>
          <w:szCs w:val="32"/>
        </w:rPr>
        <w:t>及我局现场复查材料等为证。</w:t>
      </w:r>
    </w:p>
    <w:p w14:paraId="0C948981" w14:textId="77777777" w:rsidR="001D64C3" w:rsidRDefault="005D5A52" w:rsidP="005F6F43">
      <w:pPr>
        <w:spacing w:beforeLines="50" w:before="313"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14:paraId="7BCFBB9D" w14:textId="77777777" w:rsidR="001D64C3" w:rsidRDefault="005D5A52">
      <w:pPr>
        <w:spacing w:line="560" w:lineRule="exact"/>
        <w:ind w:firstLineChars="200" w:firstLine="624"/>
        <w:rPr>
          <w:rFonts w:ascii="仿宋" w:eastAsia="仿宋" w:hAnsi="仿宋" w:cs="仿宋"/>
          <w:szCs w:val="32"/>
        </w:rPr>
      </w:pPr>
      <w:r>
        <w:rPr>
          <w:rFonts w:ascii="仿宋_GB2312"/>
        </w:rPr>
        <w:t>《</w:t>
      </w:r>
      <w:r>
        <w:rPr>
          <w:rFonts w:ascii="仿宋_GB2312" w:hint="eastAsia"/>
        </w:rPr>
        <w:t>中华人民共和国水污染防治法</w:t>
      </w:r>
      <w:r>
        <w:rPr>
          <w:rFonts w:ascii="仿宋_GB2312"/>
        </w:rPr>
        <w:t>》</w:t>
      </w:r>
      <w:r>
        <w:rPr>
          <w:rFonts w:ascii="仿宋_GB2312" w:hint="eastAsia"/>
        </w:rPr>
        <w:t>第八十三条第二项规定，违反本法规定，超过水污染物排放标准或者超过重点水污染物排放总量控制指标排放水污染物的，由县级以上人民政府环境保护</w:t>
      </w:r>
      <w:r>
        <w:rPr>
          <w:rFonts w:ascii="仿宋_GB2312" w:hint="eastAsia"/>
        </w:rPr>
        <w:lastRenderedPageBreak/>
        <w:t>主管部门责令改正或者责令限制生产、停产整治，并处十万元以上一百万元以下的罚款；情节严重的，报经有批准权的人民政府批准，责令停业、关闭。</w:t>
      </w:r>
    </w:p>
    <w:p w14:paraId="48A5CB10" w14:textId="77777777" w:rsidR="001D64C3" w:rsidRDefault="005D5A52" w:rsidP="005F6F43">
      <w:pPr>
        <w:spacing w:line="56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《广东省生态环境行政处罚自由裁量权规定》附件</w:t>
      </w:r>
      <w:r>
        <w:rPr>
          <w:rFonts w:hint="eastAsia"/>
          <w:kern w:val="0"/>
        </w:rPr>
        <w:t>1</w:t>
      </w:r>
      <w:r>
        <w:rPr>
          <w:rFonts w:ascii="仿宋" w:eastAsia="仿宋" w:hAnsi="仿宋" w:cs="仿宋" w:hint="eastAsia"/>
          <w:b/>
          <w:szCs w:val="32"/>
        </w:rPr>
        <w:t>《广东省生态环境违法行为行政处罚罚款金额裁量表》</w:t>
      </w:r>
      <w:r>
        <w:rPr>
          <w:rFonts w:hint="eastAsia"/>
          <w:kern w:val="0"/>
        </w:rPr>
        <w:t>2.7.1</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细则》第五条、第七条、第十条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hint="eastAsia"/>
          <w:kern w:val="0"/>
        </w:rPr>
        <w:t>10.875</w:t>
      </w:r>
      <w:r>
        <w:rPr>
          <w:rFonts w:ascii="仿宋" w:eastAsia="仿宋" w:hAnsi="仿宋" w:cs="仿宋" w:hint="eastAsia"/>
          <w:b/>
          <w:szCs w:val="32"/>
        </w:rPr>
        <w:t>万元（大写：</w:t>
      </w:r>
      <w:r>
        <w:rPr>
          <w:rFonts w:ascii="仿宋" w:eastAsia="仿宋" w:hAnsi="仿宋" w:cs="仿宋" w:hint="eastAsia"/>
          <w:b/>
          <w:szCs w:val="32"/>
        </w:rPr>
        <w:t>壹拾万捌仟柒佰伍拾元</w:t>
      </w:r>
      <w:r>
        <w:rPr>
          <w:rFonts w:ascii="仿宋" w:eastAsia="仿宋" w:hAnsi="仿宋" w:cs="仿宋" w:hint="eastAsia"/>
          <w:b/>
          <w:szCs w:val="32"/>
        </w:rPr>
        <w:t>）。</w:t>
      </w:r>
    </w:p>
    <w:p w14:paraId="4A91C3EE" w14:textId="77777777" w:rsidR="001D64C3" w:rsidRDefault="005D5A52">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w:t>
      </w:r>
      <w:proofErr w:type="gramStart"/>
      <w:r>
        <w:rPr>
          <w:rFonts w:ascii="仿宋" w:eastAsia="仿宋" w:hAnsi="仿宋" w:cs="仿宋" w:hint="eastAsia"/>
          <w:kern w:val="2"/>
          <w:sz w:val="32"/>
          <w:szCs w:val="32"/>
        </w:rPr>
        <w:t>罚款缴至指定</w:t>
      </w:r>
      <w:proofErr w:type="gramEnd"/>
      <w:r>
        <w:rPr>
          <w:rFonts w:ascii="仿宋" w:eastAsia="仿宋" w:hAnsi="仿宋" w:cs="仿宋" w:hint="eastAsia"/>
          <w:kern w:val="2"/>
          <w:sz w:val="32"/>
          <w:szCs w:val="32"/>
        </w:rPr>
        <w:t>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hint="eastAsia"/>
          <w:sz w:val="32"/>
        </w:rPr>
        <w:t>11</w:t>
      </w:r>
      <w:r>
        <w:rPr>
          <w:rFonts w:ascii="仿宋" w:eastAsia="仿宋" w:hAnsi="仿宋" w:cs="仿宋" w:hint="eastAsia"/>
          <w:kern w:val="2"/>
          <w:sz w:val="32"/>
          <w:szCs w:val="32"/>
        </w:rPr>
        <w:t>号；联系电话：</w:t>
      </w:r>
      <w:r>
        <w:rPr>
          <w:rFonts w:hint="eastAsia"/>
          <w:sz w:val="32"/>
        </w:rPr>
        <w:t>0750-6109081</w:t>
      </w:r>
      <w:r>
        <w:rPr>
          <w:rFonts w:ascii="仿宋" w:eastAsia="仿宋" w:hAnsi="仿宋" w:cs="仿宋" w:hint="eastAsia"/>
          <w:kern w:val="2"/>
          <w:sz w:val="32"/>
          <w:szCs w:val="32"/>
        </w:rPr>
        <w:t>）</w:t>
      </w:r>
    </w:p>
    <w:p w14:paraId="2287FF9A" w14:textId="77777777" w:rsidR="001D64C3" w:rsidRDefault="005D5A52">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w:t>
      </w:r>
      <w:r>
        <w:rPr>
          <w:rFonts w:ascii="仿宋" w:eastAsia="仿宋" w:hAnsi="仿宋" w:cs="仿宋" w:hint="eastAsia"/>
          <w:sz w:val="32"/>
          <w:szCs w:val="32"/>
        </w:rPr>
        <w:t>民共和国行政强制法》第四十五条规定，</w:t>
      </w:r>
      <w:r>
        <w:rPr>
          <w:rFonts w:ascii="仿宋" w:eastAsia="仿宋" w:hAnsi="仿宋" w:cs="仿宋" w:hint="eastAsia"/>
          <w:kern w:val="2"/>
          <w:sz w:val="32"/>
          <w:szCs w:val="32"/>
        </w:rPr>
        <w:t>将每日按罚款数额的</w:t>
      </w:r>
      <w:r>
        <w:rPr>
          <w:rFonts w:hint="eastAsia"/>
          <w:sz w:val="32"/>
        </w:rPr>
        <w:t>3</w:t>
      </w:r>
      <w:r>
        <w:rPr>
          <w:rFonts w:ascii="仿宋" w:eastAsia="仿宋" w:hAnsi="仿宋" w:cs="仿宋" w:hint="eastAsia"/>
          <w:kern w:val="2"/>
          <w:sz w:val="32"/>
          <w:szCs w:val="32"/>
        </w:rPr>
        <w:t>%</w:t>
      </w:r>
      <w:r>
        <w:rPr>
          <w:rFonts w:ascii="仿宋" w:eastAsia="仿宋" w:hAnsi="仿宋" w:cs="仿宋" w:hint="eastAsia"/>
          <w:kern w:val="2"/>
          <w:sz w:val="32"/>
          <w:szCs w:val="32"/>
        </w:rPr>
        <w:t>加处罚款。</w:t>
      </w:r>
    </w:p>
    <w:p w14:paraId="09ED911E" w14:textId="77777777" w:rsidR="001D64C3" w:rsidRDefault="005D5A52" w:rsidP="005F6F43">
      <w:pPr>
        <w:pStyle w:val="a3"/>
        <w:spacing w:beforeLines="50" w:before="313"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14:paraId="07169112" w14:textId="77777777" w:rsidR="001D64C3" w:rsidRDefault="005D5A52">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w:t>
      </w:r>
      <w:r>
        <w:rPr>
          <w:rFonts w:ascii="仿宋" w:eastAsia="仿宋" w:hAnsi="仿宋" w:cs="仿宋" w:hint="eastAsia"/>
          <w:kern w:val="0"/>
          <w:szCs w:val="32"/>
        </w:rPr>
        <w:lastRenderedPageBreak/>
        <w:t>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14:paraId="44AB9560" w14:textId="77777777" w:rsidR="001D64C3" w:rsidRDefault="005D5A52">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14:paraId="50F9B5B5" w14:textId="77777777" w:rsidR="001D64C3" w:rsidRDefault="005D5A52">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14:textId="77777777" w:rsidR="001D64C3" w:rsidRDefault="001D64C3">
      <w:pPr>
        <w:spacing w:line="560" w:lineRule="exact"/>
        <w:rPr>
          <w:rFonts w:ascii="仿宋" w:eastAsia="仿宋" w:hAnsi="仿宋" w:cs="仿宋"/>
          <w:kern w:val="0"/>
          <w:szCs w:val="32"/>
        </w:rPr>
      </w:pPr>
    </w:p>
    <w:p w14:paraId="4CAF2E69" w14:textId="77777777" w:rsidR="001D64C3" w:rsidRDefault="001D64C3">
      <w:pPr>
        <w:spacing w:line="560" w:lineRule="exact"/>
        <w:rPr>
          <w:rFonts w:ascii="仿宋" w:eastAsia="仿宋" w:hAnsi="仿宋" w:cs="仿宋"/>
          <w:kern w:val="0"/>
          <w:szCs w:val="32"/>
        </w:rPr>
      </w:pPr>
    </w:p>
    <w:p w14:paraId="29148986" w14:textId="77777777" w:rsidR="001D64C3" w:rsidRDefault="005D5A52">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14:paraId="17378830" w14:textId="77777777" w:rsidR="001D64C3" w:rsidRDefault="005D5A52">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w:t>
      </w:r>
      <w:r>
        <w:rPr>
          <w:rFonts w:hint="eastAsia"/>
          <w:kern w:val="0"/>
        </w:rPr>
        <w:t>2026</w:t>
      </w:r>
      <w:r>
        <w:rPr>
          <w:rFonts w:ascii="仿宋" w:eastAsia="仿宋" w:hAnsi="仿宋" w:cs="仿宋" w:hint="eastAsia"/>
          <w:kern w:val="0"/>
          <w:szCs w:val="32"/>
        </w:rPr>
        <w:t>年</w:t>
      </w:r>
      <w:r>
        <w:rPr>
          <w:rFonts w:hint="eastAsia"/>
          <w:kern w:val="0"/>
        </w:rPr>
        <w:t>4</w:t>
      </w:r>
      <w:r>
        <w:rPr>
          <w:rFonts w:ascii="仿宋" w:eastAsia="仿宋" w:hAnsi="仿宋" w:cs="仿宋" w:hint="eastAsia"/>
          <w:kern w:val="0"/>
          <w:szCs w:val="32"/>
        </w:rPr>
        <w:t>月</w:t>
      </w:r>
      <w:r>
        <w:rPr>
          <w:rFonts w:hint="eastAsia"/>
          <w:kern w:val="0"/>
        </w:rPr>
        <w:t>17</w:t>
      </w:r>
      <w:r>
        <w:rPr>
          <w:rFonts w:ascii="仿宋" w:eastAsia="仿宋" w:hAnsi="仿宋" w:cs="仿宋" w:hint="eastAsia"/>
          <w:kern w:val="0"/>
          <w:szCs w:val="32"/>
        </w:rPr>
        <w:t>日</w:t>
      </w:r>
      <w:r>
        <w:rPr>
          <w:rFonts w:ascii="仿宋" w:eastAsia="仿宋" w:hAnsi="仿宋" w:cs="仿宋" w:hint="eastAsia"/>
          <w:kern w:val="0"/>
          <w:szCs w:val="32"/>
        </w:rPr>
        <w:t xml:space="preserve"> </w:t>
      </w:r>
    </w:p>
    <w:p w14:paraId="7EA2DE23" w14:textId="77777777" w:rsidR="001D64C3" w:rsidRDefault="001D64C3">
      <w:pPr>
        <w:spacing w:line="560" w:lineRule="exact"/>
        <w:ind w:right="1094"/>
        <w:rPr>
          <w:rFonts w:ascii="仿宋" w:eastAsia="仿宋" w:hAnsi="仿宋" w:cs="仿宋"/>
          <w:kern w:val="0"/>
          <w:szCs w:val="32"/>
        </w:rPr>
      </w:pPr>
    </w:p>
    <w:p w14:paraId="637F7BD2" w14:textId="77777777" w:rsidR="001D64C3" w:rsidRDefault="001D64C3">
      <w:pPr>
        <w:spacing w:line="560" w:lineRule="exact"/>
        <w:ind w:right="1094"/>
        <w:rPr>
          <w:rFonts w:ascii="仿宋" w:eastAsia="仿宋" w:hAnsi="仿宋" w:cs="仿宋"/>
          <w:kern w:val="0"/>
          <w:szCs w:val="32"/>
        </w:rPr>
      </w:pPr>
    </w:p>
    <w:p w14:paraId="4175119C" w14:textId="77777777" w:rsidR="001D64C3" w:rsidRDefault="001D64C3">
      <w:pPr>
        <w:spacing w:line="560" w:lineRule="exact"/>
        <w:ind w:right="1094"/>
        <w:rPr>
          <w:rFonts w:ascii="仿宋" w:eastAsia="仿宋" w:hAnsi="仿宋" w:cs="仿宋"/>
          <w:kern w:val="0"/>
          <w:szCs w:val="32"/>
        </w:rPr>
      </w:pPr>
    </w:p>
    <w:p w14:paraId="04C10D35" w14:textId="77777777" w:rsidR="001D64C3" w:rsidRDefault="001D64C3">
      <w:pPr>
        <w:spacing w:line="560" w:lineRule="exact"/>
        <w:ind w:right="1094"/>
        <w:rPr>
          <w:rFonts w:ascii="仿宋" w:eastAsia="仿宋" w:hAnsi="仿宋" w:cs="仿宋"/>
          <w:kern w:val="0"/>
          <w:szCs w:val="32"/>
        </w:rPr>
      </w:pPr>
    </w:p>
    <w:p w14:paraId="7BABDED8" w14:textId="77777777" w:rsidR="001D64C3" w:rsidRDefault="001D64C3">
      <w:pPr>
        <w:spacing w:line="560" w:lineRule="exact"/>
        <w:ind w:right="1094"/>
        <w:rPr>
          <w:rFonts w:ascii="仿宋" w:eastAsia="仿宋" w:hAnsi="仿宋" w:cs="仿宋"/>
          <w:kern w:val="0"/>
          <w:szCs w:val="32"/>
        </w:rPr>
      </w:pPr>
    </w:p>
    <w:p w14:paraId="7B56BCA5" w14:textId="77777777" w:rsidR="001D64C3" w:rsidRDefault="001D64C3">
      <w:pPr>
        <w:spacing w:line="560" w:lineRule="exact"/>
        <w:ind w:right="1094"/>
        <w:rPr>
          <w:rFonts w:ascii="仿宋" w:eastAsia="仿宋" w:hAnsi="仿宋" w:cs="仿宋"/>
          <w:kern w:val="0"/>
          <w:szCs w:val="32"/>
        </w:rPr>
      </w:pPr>
    </w:p>
    <w:p w14:paraId="7C723B8D" w14:textId="77777777" w:rsidR="001D64C3" w:rsidRDefault="001D64C3">
      <w:pPr>
        <w:spacing w:line="560" w:lineRule="exact"/>
        <w:ind w:right="1094"/>
        <w:rPr>
          <w:rFonts w:ascii="仿宋" w:eastAsia="仿宋" w:hAnsi="仿宋" w:cs="仿宋"/>
          <w:kern w:val="0"/>
          <w:szCs w:val="32"/>
        </w:rPr>
      </w:pPr>
    </w:p>
    <w:p w14:paraId="3DD0F571" w14:textId="77777777" w:rsidR="001D64C3" w:rsidRDefault="001D64C3">
      <w:pPr>
        <w:spacing w:line="560" w:lineRule="exact"/>
        <w:ind w:right="1094"/>
        <w:rPr>
          <w:rFonts w:ascii="仿宋" w:eastAsia="仿宋" w:hAnsi="仿宋" w:cs="仿宋"/>
          <w:kern w:val="0"/>
          <w:szCs w:val="32"/>
        </w:rPr>
      </w:pPr>
    </w:p>
    <w:p w14:paraId="11CDFDE1" w14:textId="77777777" w:rsidR="001D64C3" w:rsidRDefault="001D64C3">
      <w:pPr>
        <w:spacing w:line="560" w:lineRule="exact"/>
        <w:ind w:right="1094"/>
        <w:rPr>
          <w:rFonts w:ascii="仿宋" w:eastAsia="仿宋" w:hAnsi="仿宋" w:cs="仿宋"/>
          <w:kern w:val="0"/>
          <w:szCs w:val="32"/>
        </w:rPr>
      </w:pPr>
    </w:p>
    <w:p w14:paraId="5A64D383" w14:textId="77777777" w:rsidR="001D64C3" w:rsidRDefault="001D64C3">
      <w:pPr>
        <w:spacing w:line="560" w:lineRule="exact"/>
        <w:ind w:right="1094"/>
        <w:rPr>
          <w:rFonts w:ascii="仿宋" w:eastAsia="仿宋" w:hAnsi="仿宋" w:cs="仿宋"/>
          <w:kern w:val="0"/>
          <w:szCs w:val="32"/>
        </w:rPr>
      </w:pPr>
    </w:p>
    <w:p w14:paraId="6D3F5CC9" w14:textId="77777777" w:rsidR="001D64C3" w:rsidRDefault="005D5A52">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司前镇经济发展</w:t>
      </w:r>
      <w:r>
        <w:rPr>
          <w:rFonts w:ascii="仿宋" w:eastAsia="仿宋" w:hAnsi="仿宋" w:cs="仿宋" w:hint="eastAsia"/>
          <w:kern w:val="0"/>
          <w:szCs w:val="32"/>
        </w:rPr>
        <w:t>办公室。</w:t>
      </w:r>
    </w:p>
    <w:sectPr w:rsidR="001D64C3">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E4D23" w14:textId="77777777" w:rsidR="005D5A52" w:rsidRDefault="005D5A52">
      <w:r>
        <w:separator/>
      </w:r>
    </w:p>
  </w:endnote>
  <w:endnote w:type="continuationSeparator" w:id="0">
    <w:p w14:paraId="0B64FED1" w14:textId="77777777" w:rsidR="005D5A52" w:rsidRDefault="005D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A429B" w14:textId="77777777" w:rsidR="001D64C3" w:rsidRDefault="005D5A52">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5F6F43">
      <w:rPr>
        <w:rStyle w:val="a8"/>
        <w:rFonts w:asciiTheme="minorEastAsia" w:eastAsiaTheme="minorEastAsia" w:hAnsiTheme="minorEastAsia"/>
        <w:noProof/>
        <w:sz w:val="28"/>
        <w:szCs w:val="28"/>
      </w:rPr>
      <w:t>4</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4D5090AA" w14:textId="77777777" w:rsidR="001D64C3" w:rsidRDefault="001D64C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648D4" w14:textId="77777777" w:rsidR="001D64C3" w:rsidRDefault="005D5A52">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5F6F43">
      <w:rPr>
        <w:rStyle w:val="a8"/>
        <w:rFonts w:asciiTheme="minorEastAsia" w:eastAsiaTheme="minorEastAsia" w:hAnsiTheme="minorEastAsia"/>
        <w:noProof/>
        <w:sz w:val="28"/>
        <w:szCs w:val="28"/>
      </w:rPr>
      <w:t>3</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496D0E35" w14:textId="77777777" w:rsidR="001D64C3" w:rsidRDefault="001D64C3">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318F3" w14:textId="77777777" w:rsidR="001D64C3" w:rsidRDefault="005D5A52">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52F41" w14:textId="77777777" w:rsidR="005D5A52" w:rsidRDefault="005D5A52">
      <w:r>
        <w:separator/>
      </w:r>
    </w:p>
  </w:footnote>
  <w:footnote w:type="continuationSeparator" w:id="0">
    <w:p w14:paraId="76AFE330" w14:textId="77777777" w:rsidR="005D5A52" w:rsidRDefault="005D5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0A3BA" w14:textId="77777777" w:rsidR="001D64C3" w:rsidRDefault="001D64C3">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D080A" w14:textId="77777777" w:rsidR="001D64C3" w:rsidRDefault="001D64C3">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4C3"/>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5A52"/>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6F43"/>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0277D8"/>
    <w:rsid w:val="02B17662"/>
    <w:rsid w:val="03020908"/>
    <w:rsid w:val="03FE7EAB"/>
    <w:rsid w:val="04155F10"/>
    <w:rsid w:val="04237B2C"/>
    <w:rsid w:val="045D7A44"/>
    <w:rsid w:val="047333D2"/>
    <w:rsid w:val="04983D5F"/>
    <w:rsid w:val="04B9598A"/>
    <w:rsid w:val="04F76DD4"/>
    <w:rsid w:val="051B0039"/>
    <w:rsid w:val="051C0E65"/>
    <w:rsid w:val="063E0A32"/>
    <w:rsid w:val="06A56CC2"/>
    <w:rsid w:val="07395EC4"/>
    <w:rsid w:val="08E03AB3"/>
    <w:rsid w:val="097B6C43"/>
    <w:rsid w:val="0A2C6E3E"/>
    <w:rsid w:val="0A5C7E2B"/>
    <w:rsid w:val="0C4743AB"/>
    <w:rsid w:val="0D026C5D"/>
    <w:rsid w:val="0D305CD2"/>
    <w:rsid w:val="0D604782"/>
    <w:rsid w:val="0EE411DE"/>
    <w:rsid w:val="0F380715"/>
    <w:rsid w:val="105769DE"/>
    <w:rsid w:val="10B34097"/>
    <w:rsid w:val="10E36028"/>
    <w:rsid w:val="10FB79A3"/>
    <w:rsid w:val="11D66A2C"/>
    <w:rsid w:val="122378EF"/>
    <w:rsid w:val="13481A0F"/>
    <w:rsid w:val="15C87B68"/>
    <w:rsid w:val="15F14959"/>
    <w:rsid w:val="16232CE1"/>
    <w:rsid w:val="164A16A5"/>
    <w:rsid w:val="16BB2D6C"/>
    <w:rsid w:val="184C2A74"/>
    <w:rsid w:val="18CB43A7"/>
    <w:rsid w:val="19FB10D4"/>
    <w:rsid w:val="1A061D22"/>
    <w:rsid w:val="1AED1685"/>
    <w:rsid w:val="1AF31481"/>
    <w:rsid w:val="1B9A4789"/>
    <w:rsid w:val="1C5D6DE0"/>
    <w:rsid w:val="1C8F393E"/>
    <w:rsid w:val="1EE460EA"/>
    <w:rsid w:val="1F3248A2"/>
    <w:rsid w:val="201523AB"/>
    <w:rsid w:val="20E617A0"/>
    <w:rsid w:val="222C6442"/>
    <w:rsid w:val="2341634B"/>
    <w:rsid w:val="23BC22A8"/>
    <w:rsid w:val="241E7C30"/>
    <w:rsid w:val="24F301AC"/>
    <w:rsid w:val="25DC4417"/>
    <w:rsid w:val="281A67DA"/>
    <w:rsid w:val="28CB2D97"/>
    <w:rsid w:val="29F6324E"/>
    <w:rsid w:val="2B0378E1"/>
    <w:rsid w:val="2C1E043E"/>
    <w:rsid w:val="2CD77C60"/>
    <w:rsid w:val="2DA42B43"/>
    <w:rsid w:val="2DB23175"/>
    <w:rsid w:val="2DF906E3"/>
    <w:rsid w:val="2E0C4F1C"/>
    <w:rsid w:val="2E442D9C"/>
    <w:rsid w:val="2E901CF3"/>
    <w:rsid w:val="2F0363AD"/>
    <w:rsid w:val="2F7D2D5E"/>
    <w:rsid w:val="2FBC75FE"/>
    <w:rsid w:val="30624308"/>
    <w:rsid w:val="30F8410C"/>
    <w:rsid w:val="30FF50DE"/>
    <w:rsid w:val="310274C8"/>
    <w:rsid w:val="318F6C0A"/>
    <w:rsid w:val="32257A5E"/>
    <w:rsid w:val="32D37D7A"/>
    <w:rsid w:val="34390A78"/>
    <w:rsid w:val="367C411E"/>
    <w:rsid w:val="37056953"/>
    <w:rsid w:val="379D08B2"/>
    <w:rsid w:val="37AD077D"/>
    <w:rsid w:val="37F46E66"/>
    <w:rsid w:val="385E093C"/>
    <w:rsid w:val="386F51D4"/>
    <w:rsid w:val="38964FE5"/>
    <w:rsid w:val="39900FC9"/>
    <w:rsid w:val="3B2B62A3"/>
    <w:rsid w:val="3B4C771B"/>
    <w:rsid w:val="3B543BE4"/>
    <w:rsid w:val="3CF67395"/>
    <w:rsid w:val="3D202C0E"/>
    <w:rsid w:val="3D423235"/>
    <w:rsid w:val="3D631F35"/>
    <w:rsid w:val="3E057F88"/>
    <w:rsid w:val="3E6829A7"/>
    <w:rsid w:val="3F7B0E77"/>
    <w:rsid w:val="40214BCE"/>
    <w:rsid w:val="40EC3119"/>
    <w:rsid w:val="42581D82"/>
    <w:rsid w:val="42764AD5"/>
    <w:rsid w:val="42A25B31"/>
    <w:rsid w:val="43244531"/>
    <w:rsid w:val="4364101B"/>
    <w:rsid w:val="439A14F5"/>
    <w:rsid w:val="45882A2B"/>
    <w:rsid w:val="46F843FA"/>
    <w:rsid w:val="48825F81"/>
    <w:rsid w:val="48C621C4"/>
    <w:rsid w:val="49BA6F32"/>
    <w:rsid w:val="49C4596D"/>
    <w:rsid w:val="49CF19C3"/>
    <w:rsid w:val="49E862B8"/>
    <w:rsid w:val="4AA77651"/>
    <w:rsid w:val="4B696B71"/>
    <w:rsid w:val="4BC66ACD"/>
    <w:rsid w:val="4CD57BEF"/>
    <w:rsid w:val="4CD6689C"/>
    <w:rsid w:val="4CFE2E04"/>
    <w:rsid w:val="4E4A08ED"/>
    <w:rsid w:val="4ECB5D61"/>
    <w:rsid w:val="4F6B0761"/>
    <w:rsid w:val="50A447B5"/>
    <w:rsid w:val="51EB5190"/>
    <w:rsid w:val="531A485A"/>
    <w:rsid w:val="537F46B4"/>
    <w:rsid w:val="548F7932"/>
    <w:rsid w:val="54B21A79"/>
    <w:rsid w:val="562C577E"/>
    <w:rsid w:val="562C712C"/>
    <w:rsid w:val="56494CBE"/>
    <w:rsid w:val="569E667C"/>
    <w:rsid w:val="56E51C9D"/>
    <w:rsid w:val="570322C8"/>
    <w:rsid w:val="58CA2088"/>
    <w:rsid w:val="59172546"/>
    <w:rsid w:val="59325AB3"/>
    <w:rsid w:val="5AAD3E10"/>
    <w:rsid w:val="5CE00765"/>
    <w:rsid w:val="5DE27D97"/>
    <w:rsid w:val="5ED53B93"/>
    <w:rsid w:val="5EEB1905"/>
    <w:rsid w:val="602D574A"/>
    <w:rsid w:val="60F47F7A"/>
    <w:rsid w:val="611B4D6D"/>
    <w:rsid w:val="6251055B"/>
    <w:rsid w:val="62BB6394"/>
    <w:rsid w:val="636F2DC9"/>
    <w:rsid w:val="63C93BBB"/>
    <w:rsid w:val="64102723"/>
    <w:rsid w:val="64DA6310"/>
    <w:rsid w:val="65D07217"/>
    <w:rsid w:val="662621A5"/>
    <w:rsid w:val="662C3C3B"/>
    <w:rsid w:val="69B1292E"/>
    <w:rsid w:val="6AB0475B"/>
    <w:rsid w:val="6B380CE6"/>
    <w:rsid w:val="6BD36413"/>
    <w:rsid w:val="6BE73944"/>
    <w:rsid w:val="6CAC4EE0"/>
    <w:rsid w:val="6CF7043C"/>
    <w:rsid w:val="6D391EE1"/>
    <w:rsid w:val="6E755258"/>
    <w:rsid w:val="6EAE2EC2"/>
    <w:rsid w:val="709046C4"/>
    <w:rsid w:val="70F548F9"/>
    <w:rsid w:val="70FB34BD"/>
    <w:rsid w:val="710F5414"/>
    <w:rsid w:val="72161FAF"/>
    <w:rsid w:val="728B7648"/>
    <w:rsid w:val="728C4FED"/>
    <w:rsid w:val="73012AF0"/>
    <w:rsid w:val="730C565B"/>
    <w:rsid w:val="739E7523"/>
    <w:rsid w:val="73B228EE"/>
    <w:rsid w:val="75F23E97"/>
    <w:rsid w:val="76EE55AC"/>
    <w:rsid w:val="7722562D"/>
    <w:rsid w:val="779E1C22"/>
    <w:rsid w:val="77BB75AF"/>
    <w:rsid w:val="77F907C3"/>
    <w:rsid w:val="78EB04B8"/>
    <w:rsid w:val="79BC1E8F"/>
    <w:rsid w:val="79EB071C"/>
    <w:rsid w:val="79F44681"/>
    <w:rsid w:val="7AF65FE7"/>
    <w:rsid w:val="7B7452F6"/>
    <w:rsid w:val="7D730CDE"/>
    <w:rsid w:val="7E753125"/>
    <w:rsid w:val="7EEC3F42"/>
    <w:rsid w:val="7FE71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pPr>
      <w:ind w:firstLine="780"/>
    </w:pPr>
    <w:rPr>
      <w:kern w:val="0"/>
      <w:sz w:val="24"/>
    </w:rPr>
  </w:style>
  <w:style w:type="paragraph" w:styleId="a4">
    <w:name w:val="Date"/>
    <w:basedOn w:val="a"/>
    <w:next w:val="a"/>
    <w:link w:val="Char0"/>
    <w:autoRedefine/>
    <w:uiPriority w:val="99"/>
    <w:semiHidden/>
    <w:unhideWhenUsed/>
    <w:qFormat/>
    <w:pPr>
      <w:ind w:leftChars="2500" w:left="100"/>
    </w:pPr>
  </w:style>
  <w:style w:type="paragraph" w:styleId="a5">
    <w:name w:val="Balloon Text"/>
    <w:basedOn w:val="a"/>
    <w:link w:val="Char1"/>
    <w:autoRedefine/>
    <w:uiPriority w:val="99"/>
    <w:semiHidden/>
    <w:qFormat/>
    <w:rPr>
      <w:kern w:val="0"/>
      <w:sz w:val="18"/>
      <w:szCs w:val="18"/>
    </w:rPr>
  </w:style>
  <w:style w:type="paragraph" w:styleId="a6">
    <w:name w:val="footer"/>
    <w:basedOn w:val="a"/>
    <w:link w:val="Char2"/>
    <w:autoRedefine/>
    <w:uiPriority w:val="99"/>
    <w:qFormat/>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Pr>
      <w:rFonts w:cs="Times New Roman"/>
    </w:rPr>
  </w:style>
  <w:style w:type="character" w:customStyle="1" w:styleId="Char">
    <w:name w:val="正文文本缩进 Char"/>
    <w:link w:val="a3"/>
    <w:autoRedefine/>
    <w:uiPriority w:val="99"/>
    <w:qFormat/>
    <w:locked/>
    <w:rPr>
      <w:rFonts w:ascii="Times New Roman" w:eastAsia="仿宋_GB2312" w:hAnsi="Times New Roman"/>
      <w:sz w:val="24"/>
    </w:rPr>
  </w:style>
  <w:style w:type="character" w:customStyle="1" w:styleId="Char2">
    <w:name w:val="页脚 Char"/>
    <w:link w:val="a6"/>
    <w:autoRedefine/>
    <w:uiPriority w:val="99"/>
    <w:qFormat/>
    <w:locked/>
    <w:rPr>
      <w:rFonts w:ascii="Times New Roman" w:eastAsia="仿宋_GB2312" w:hAnsi="Times New Roman"/>
      <w:sz w:val="18"/>
    </w:rPr>
  </w:style>
  <w:style w:type="character" w:customStyle="1" w:styleId="Char3">
    <w:name w:val="页眉 Char"/>
    <w:link w:val="a7"/>
    <w:autoRedefine/>
    <w:uiPriority w:val="99"/>
    <w:qFormat/>
    <w:locked/>
    <w:rPr>
      <w:rFonts w:ascii="Times New Roman" w:eastAsia="仿宋_GB2312" w:hAnsi="Times New Roman"/>
      <w:sz w:val="18"/>
    </w:rPr>
  </w:style>
  <w:style w:type="character" w:customStyle="1" w:styleId="Char1">
    <w:name w:val="批注框文本 Char"/>
    <w:link w:val="a5"/>
    <w:autoRedefine/>
    <w:uiPriority w:val="99"/>
    <w:semiHidden/>
    <w:qFormat/>
    <w:locked/>
    <w:rPr>
      <w:rFonts w:ascii="Times New Roman" w:eastAsia="仿宋_GB2312" w:hAnsi="Times New Roman"/>
      <w:sz w:val="18"/>
    </w:rPr>
  </w:style>
  <w:style w:type="character" w:customStyle="1" w:styleId="Char0">
    <w:name w:val="日期 Char"/>
    <w:basedOn w:val="a0"/>
    <w:link w:val="a4"/>
    <w:autoRedefine/>
    <w:uiPriority w:val="99"/>
    <w:semiHidden/>
    <w:qFormat/>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pPr>
      <w:ind w:firstLine="780"/>
    </w:pPr>
    <w:rPr>
      <w:kern w:val="0"/>
      <w:sz w:val="24"/>
    </w:rPr>
  </w:style>
  <w:style w:type="paragraph" w:styleId="a4">
    <w:name w:val="Date"/>
    <w:basedOn w:val="a"/>
    <w:next w:val="a"/>
    <w:link w:val="Char0"/>
    <w:autoRedefine/>
    <w:uiPriority w:val="99"/>
    <w:semiHidden/>
    <w:unhideWhenUsed/>
    <w:qFormat/>
    <w:pPr>
      <w:ind w:leftChars="2500" w:left="100"/>
    </w:pPr>
  </w:style>
  <w:style w:type="paragraph" w:styleId="a5">
    <w:name w:val="Balloon Text"/>
    <w:basedOn w:val="a"/>
    <w:link w:val="Char1"/>
    <w:autoRedefine/>
    <w:uiPriority w:val="99"/>
    <w:semiHidden/>
    <w:qFormat/>
    <w:rPr>
      <w:kern w:val="0"/>
      <w:sz w:val="18"/>
      <w:szCs w:val="18"/>
    </w:rPr>
  </w:style>
  <w:style w:type="paragraph" w:styleId="a6">
    <w:name w:val="footer"/>
    <w:basedOn w:val="a"/>
    <w:link w:val="Char2"/>
    <w:autoRedefine/>
    <w:uiPriority w:val="99"/>
    <w:qFormat/>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Pr>
      <w:rFonts w:cs="Times New Roman"/>
    </w:rPr>
  </w:style>
  <w:style w:type="character" w:customStyle="1" w:styleId="Char">
    <w:name w:val="正文文本缩进 Char"/>
    <w:link w:val="a3"/>
    <w:autoRedefine/>
    <w:uiPriority w:val="99"/>
    <w:qFormat/>
    <w:locked/>
    <w:rPr>
      <w:rFonts w:ascii="Times New Roman" w:eastAsia="仿宋_GB2312" w:hAnsi="Times New Roman"/>
      <w:sz w:val="24"/>
    </w:rPr>
  </w:style>
  <w:style w:type="character" w:customStyle="1" w:styleId="Char2">
    <w:name w:val="页脚 Char"/>
    <w:link w:val="a6"/>
    <w:autoRedefine/>
    <w:uiPriority w:val="99"/>
    <w:qFormat/>
    <w:locked/>
    <w:rPr>
      <w:rFonts w:ascii="Times New Roman" w:eastAsia="仿宋_GB2312" w:hAnsi="Times New Roman"/>
      <w:sz w:val="18"/>
    </w:rPr>
  </w:style>
  <w:style w:type="character" w:customStyle="1" w:styleId="Char3">
    <w:name w:val="页眉 Char"/>
    <w:link w:val="a7"/>
    <w:autoRedefine/>
    <w:uiPriority w:val="99"/>
    <w:qFormat/>
    <w:locked/>
    <w:rPr>
      <w:rFonts w:ascii="Times New Roman" w:eastAsia="仿宋_GB2312" w:hAnsi="Times New Roman"/>
      <w:sz w:val="18"/>
    </w:rPr>
  </w:style>
  <w:style w:type="character" w:customStyle="1" w:styleId="Char1">
    <w:name w:val="批注框文本 Char"/>
    <w:link w:val="a5"/>
    <w:autoRedefine/>
    <w:uiPriority w:val="99"/>
    <w:semiHidden/>
    <w:qFormat/>
    <w:locked/>
    <w:rPr>
      <w:rFonts w:ascii="Times New Roman" w:eastAsia="仿宋_GB2312" w:hAnsi="Times New Roman"/>
      <w:sz w:val="18"/>
    </w:rPr>
  </w:style>
  <w:style w:type="character" w:customStyle="1" w:styleId="Char0">
    <w:name w:val="日期 Char"/>
    <w:basedOn w:val="a0"/>
    <w:link w:val="a4"/>
    <w:autoRedefine/>
    <w:uiPriority w:val="99"/>
    <w:semiHidden/>
    <w:qFormat/>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274</Words>
  <Characters>1563</Characters>
  <Application>Microsoft Office Word</Application>
  <DocSecurity>0</DocSecurity>
  <Lines>13</Lines>
  <Paragraphs>3</Paragraphs>
  <ScaleCrop>false</ScaleCrop>
  <Company>Sky123.Org</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2023-09-11T09:26:00Z</cp:lastPrinted>
  <dcterms:created xsi:type="dcterms:W3CDTF">2026-04-24T01:20:00Z</dcterms:created>
  <dcterms:modified xsi:type="dcterms:W3CDTF">2026-04-24T01:20:00Z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EE631353117D4444B04F6F80FC324C54_13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