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F70C">
      <w:pP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 xml:space="preserve">附件1 </w:t>
      </w:r>
    </w:p>
    <w:p w14:paraId="1E1EEB77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color w:val="333333"/>
          <w:kern w:val="0"/>
          <w:sz w:val="28"/>
          <w:szCs w:val="28"/>
          <w:lang w:val="en"/>
        </w:rPr>
      </w:pPr>
    </w:p>
    <w:p w14:paraId="5334733C">
      <w:pPr>
        <w:spacing w:line="52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/>
        </w:rPr>
      </w:pPr>
      <w:r>
        <w:rPr>
          <w:rFonts w:hint="default" w:ascii="Times New Roman" w:hAnsi="Times New Roman" w:eastAsia="方正大标宋_GBK" w:cs="Times New Roman"/>
          <w:b w:val="0"/>
          <w:bCs/>
          <w:color w:val="333333"/>
          <w:kern w:val="0"/>
          <w:sz w:val="42"/>
          <w:szCs w:val="42"/>
          <w:lang w:val="en"/>
        </w:rPr>
        <w:t>报价单</w:t>
      </w:r>
    </w:p>
    <w:p w14:paraId="6C0CD5BE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color w:val="333333"/>
          <w:kern w:val="0"/>
          <w:sz w:val="28"/>
          <w:szCs w:val="28"/>
          <w:lang w:val="e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33F5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C1E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A41C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18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F9D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5C3E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DD2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0891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054D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3980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1865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FBA6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867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B35F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94F0">
            <w:pPr>
              <w:snapToGrid w:val="0"/>
              <w:spacing w:line="520" w:lineRule="exact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624EF6D4">
            <w:pPr>
              <w:snapToGrid w:val="0"/>
              <w:spacing w:line="520" w:lineRule="exact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（大写：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14:paraId="4683158F">
      <w:pPr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"/>
        </w:rPr>
      </w:pPr>
    </w:p>
    <w:p w14:paraId="1115A8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5330A"/>
    <w:rsid w:val="3785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2026-05-08T06:47:00Z</dcterms:created>
  <dc:creator>李耀明</dc:creator>
  <cp:lastModifiedBy>李耀明</cp:lastModifiedBy>
  <dcterms:modified xsi:type="dcterms:W3CDTF">2026-05-08T06:47:36Z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257719BA671143809D5E1CE33B279B8C_11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