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EF7" w:rsidRDefault="00E13EF7">
      <w:pPr>
        <w:spacing w:line="520" w:lineRule="exact"/>
        <w:jc w:val="right"/>
        <w:rPr>
          <w:rFonts w:ascii="Times New Roman" w:hAnsi="Times New Roman"/>
          <w:spacing w:val="120"/>
        </w:rPr>
      </w:pPr>
    </w:p>
    <w:p w:rsidR="00E13EF7" w:rsidRDefault="00E13EF7">
      <w:pPr>
        <w:spacing w:line="520" w:lineRule="exact"/>
        <w:jc w:val="right"/>
        <w:rPr>
          <w:rFonts w:ascii="Times New Roman" w:hAnsi="Times New Roman"/>
          <w:spacing w:val="120"/>
        </w:rPr>
      </w:pPr>
    </w:p>
    <w:p w:rsidR="00E13EF7" w:rsidRDefault="00A93CEA">
      <w:pPr>
        <w:spacing w:line="520" w:lineRule="exact"/>
        <w:jc w:val="center"/>
        <w:rPr>
          <w:rFonts w:ascii="Times New Roman" w:eastAsia="方正小标宋简体" w:hAnsi="Times New Roman"/>
          <w:b/>
          <w:sz w:val="44"/>
          <w:szCs w:val="44"/>
        </w:rPr>
      </w:pPr>
      <w:r>
        <w:rPr>
          <w:rFonts w:ascii="Times New Roman" w:eastAsia="方正小标宋简体" w:hAnsi="Times New Roman"/>
          <w:b/>
          <w:sz w:val="44"/>
          <w:szCs w:val="44"/>
        </w:rPr>
        <w:t>行政处罚决定书</w:t>
      </w:r>
    </w:p>
    <w:p w:rsidR="00E13EF7" w:rsidRDefault="00E13EF7">
      <w:pPr>
        <w:spacing w:line="520" w:lineRule="exact"/>
        <w:jc w:val="center"/>
        <w:rPr>
          <w:rFonts w:ascii="Times New Roman" w:eastAsia="仿宋_GB2312" w:hAnsi="Times New Roman"/>
          <w:color w:val="000000"/>
          <w:sz w:val="32"/>
          <w:szCs w:val="32"/>
        </w:rPr>
      </w:pPr>
    </w:p>
    <w:p w:rsidR="00E13EF7" w:rsidRDefault="00A93CEA">
      <w:pPr>
        <w:spacing w:line="578" w:lineRule="exact"/>
        <w:jc w:val="left"/>
        <w:rPr>
          <w:rFonts w:ascii="Times New Roman" w:eastAsia="仿宋_GB2312" w:hAnsi="Times New Roman"/>
          <w:sz w:val="32"/>
          <w:szCs w:val="32"/>
        </w:rPr>
      </w:pPr>
      <w:r>
        <w:rPr>
          <w:rFonts w:ascii="Times New Roman" w:eastAsia="仿宋" w:hAnsi="Times New Roman"/>
          <w:sz w:val="32"/>
          <w:szCs w:val="32"/>
        </w:rPr>
        <w:t xml:space="preserve">   </w:t>
      </w:r>
      <w:r>
        <w:rPr>
          <w:rFonts w:ascii="Times New Roman" w:eastAsia="仿宋" w:hAnsi="Times New Roman"/>
          <w:sz w:val="32"/>
          <w:szCs w:val="32"/>
        </w:rPr>
        <w:t xml:space="preserve">                              </w:t>
      </w:r>
      <w:r>
        <w:rPr>
          <w:rFonts w:ascii="Times New Roman" w:eastAsia="仿宋_GB2312" w:hAnsi="Times New Roman"/>
          <w:sz w:val="32"/>
          <w:szCs w:val="32"/>
        </w:rPr>
        <w:t>江</w:t>
      </w:r>
      <w:proofErr w:type="gramStart"/>
      <w:r>
        <w:rPr>
          <w:rFonts w:ascii="Times New Roman" w:eastAsia="仿宋_GB2312" w:hAnsi="Times New Roman"/>
          <w:sz w:val="32"/>
          <w:szCs w:val="32"/>
        </w:rPr>
        <w:t>江环罚</w:t>
      </w:r>
      <w:proofErr w:type="gramEnd"/>
      <w:r>
        <w:rPr>
          <w:rFonts w:ascii="Times New Roman" w:eastAsia="仿宋_GB2312" w:hAnsi="Times New Roman"/>
          <w:sz w:val="32"/>
          <w:szCs w:val="32"/>
        </w:rPr>
        <w:t>〔</w:t>
      </w:r>
      <w:r>
        <w:rPr>
          <w:rFonts w:ascii="Times New Roman" w:eastAsia="仿宋_GB2312" w:hAnsi="Times New Roman"/>
          <w:sz w:val="32"/>
          <w:szCs w:val="32"/>
        </w:rPr>
        <w:t>2026</w:t>
      </w:r>
      <w:r>
        <w:rPr>
          <w:rFonts w:ascii="Times New Roman" w:eastAsia="仿宋_GB2312" w:hAnsi="Times New Roman"/>
          <w:sz w:val="32"/>
          <w:szCs w:val="32"/>
        </w:rPr>
        <w:t>〕</w:t>
      </w:r>
      <w:r>
        <w:rPr>
          <w:rFonts w:ascii="Times New Roman" w:eastAsia="仿宋_GB2312" w:hAnsi="Times New Roman" w:hint="eastAsia"/>
          <w:sz w:val="32"/>
          <w:szCs w:val="32"/>
        </w:rPr>
        <w:t>13</w:t>
      </w:r>
      <w:r>
        <w:rPr>
          <w:rFonts w:ascii="Times New Roman" w:eastAsia="仿宋_GB2312" w:hAnsi="Times New Roman"/>
          <w:sz w:val="32"/>
          <w:szCs w:val="32"/>
        </w:rPr>
        <w:t>号</w:t>
      </w:r>
    </w:p>
    <w:p w:rsidR="00E13EF7" w:rsidRDefault="00E13EF7">
      <w:pPr>
        <w:spacing w:line="578" w:lineRule="exact"/>
        <w:jc w:val="left"/>
        <w:rPr>
          <w:rFonts w:ascii="Times New Roman" w:eastAsia="仿宋_GB2312" w:hAnsi="Times New Roman"/>
          <w:sz w:val="32"/>
          <w:szCs w:val="32"/>
        </w:rPr>
      </w:pPr>
    </w:p>
    <w:p w:rsidR="00E13EF7" w:rsidRDefault="00A93CEA">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当事人：</w:t>
      </w:r>
      <w:r>
        <w:rPr>
          <w:rFonts w:ascii="Times New Roman" w:eastAsia="仿宋_GB2312" w:hAnsi="Times New Roman"/>
          <w:sz w:val="32"/>
          <w:szCs w:val="32"/>
        </w:rPr>
        <w:t>江门市江海区</w:t>
      </w:r>
      <w:proofErr w:type="gramStart"/>
      <w:r>
        <w:rPr>
          <w:rFonts w:ascii="Times New Roman" w:eastAsia="仿宋_GB2312" w:hAnsi="Times New Roman"/>
          <w:sz w:val="32"/>
          <w:szCs w:val="32"/>
        </w:rPr>
        <w:t>羽彩科技</w:t>
      </w:r>
      <w:proofErr w:type="gramEnd"/>
      <w:r>
        <w:rPr>
          <w:rFonts w:ascii="Times New Roman" w:eastAsia="仿宋_GB2312" w:hAnsi="Times New Roman"/>
          <w:sz w:val="32"/>
          <w:szCs w:val="32"/>
        </w:rPr>
        <w:t>有限公司</w:t>
      </w:r>
    </w:p>
    <w:p w:rsidR="00E13EF7" w:rsidRDefault="00A93CEA">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法定代表人：</w:t>
      </w:r>
      <w:r>
        <w:rPr>
          <w:rFonts w:ascii="Times New Roman" w:eastAsia="仿宋_GB2312" w:hAnsi="Times New Roman" w:hint="eastAsia"/>
          <w:sz w:val="32"/>
          <w:szCs w:val="32"/>
        </w:rPr>
        <w:t>刘彩桃</w:t>
      </w:r>
    </w:p>
    <w:p w:rsidR="00E13EF7" w:rsidRDefault="00A93CEA">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统一社会信用代码：</w:t>
      </w:r>
      <w:r>
        <w:rPr>
          <w:rFonts w:ascii="Times New Roman" w:eastAsia="仿宋_GB2312" w:hAnsi="Times New Roman" w:hint="eastAsia"/>
          <w:sz w:val="32"/>
          <w:szCs w:val="32"/>
        </w:rPr>
        <w:t>91440704MAE121Y03K</w:t>
      </w:r>
    </w:p>
    <w:p w:rsidR="00E13EF7" w:rsidRDefault="00A93CEA">
      <w:pPr>
        <w:tabs>
          <w:tab w:val="left" w:pos="630"/>
        </w:tabs>
        <w:spacing w:line="578" w:lineRule="exact"/>
        <w:jc w:val="left"/>
        <w:rPr>
          <w:rFonts w:ascii="Times New Roman" w:eastAsia="仿宋_GB2312" w:hAnsi="Times New Roman"/>
          <w:sz w:val="32"/>
          <w:szCs w:val="32"/>
        </w:rPr>
      </w:pPr>
      <w:r>
        <w:rPr>
          <w:rFonts w:ascii="Times New Roman" w:eastAsia="仿宋_GB2312" w:hAnsi="Times New Roman"/>
          <w:sz w:val="32"/>
          <w:szCs w:val="32"/>
        </w:rPr>
        <w:t>住所：</w:t>
      </w:r>
      <w:r>
        <w:rPr>
          <w:rFonts w:ascii="Times New Roman" w:eastAsia="仿宋_GB2312" w:hAnsi="Times New Roman" w:hint="eastAsia"/>
          <w:sz w:val="32"/>
          <w:szCs w:val="32"/>
        </w:rPr>
        <w:t>江门市江海区高新东路</w:t>
      </w:r>
      <w:r>
        <w:rPr>
          <w:rFonts w:ascii="Times New Roman" w:eastAsia="仿宋_GB2312" w:hAnsi="Times New Roman" w:hint="eastAsia"/>
          <w:sz w:val="32"/>
          <w:szCs w:val="32"/>
        </w:rPr>
        <w:t>16</w:t>
      </w:r>
      <w:r>
        <w:rPr>
          <w:rFonts w:ascii="Times New Roman" w:eastAsia="仿宋_GB2312" w:hAnsi="Times New Roman" w:hint="eastAsia"/>
          <w:sz w:val="32"/>
          <w:szCs w:val="32"/>
        </w:rPr>
        <w:t>号</w:t>
      </w:r>
      <w:r>
        <w:rPr>
          <w:rFonts w:ascii="Times New Roman" w:eastAsia="仿宋_GB2312" w:hAnsi="Times New Roman" w:hint="eastAsia"/>
          <w:sz w:val="32"/>
          <w:szCs w:val="32"/>
        </w:rPr>
        <w:t>1</w:t>
      </w:r>
      <w:r>
        <w:rPr>
          <w:rFonts w:ascii="Times New Roman" w:eastAsia="仿宋_GB2312" w:hAnsi="Times New Roman" w:hint="eastAsia"/>
          <w:sz w:val="32"/>
          <w:szCs w:val="32"/>
        </w:rPr>
        <w:t>栋四楼（信息申报、</w:t>
      </w:r>
      <w:proofErr w:type="gramStart"/>
      <w:r>
        <w:rPr>
          <w:rFonts w:ascii="Times New Roman" w:eastAsia="仿宋_GB2312" w:hAnsi="Times New Roman" w:hint="eastAsia"/>
          <w:sz w:val="32"/>
          <w:szCs w:val="32"/>
        </w:rPr>
        <w:t>一址多</w:t>
      </w:r>
      <w:proofErr w:type="gramEnd"/>
      <w:r>
        <w:rPr>
          <w:rFonts w:ascii="Times New Roman" w:eastAsia="仿宋_GB2312" w:hAnsi="Times New Roman" w:hint="eastAsia"/>
          <w:sz w:val="32"/>
          <w:szCs w:val="32"/>
        </w:rPr>
        <w:t>照）</w:t>
      </w:r>
    </w:p>
    <w:p w:rsidR="00E13EF7" w:rsidRDefault="00A93CEA">
      <w:pPr>
        <w:tabs>
          <w:tab w:val="left" w:pos="630"/>
        </w:tabs>
        <w:spacing w:line="578" w:lineRule="exact"/>
        <w:ind w:firstLineChars="200" w:firstLine="643"/>
        <w:jc w:val="left"/>
        <w:rPr>
          <w:rFonts w:ascii="Times New Roman" w:eastAsia="黑体" w:hAnsi="Times New Roman"/>
          <w:b/>
          <w:sz w:val="32"/>
          <w:szCs w:val="32"/>
        </w:rPr>
      </w:pPr>
      <w:r>
        <w:rPr>
          <w:rFonts w:ascii="Times New Roman" w:eastAsia="黑体" w:hAnsi="Times New Roman"/>
          <w:b/>
          <w:sz w:val="32"/>
          <w:szCs w:val="32"/>
        </w:rPr>
        <w:t>一、调查情况及发现的环境违法事实、证据</w:t>
      </w:r>
    </w:p>
    <w:p w:rsidR="00E13EF7" w:rsidRDefault="00A93CEA">
      <w:pPr>
        <w:spacing w:line="578" w:lineRule="exact"/>
        <w:ind w:firstLineChars="200" w:firstLine="640"/>
        <w:jc w:val="left"/>
        <w:rPr>
          <w:rFonts w:ascii="Times New Roman" w:eastAsia="仿宋_GB2312" w:hAnsi="Times New Roman"/>
          <w:sz w:val="32"/>
          <w:szCs w:val="32"/>
        </w:rPr>
      </w:pPr>
      <w:bookmarkStart w:id="0" w:name="_GoBack"/>
      <w:bookmarkEnd w:id="0"/>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11</w:t>
      </w:r>
      <w:r>
        <w:rPr>
          <w:rFonts w:ascii="Times New Roman" w:eastAsia="仿宋_GB2312" w:hAnsi="Times New Roman" w:hint="eastAsia"/>
          <w:sz w:val="32"/>
          <w:szCs w:val="32"/>
        </w:rPr>
        <w:t>月</w:t>
      </w:r>
      <w:r>
        <w:rPr>
          <w:rFonts w:ascii="Times New Roman" w:eastAsia="仿宋_GB2312" w:hAnsi="Times New Roman" w:hint="eastAsia"/>
          <w:sz w:val="32"/>
          <w:szCs w:val="32"/>
        </w:rPr>
        <w:t>27</w:t>
      </w:r>
      <w:r>
        <w:rPr>
          <w:rFonts w:ascii="Times New Roman" w:eastAsia="仿宋_GB2312" w:hAnsi="Times New Roman" w:hint="eastAsia"/>
          <w:sz w:val="32"/>
          <w:szCs w:val="32"/>
        </w:rPr>
        <w:t>日，我局执法人员对你单位进行现场检查，你单位正在生产。经调查，你单位建设项目（主要生产设备：手动喷漆</w:t>
      </w:r>
      <w:proofErr w:type="gramStart"/>
      <w:r>
        <w:rPr>
          <w:rFonts w:ascii="Times New Roman" w:eastAsia="仿宋_GB2312" w:hAnsi="Times New Roman" w:hint="eastAsia"/>
          <w:sz w:val="32"/>
          <w:szCs w:val="32"/>
        </w:rPr>
        <w:t>烘烤线</w:t>
      </w:r>
      <w:proofErr w:type="gramEnd"/>
      <w:r>
        <w:rPr>
          <w:rFonts w:ascii="Times New Roman" w:eastAsia="仿宋_GB2312" w:hAnsi="Times New Roman" w:hint="eastAsia"/>
          <w:sz w:val="32"/>
          <w:szCs w:val="32"/>
        </w:rPr>
        <w:t>2</w:t>
      </w:r>
      <w:r>
        <w:rPr>
          <w:rFonts w:ascii="Times New Roman" w:eastAsia="仿宋_GB2312" w:hAnsi="Times New Roman" w:hint="eastAsia"/>
          <w:sz w:val="32"/>
          <w:szCs w:val="32"/>
        </w:rPr>
        <w:t>条、喷漆柜</w:t>
      </w:r>
      <w:r>
        <w:rPr>
          <w:rFonts w:ascii="Times New Roman" w:eastAsia="仿宋_GB2312" w:hAnsi="Times New Roman" w:hint="eastAsia"/>
          <w:sz w:val="32"/>
          <w:szCs w:val="32"/>
        </w:rPr>
        <w:t>1</w:t>
      </w:r>
      <w:r>
        <w:rPr>
          <w:rFonts w:ascii="Times New Roman" w:eastAsia="仿宋_GB2312" w:hAnsi="Times New Roman" w:hint="eastAsia"/>
          <w:sz w:val="32"/>
          <w:szCs w:val="32"/>
        </w:rPr>
        <w:t>个、</w:t>
      </w:r>
      <w:proofErr w:type="gramStart"/>
      <w:r>
        <w:rPr>
          <w:rFonts w:ascii="Times New Roman" w:eastAsia="仿宋_GB2312" w:hAnsi="Times New Roman" w:hint="eastAsia"/>
          <w:sz w:val="32"/>
          <w:szCs w:val="32"/>
        </w:rPr>
        <w:t>清洗线</w:t>
      </w:r>
      <w:proofErr w:type="gramEnd"/>
      <w:r>
        <w:rPr>
          <w:rFonts w:ascii="Times New Roman" w:eastAsia="仿宋_GB2312" w:hAnsi="Times New Roman" w:hint="eastAsia"/>
          <w:sz w:val="32"/>
          <w:szCs w:val="32"/>
        </w:rPr>
        <w:t>1</w:t>
      </w:r>
      <w:r>
        <w:rPr>
          <w:rFonts w:ascii="Times New Roman" w:eastAsia="仿宋_GB2312" w:hAnsi="Times New Roman" w:hint="eastAsia"/>
          <w:sz w:val="32"/>
          <w:szCs w:val="32"/>
        </w:rPr>
        <w:t>条）于</w:t>
      </w:r>
      <w:r>
        <w:rPr>
          <w:rFonts w:ascii="Times New Roman" w:eastAsia="仿宋_GB2312" w:hAnsi="Times New Roman" w:hint="eastAsia"/>
          <w:sz w:val="32"/>
          <w:szCs w:val="32"/>
        </w:rPr>
        <w:t>2024</w:t>
      </w:r>
      <w:r>
        <w:rPr>
          <w:rFonts w:ascii="Times New Roman" w:eastAsia="仿宋_GB2312" w:hAnsi="Times New Roman" w:hint="eastAsia"/>
          <w:sz w:val="32"/>
          <w:szCs w:val="32"/>
        </w:rPr>
        <w:t>年</w:t>
      </w:r>
      <w:r>
        <w:rPr>
          <w:rFonts w:ascii="Times New Roman" w:eastAsia="仿宋_GB2312" w:hAnsi="Times New Roman" w:hint="eastAsia"/>
          <w:sz w:val="32"/>
          <w:szCs w:val="32"/>
        </w:rPr>
        <w:t>12</w:t>
      </w:r>
      <w:r>
        <w:rPr>
          <w:rFonts w:ascii="Times New Roman" w:eastAsia="仿宋_GB2312" w:hAnsi="Times New Roman" w:hint="eastAsia"/>
          <w:sz w:val="32"/>
          <w:szCs w:val="32"/>
        </w:rPr>
        <w:t>月投入生产，已配套建设环境保护设施，未实施建设项目竣工环境保护验收。经核实，该建设项目属于《建设项目环境影响评价分类管理名录》（</w:t>
      </w:r>
      <w:r>
        <w:rPr>
          <w:rFonts w:ascii="Times New Roman" w:eastAsia="仿宋_GB2312" w:hAnsi="Times New Roman" w:hint="eastAsia"/>
          <w:sz w:val="32"/>
          <w:szCs w:val="32"/>
        </w:rPr>
        <w:t>2021</w:t>
      </w:r>
      <w:r>
        <w:rPr>
          <w:rFonts w:ascii="Times New Roman" w:eastAsia="仿宋_GB2312" w:hAnsi="Times New Roman" w:hint="eastAsia"/>
          <w:sz w:val="32"/>
          <w:szCs w:val="32"/>
        </w:rPr>
        <w:t>年版）第二十六项橡胶和塑料制品业</w:t>
      </w:r>
      <w:r>
        <w:rPr>
          <w:rFonts w:ascii="Times New Roman" w:eastAsia="仿宋_GB2312" w:hAnsi="Times New Roman" w:hint="eastAsia"/>
          <w:sz w:val="32"/>
          <w:szCs w:val="32"/>
        </w:rPr>
        <w:t>29</w:t>
      </w:r>
      <w:r>
        <w:rPr>
          <w:rFonts w:ascii="Times New Roman" w:eastAsia="仿宋_GB2312" w:hAnsi="Times New Roman" w:hint="eastAsia"/>
          <w:sz w:val="32"/>
          <w:szCs w:val="32"/>
        </w:rPr>
        <w:t>中“塑料制品业</w:t>
      </w:r>
      <w:r>
        <w:rPr>
          <w:rFonts w:ascii="Times New Roman" w:eastAsia="仿宋_GB2312" w:hAnsi="Times New Roman" w:hint="eastAsia"/>
          <w:sz w:val="32"/>
          <w:szCs w:val="32"/>
        </w:rPr>
        <w:t>292</w:t>
      </w:r>
      <w:r>
        <w:rPr>
          <w:rFonts w:ascii="Times New Roman" w:eastAsia="仿宋_GB2312" w:hAnsi="Times New Roman" w:hint="eastAsia"/>
          <w:sz w:val="32"/>
          <w:szCs w:val="32"/>
        </w:rPr>
        <w:t>”的“其他（年用非溶剂型低</w:t>
      </w:r>
      <w:r>
        <w:rPr>
          <w:rFonts w:ascii="Times New Roman" w:eastAsia="仿宋_GB2312" w:hAnsi="Times New Roman" w:hint="eastAsia"/>
          <w:sz w:val="32"/>
          <w:szCs w:val="32"/>
        </w:rPr>
        <w:t>VOCs</w:t>
      </w:r>
      <w:r>
        <w:rPr>
          <w:rFonts w:ascii="Times New Roman" w:eastAsia="仿宋_GB2312" w:hAnsi="Times New Roman" w:hint="eastAsia"/>
          <w:sz w:val="32"/>
          <w:szCs w:val="32"/>
        </w:rPr>
        <w:t>含量涂料</w:t>
      </w:r>
      <w:r>
        <w:rPr>
          <w:rFonts w:ascii="Times New Roman" w:eastAsia="仿宋_GB2312" w:hAnsi="Times New Roman" w:hint="eastAsia"/>
          <w:sz w:val="32"/>
          <w:szCs w:val="32"/>
        </w:rPr>
        <w:t>10</w:t>
      </w:r>
      <w:r>
        <w:rPr>
          <w:rFonts w:ascii="Times New Roman" w:eastAsia="仿宋_GB2312" w:hAnsi="Times New Roman" w:hint="eastAsia"/>
          <w:sz w:val="32"/>
          <w:szCs w:val="32"/>
        </w:rPr>
        <w:t>吨以下的除外）”类别，应当编制环境影响报告表，其配套建设的环境保护设施经验收合格，方可投入生产或者使用</w:t>
      </w:r>
      <w:r>
        <w:rPr>
          <w:rFonts w:ascii="Times New Roman" w:eastAsia="仿宋_GB2312" w:hAnsi="Times New Roman" w:hint="eastAsia"/>
          <w:sz w:val="32"/>
          <w:szCs w:val="32"/>
        </w:rPr>
        <w:t>。你单位存在需要配套建设的环境保护设施未经验收，建设</w:t>
      </w:r>
      <w:r>
        <w:rPr>
          <w:rFonts w:ascii="Times New Roman" w:eastAsia="仿宋_GB2312" w:hAnsi="Times New Roman" w:hint="eastAsia"/>
          <w:sz w:val="32"/>
          <w:szCs w:val="32"/>
        </w:rPr>
        <w:lastRenderedPageBreak/>
        <w:t>项目即投入生产或者使用的违法行为。</w:t>
      </w:r>
    </w:p>
    <w:p w:rsidR="00E13EF7" w:rsidRDefault="00A93CEA">
      <w:pPr>
        <w:widowControl/>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上述事实有江门市生态环境局现场检查（勘察）笔录、调查询问笔录、现场照片（图片、影像资料）证据、</w:t>
      </w:r>
      <w:r>
        <w:rPr>
          <w:rFonts w:ascii="Times New Roman" w:eastAsia="仿宋_GB2312" w:hAnsi="Times New Roman" w:hint="eastAsia"/>
          <w:sz w:val="32"/>
          <w:szCs w:val="32"/>
        </w:rPr>
        <w:t>《检测报告》（报告编号：</w:t>
      </w:r>
      <w:r>
        <w:rPr>
          <w:rFonts w:ascii="Times New Roman" w:eastAsia="仿宋_GB2312" w:hAnsi="Times New Roman" w:hint="eastAsia"/>
          <w:sz w:val="32"/>
          <w:szCs w:val="32"/>
        </w:rPr>
        <w:t>SH2503758</w:t>
      </w:r>
      <w:r>
        <w:rPr>
          <w:rFonts w:ascii="Times New Roman" w:eastAsia="仿宋_GB2312" w:hAnsi="Times New Roman" w:hint="eastAsia"/>
          <w:sz w:val="32"/>
          <w:szCs w:val="32"/>
        </w:rPr>
        <w:t>）</w:t>
      </w:r>
      <w:r>
        <w:rPr>
          <w:rFonts w:ascii="Times New Roman" w:eastAsia="仿宋_GB2312" w:hAnsi="Times New Roman" w:hint="eastAsia"/>
          <w:sz w:val="32"/>
          <w:szCs w:val="32"/>
        </w:rPr>
        <w:t>、</w:t>
      </w:r>
      <w:r>
        <w:rPr>
          <w:rFonts w:ascii="Times New Roman" w:eastAsia="仿宋_GB2312" w:hAnsi="Times New Roman" w:hint="eastAsia"/>
          <w:sz w:val="32"/>
          <w:szCs w:val="32"/>
        </w:rPr>
        <w:t>《检测结果分析报告》</w:t>
      </w:r>
      <w:r>
        <w:rPr>
          <w:rFonts w:ascii="Times New Roman" w:eastAsia="仿宋_GB2312" w:hAnsi="Times New Roman" w:hint="eastAsia"/>
          <w:sz w:val="32"/>
          <w:szCs w:val="32"/>
        </w:rPr>
        <w:t>【</w:t>
      </w:r>
      <w:r>
        <w:rPr>
          <w:rFonts w:ascii="Times New Roman" w:eastAsia="仿宋_GB2312" w:hAnsi="Times New Roman" w:hint="eastAsia"/>
          <w:sz w:val="32"/>
          <w:szCs w:val="32"/>
        </w:rPr>
        <w:t>报告编号：广质涂</w:t>
      </w:r>
      <w:r>
        <w:rPr>
          <w:rFonts w:ascii="Times New Roman" w:eastAsia="仿宋_GB2312" w:hAnsi="Times New Roman" w:hint="eastAsia"/>
          <w:sz w:val="32"/>
          <w:szCs w:val="32"/>
        </w:rPr>
        <w:t>（</w:t>
      </w:r>
      <w:r>
        <w:rPr>
          <w:rFonts w:ascii="Times New Roman" w:eastAsia="仿宋_GB2312" w:hAnsi="Times New Roman" w:hint="eastAsia"/>
          <w:sz w:val="32"/>
          <w:szCs w:val="32"/>
        </w:rPr>
        <w:t>2025</w:t>
      </w:r>
      <w:r>
        <w:rPr>
          <w:rFonts w:ascii="Times New Roman" w:eastAsia="仿宋_GB2312" w:hAnsi="Times New Roman" w:hint="eastAsia"/>
          <w:sz w:val="32"/>
          <w:szCs w:val="32"/>
        </w:rPr>
        <w:t>）</w:t>
      </w:r>
      <w:r>
        <w:rPr>
          <w:rFonts w:ascii="Times New Roman" w:eastAsia="仿宋_GB2312" w:hAnsi="Times New Roman" w:hint="eastAsia"/>
          <w:sz w:val="32"/>
          <w:szCs w:val="32"/>
        </w:rPr>
        <w:t>-SH2503758</w:t>
      </w:r>
      <w:r>
        <w:rPr>
          <w:rFonts w:ascii="Times New Roman" w:eastAsia="仿宋_GB2312" w:hAnsi="Times New Roman" w:hint="eastAsia"/>
          <w:sz w:val="32"/>
          <w:szCs w:val="32"/>
        </w:rPr>
        <w:t>】</w:t>
      </w:r>
      <w:r>
        <w:rPr>
          <w:rFonts w:ascii="Times New Roman" w:eastAsia="仿宋_GB2312" w:hAnsi="Times New Roman" w:hint="eastAsia"/>
          <w:sz w:val="32"/>
          <w:szCs w:val="32"/>
        </w:rPr>
        <w:t>；你单位提供的营业执照、厂房设备租赁合同、送货单、国内支付业务付款回单、被授权人身份证的复印件，授权委托书、送达地址确认书等为证。</w:t>
      </w:r>
    </w:p>
    <w:p w:rsidR="00E13EF7" w:rsidRDefault="00A93CEA">
      <w:pPr>
        <w:spacing w:line="578"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你单位的上述行为，违反了《建设项目环境保护管理条例》第十九条第一款“编制环境影响</w:t>
      </w:r>
      <w:r>
        <w:rPr>
          <w:rFonts w:ascii="Times New Roman" w:eastAsia="仿宋_GB2312" w:hAnsi="Times New Roman" w:hint="eastAsia"/>
          <w:sz w:val="32"/>
          <w:szCs w:val="32"/>
        </w:rPr>
        <w:t>报告书、环境影响报告表的建设项目，其配套建设的环境保护设施经验收合格，方可投入生产或者使用；未经验收或者验收不合格的，不得投入生产或者使用。”的规定。</w:t>
      </w:r>
      <w:r>
        <w:rPr>
          <w:rFonts w:ascii="Times New Roman" w:eastAsia="仿宋_GB2312" w:hAnsi="Times New Roman"/>
          <w:sz w:val="32"/>
          <w:szCs w:val="32"/>
        </w:rPr>
        <w:t>我局于</w:t>
      </w:r>
      <w:r>
        <w:rPr>
          <w:rFonts w:ascii="Times New Roman" w:eastAsia="仿宋_GB2312" w:hAnsi="Times New Roman" w:hint="eastAsia"/>
          <w:sz w:val="32"/>
          <w:szCs w:val="32"/>
        </w:rPr>
        <w:t>2026</w:t>
      </w:r>
      <w:r>
        <w:rPr>
          <w:rFonts w:ascii="Times New Roman" w:eastAsia="仿宋_GB2312" w:hAnsi="Times New Roman"/>
          <w:sz w:val="32"/>
          <w:szCs w:val="32"/>
        </w:rPr>
        <w:t>年</w:t>
      </w:r>
      <w:r>
        <w:rPr>
          <w:rFonts w:ascii="Times New Roman" w:eastAsia="仿宋_GB2312" w:hAnsi="Times New Roman" w:hint="eastAsia"/>
          <w:sz w:val="32"/>
          <w:szCs w:val="32"/>
        </w:rPr>
        <w:t>3</w:t>
      </w:r>
      <w:r>
        <w:rPr>
          <w:rFonts w:ascii="Times New Roman" w:eastAsia="仿宋_GB2312" w:hAnsi="Times New Roman"/>
          <w:sz w:val="32"/>
          <w:szCs w:val="32"/>
        </w:rPr>
        <w:t>月</w:t>
      </w:r>
      <w:r>
        <w:rPr>
          <w:rFonts w:ascii="Times New Roman" w:eastAsia="仿宋_GB2312" w:hAnsi="Times New Roman" w:hint="eastAsia"/>
          <w:sz w:val="32"/>
          <w:szCs w:val="32"/>
        </w:rPr>
        <w:t>13</w:t>
      </w:r>
      <w:r>
        <w:rPr>
          <w:rFonts w:ascii="Times New Roman" w:eastAsia="仿宋_GB2312" w:hAnsi="Times New Roman"/>
          <w:sz w:val="32"/>
          <w:szCs w:val="32"/>
        </w:rPr>
        <w:t>日向你单位直接送达了《行政处罚</w:t>
      </w:r>
      <w:r>
        <w:rPr>
          <w:rFonts w:ascii="Times New Roman" w:eastAsia="仿宋_GB2312" w:hAnsi="Times New Roman" w:hint="eastAsia"/>
          <w:sz w:val="32"/>
          <w:szCs w:val="32"/>
        </w:rPr>
        <w:t>听证</w:t>
      </w:r>
      <w:r>
        <w:rPr>
          <w:rFonts w:ascii="Times New Roman" w:eastAsia="仿宋_GB2312" w:hAnsi="Times New Roman"/>
          <w:sz w:val="32"/>
          <w:szCs w:val="32"/>
        </w:rPr>
        <w:t>告知书》（江</w:t>
      </w:r>
      <w:proofErr w:type="gramStart"/>
      <w:r>
        <w:rPr>
          <w:rFonts w:ascii="Times New Roman" w:eastAsia="仿宋_GB2312" w:hAnsi="Times New Roman"/>
          <w:sz w:val="32"/>
          <w:szCs w:val="32"/>
        </w:rPr>
        <w:t>江环罚</w:t>
      </w:r>
      <w:r>
        <w:rPr>
          <w:rFonts w:ascii="Times New Roman" w:eastAsia="仿宋_GB2312" w:hAnsi="Times New Roman" w:hint="eastAsia"/>
          <w:sz w:val="32"/>
          <w:szCs w:val="32"/>
        </w:rPr>
        <w:t>听</w:t>
      </w:r>
      <w:r>
        <w:rPr>
          <w:rFonts w:ascii="Times New Roman" w:eastAsia="仿宋_GB2312" w:hAnsi="Times New Roman"/>
          <w:sz w:val="32"/>
          <w:szCs w:val="32"/>
        </w:rPr>
        <w:t>告</w:t>
      </w:r>
      <w:proofErr w:type="gramEnd"/>
      <w:r>
        <w:rPr>
          <w:rFonts w:ascii="Times New Roman" w:eastAsia="仿宋_GB2312" w:hAnsi="Times New Roman"/>
          <w:sz w:val="32"/>
          <w:szCs w:val="32"/>
        </w:rPr>
        <w:t>〔</w:t>
      </w:r>
      <w:r>
        <w:rPr>
          <w:rFonts w:ascii="Times New Roman" w:eastAsia="仿宋_GB2312" w:hAnsi="Times New Roman" w:hint="eastAsia"/>
          <w:sz w:val="32"/>
          <w:szCs w:val="32"/>
        </w:rPr>
        <w:t>2026</w:t>
      </w:r>
      <w:r>
        <w:rPr>
          <w:rFonts w:ascii="Times New Roman" w:eastAsia="仿宋_GB2312" w:hAnsi="Times New Roman"/>
          <w:sz w:val="32"/>
          <w:szCs w:val="32"/>
        </w:rPr>
        <w:t>〕</w:t>
      </w:r>
      <w:r>
        <w:rPr>
          <w:rFonts w:ascii="Times New Roman" w:eastAsia="仿宋_GB2312" w:hAnsi="Times New Roman" w:hint="eastAsia"/>
          <w:sz w:val="32"/>
          <w:szCs w:val="32"/>
        </w:rPr>
        <w:t>10</w:t>
      </w:r>
      <w:r>
        <w:rPr>
          <w:rFonts w:ascii="Times New Roman" w:eastAsia="仿宋_GB2312" w:hAnsi="Times New Roman"/>
          <w:sz w:val="32"/>
          <w:szCs w:val="32"/>
        </w:rPr>
        <w:t>号</w:t>
      </w:r>
      <w:r>
        <w:rPr>
          <w:rFonts w:ascii="Times New Roman" w:eastAsia="仿宋_GB2312" w:hAnsi="Times New Roman"/>
          <w:sz w:val="32"/>
          <w:szCs w:val="32"/>
        </w:rPr>
        <w:t>）</w:t>
      </w:r>
      <w:r>
        <w:rPr>
          <w:rFonts w:ascii="Times New Roman" w:eastAsia="仿宋_GB2312" w:hAnsi="Times New Roman" w:hint="eastAsia"/>
          <w:sz w:val="32"/>
          <w:szCs w:val="32"/>
        </w:rPr>
        <w:t>和附件</w:t>
      </w:r>
      <w:r>
        <w:rPr>
          <w:rFonts w:ascii="Times New Roman" w:eastAsia="仿宋_GB2312" w:hAnsi="Times New Roman" w:hint="eastAsia"/>
          <w:sz w:val="32"/>
          <w:szCs w:val="32"/>
        </w:rPr>
        <w:t>3-1</w:t>
      </w:r>
      <w:r>
        <w:rPr>
          <w:rFonts w:ascii="Times New Roman" w:eastAsia="仿宋_GB2312" w:hAnsi="Times New Roman" w:hint="eastAsia"/>
          <w:sz w:val="32"/>
          <w:szCs w:val="32"/>
        </w:rPr>
        <w:t>《生态环境违法主动公开道歉承诺申请指引》</w:t>
      </w:r>
      <w:r>
        <w:rPr>
          <w:rFonts w:ascii="Times New Roman" w:eastAsia="仿宋_GB2312" w:hAnsi="Times New Roman"/>
          <w:sz w:val="32"/>
          <w:szCs w:val="32"/>
        </w:rPr>
        <w:t>，告知你单位违法事实、处罚依据和拟作出处罚人民币</w:t>
      </w:r>
      <w:r>
        <w:rPr>
          <w:rFonts w:ascii="Times New Roman" w:eastAsia="仿宋_GB2312" w:hAnsi="Times New Roman" w:hint="eastAsia"/>
          <w:sz w:val="32"/>
          <w:szCs w:val="32"/>
        </w:rPr>
        <w:t>26</w:t>
      </w:r>
      <w:r>
        <w:rPr>
          <w:rFonts w:ascii="Times New Roman" w:eastAsia="仿宋_GB2312" w:hAnsi="Times New Roman"/>
          <w:sz w:val="32"/>
          <w:szCs w:val="32"/>
        </w:rPr>
        <w:t>万元</w:t>
      </w:r>
      <w:r>
        <w:rPr>
          <w:rFonts w:ascii="Times New Roman" w:eastAsia="仿宋_GB2312" w:hAnsi="Times New Roman" w:hint="eastAsia"/>
          <w:sz w:val="32"/>
          <w:szCs w:val="32"/>
        </w:rPr>
        <w:t>，并告知</w:t>
      </w:r>
      <w:r>
        <w:rPr>
          <w:rFonts w:ascii="Times New Roman" w:eastAsia="仿宋_GB2312" w:hAnsi="Times New Roman" w:hint="eastAsia"/>
          <w:sz w:val="32"/>
          <w:szCs w:val="32"/>
        </w:rPr>
        <w:t>你单</w:t>
      </w:r>
      <w:r>
        <w:rPr>
          <w:rFonts w:ascii="Times New Roman" w:eastAsia="仿宋_GB2312" w:hAnsi="Times New Roman"/>
          <w:sz w:val="32"/>
          <w:szCs w:val="32"/>
        </w:rPr>
        <w:t>位享有陈述、申辩和申请听证的权利</w:t>
      </w:r>
      <w:r>
        <w:rPr>
          <w:rFonts w:ascii="Times New Roman" w:eastAsia="仿宋_GB2312" w:hAnsi="Times New Roman" w:hint="eastAsia"/>
          <w:sz w:val="32"/>
          <w:szCs w:val="32"/>
        </w:rPr>
        <w:t>。</w:t>
      </w:r>
    </w:p>
    <w:p w:rsidR="00E13EF7" w:rsidRDefault="00A93CEA">
      <w:pPr>
        <w:spacing w:line="578" w:lineRule="exact"/>
        <w:ind w:firstLineChars="200" w:firstLine="640"/>
        <w:rPr>
          <w:rFonts w:ascii="Times New Roman" w:eastAsia="仿宋_GB2312" w:hAnsi="Times New Roman"/>
          <w:sz w:val="32"/>
          <w:szCs w:val="32"/>
          <w:highlight w:val="yellow"/>
        </w:rPr>
      </w:pPr>
      <w:r>
        <w:rPr>
          <w:rFonts w:ascii="Times New Roman" w:eastAsia="仿宋_GB2312" w:hAnsi="Times New Roman" w:hint="eastAsia"/>
          <w:sz w:val="32"/>
          <w:szCs w:val="32"/>
        </w:rPr>
        <w:t>你单位于</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3</w:t>
      </w:r>
      <w:r>
        <w:rPr>
          <w:rFonts w:ascii="Times New Roman" w:eastAsia="仿宋_GB2312" w:hAnsi="Times New Roman" w:hint="eastAsia"/>
          <w:sz w:val="32"/>
          <w:szCs w:val="32"/>
        </w:rPr>
        <w:t>月</w:t>
      </w:r>
      <w:r>
        <w:rPr>
          <w:rFonts w:ascii="Times New Roman" w:eastAsia="仿宋_GB2312" w:hAnsi="Times New Roman" w:hint="eastAsia"/>
          <w:sz w:val="32"/>
          <w:szCs w:val="32"/>
        </w:rPr>
        <w:t>18</w:t>
      </w:r>
      <w:r>
        <w:rPr>
          <w:rFonts w:ascii="Times New Roman" w:eastAsia="仿宋_GB2312" w:hAnsi="Times New Roman" w:hint="eastAsia"/>
          <w:sz w:val="32"/>
          <w:szCs w:val="32"/>
        </w:rPr>
        <w:t>日向我局提交《生态环境行政违法当事人公开道歉承诺守法从轻处罚申请书》。我局应你单位申请</w:t>
      </w:r>
      <w:r>
        <w:rPr>
          <w:rFonts w:ascii="Times New Roman" w:eastAsia="仿宋_GB2312" w:hAnsi="Times New Roman" w:hint="eastAsia"/>
          <w:sz w:val="32"/>
          <w:szCs w:val="32"/>
        </w:rPr>
        <w:t>于</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3</w:t>
      </w:r>
      <w:r>
        <w:rPr>
          <w:rFonts w:ascii="Times New Roman" w:eastAsia="仿宋_GB2312" w:hAnsi="Times New Roman" w:hint="eastAsia"/>
          <w:sz w:val="32"/>
          <w:szCs w:val="32"/>
        </w:rPr>
        <w:t>月</w:t>
      </w:r>
      <w:r>
        <w:rPr>
          <w:rFonts w:ascii="Times New Roman" w:eastAsia="仿宋_GB2312" w:hAnsi="Times New Roman" w:hint="eastAsia"/>
          <w:sz w:val="32"/>
          <w:szCs w:val="32"/>
        </w:rPr>
        <w:t>19</w:t>
      </w:r>
      <w:r>
        <w:rPr>
          <w:rFonts w:ascii="Times New Roman" w:eastAsia="仿宋_GB2312" w:hAnsi="Times New Roman" w:hint="eastAsia"/>
          <w:sz w:val="32"/>
          <w:szCs w:val="32"/>
        </w:rPr>
        <w:t>日对你单位整改情况进行复查，发现你单位未在生产，现场已断水断电，喷漆线、供电箱已自行查封，已改正违法行为。你单位于</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3</w:t>
      </w:r>
      <w:r>
        <w:rPr>
          <w:rFonts w:ascii="Times New Roman" w:eastAsia="仿宋_GB2312" w:hAnsi="Times New Roman" w:hint="eastAsia"/>
          <w:sz w:val="32"/>
          <w:szCs w:val="32"/>
        </w:rPr>
        <w:t>月</w:t>
      </w:r>
      <w:r>
        <w:rPr>
          <w:rFonts w:ascii="Times New Roman" w:eastAsia="仿宋_GB2312" w:hAnsi="Times New Roman" w:hint="eastAsia"/>
          <w:sz w:val="32"/>
          <w:szCs w:val="32"/>
        </w:rPr>
        <w:t>26</w:t>
      </w:r>
      <w:r>
        <w:rPr>
          <w:rFonts w:ascii="Times New Roman" w:eastAsia="仿宋_GB2312" w:hAnsi="Times New Roman" w:hint="eastAsia"/>
          <w:sz w:val="32"/>
          <w:szCs w:val="32"/>
        </w:rPr>
        <w:t>日在江门日报上刊登公开道歉承诺书。</w:t>
      </w:r>
    </w:p>
    <w:p w:rsidR="00E13EF7" w:rsidRDefault="00A93CEA">
      <w:pPr>
        <w:tabs>
          <w:tab w:val="left" w:pos="7980"/>
        </w:tabs>
        <w:spacing w:line="578" w:lineRule="exact"/>
        <w:ind w:firstLineChars="200" w:firstLine="640"/>
        <w:rPr>
          <w:rFonts w:ascii="Times New Roman" w:eastAsia="仿宋_GB2312" w:hAnsi="Times New Roman"/>
          <w:sz w:val="32"/>
          <w:szCs w:val="32"/>
          <w:highlight w:val="yellow"/>
        </w:rPr>
      </w:pPr>
      <w:r>
        <w:rPr>
          <w:rFonts w:ascii="Times New Roman" w:eastAsia="仿宋_GB2312" w:hAnsi="Times New Roman" w:hint="eastAsia"/>
          <w:sz w:val="32"/>
          <w:szCs w:val="32"/>
        </w:rPr>
        <w:lastRenderedPageBreak/>
        <w:t>经复核，</w:t>
      </w:r>
      <w:r>
        <w:rPr>
          <w:rFonts w:ascii="Times New Roman" w:eastAsia="仿宋_GB2312" w:hAnsi="Times New Roman" w:hint="eastAsia"/>
          <w:sz w:val="32"/>
          <w:szCs w:val="32"/>
        </w:rPr>
        <w:t>你单位主动改正违法行为的情节以及</w:t>
      </w:r>
      <w:r>
        <w:rPr>
          <w:rFonts w:ascii="Times New Roman" w:eastAsia="仿宋_GB2312" w:hAnsi="Times New Roman" w:hint="eastAsia"/>
          <w:sz w:val="32"/>
          <w:szCs w:val="32"/>
        </w:rPr>
        <w:t>公开道歉承诺守法的行为符合《</w:t>
      </w:r>
      <w:r>
        <w:rPr>
          <w:rFonts w:ascii="Times New Roman" w:eastAsia="仿宋_GB2312" w:hAnsi="Times New Roman" w:hint="eastAsia"/>
          <w:sz w:val="32"/>
          <w:szCs w:val="32"/>
        </w:rPr>
        <w:t>江门市实施</w:t>
      </w:r>
      <w:r>
        <w:rPr>
          <w:rFonts w:ascii="Times New Roman" w:eastAsia="仿宋_GB2312" w:hAnsi="Times New Roman" w:hint="eastAsia"/>
          <w:sz w:val="32"/>
          <w:szCs w:val="32"/>
        </w:rPr>
        <w:t>&lt;</w:t>
      </w:r>
      <w:r>
        <w:rPr>
          <w:rFonts w:ascii="Times New Roman" w:eastAsia="仿宋_GB2312" w:hAnsi="Times New Roman" w:hint="eastAsia"/>
          <w:sz w:val="32"/>
          <w:szCs w:val="32"/>
        </w:rPr>
        <w:t>广东省生态环境行政处罚自由裁量权规定</w:t>
      </w:r>
      <w:r>
        <w:rPr>
          <w:rFonts w:ascii="Times New Roman" w:eastAsia="仿宋_GB2312" w:hAnsi="Times New Roman" w:hint="eastAsia"/>
          <w:sz w:val="32"/>
          <w:szCs w:val="32"/>
        </w:rPr>
        <w:t>&gt;</w:t>
      </w:r>
      <w:r>
        <w:rPr>
          <w:rFonts w:ascii="Times New Roman" w:eastAsia="仿宋_GB2312" w:hAnsi="Times New Roman" w:hint="eastAsia"/>
          <w:sz w:val="32"/>
          <w:szCs w:val="32"/>
        </w:rPr>
        <w:t>细则》第七条第二项第</w:t>
      </w:r>
      <w:r>
        <w:rPr>
          <w:rFonts w:ascii="Times New Roman" w:eastAsia="仿宋_GB2312" w:hAnsi="Times New Roman" w:hint="eastAsia"/>
          <w:sz w:val="32"/>
          <w:szCs w:val="32"/>
        </w:rPr>
        <w:t>2</w:t>
      </w:r>
      <w:r>
        <w:rPr>
          <w:rFonts w:ascii="Times New Roman" w:eastAsia="仿宋_GB2312" w:hAnsi="Times New Roman" w:hint="eastAsia"/>
          <w:sz w:val="32"/>
          <w:szCs w:val="32"/>
        </w:rPr>
        <w:t>目、</w:t>
      </w:r>
      <w:r>
        <w:rPr>
          <w:rFonts w:ascii="Times New Roman" w:eastAsia="仿宋_GB2312" w:hAnsi="Times New Roman" w:hint="eastAsia"/>
          <w:sz w:val="32"/>
          <w:szCs w:val="32"/>
        </w:rPr>
        <w:t>第十条、</w:t>
      </w:r>
      <w:r>
        <w:rPr>
          <w:rFonts w:ascii="Times New Roman" w:eastAsia="仿宋_GB2312" w:hAnsi="Times New Roman" w:hint="eastAsia"/>
          <w:sz w:val="32"/>
          <w:szCs w:val="32"/>
        </w:rPr>
        <w:t>附件</w:t>
      </w:r>
      <w:r>
        <w:rPr>
          <w:rFonts w:ascii="Times New Roman" w:eastAsia="仿宋_GB2312" w:hAnsi="Times New Roman" w:hint="eastAsia"/>
          <w:sz w:val="32"/>
          <w:szCs w:val="32"/>
        </w:rPr>
        <w:t>3</w:t>
      </w:r>
      <w:r>
        <w:rPr>
          <w:rFonts w:ascii="Times New Roman" w:eastAsia="仿宋_GB2312" w:hAnsi="Times New Roman" w:hint="eastAsia"/>
          <w:sz w:val="32"/>
          <w:szCs w:val="32"/>
        </w:rPr>
        <w:t>第三条第一款第二项</w:t>
      </w:r>
      <w:r>
        <w:rPr>
          <w:rFonts w:ascii="Times New Roman" w:eastAsia="仿宋_GB2312" w:hAnsi="Times New Roman" w:hint="eastAsia"/>
          <w:sz w:val="32"/>
          <w:szCs w:val="32"/>
        </w:rPr>
        <w:t>规定，我局决定将上述从轻、降低处罚的情形纳入处罚金额的计算。</w:t>
      </w:r>
      <w:r>
        <w:rPr>
          <w:rFonts w:ascii="Times New Roman" w:eastAsia="仿宋_GB2312" w:hAnsi="Times New Roman" w:hint="eastAsia"/>
          <w:sz w:val="32"/>
          <w:szCs w:val="32"/>
        </w:rPr>
        <w:t>经核算，最终处罚金额可</w:t>
      </w:r>
      <w:proofErr w:type="gramStart"/>
      <w:r>
        <w:rPr>
          <w:rFonts w:ascii="Times New Roman" w:eastAsia="仿宋_GB2312" w:hAnsi="Times New Roman" w:hint="eastAsia"/>
          <w:sz w:val="32"/>
          <w:szCs w:val="32"/>
        </w:rPr>
        <w:t>按拟处罚</w:t>
      </w:r>
      <w:proofErr w:type="gramEnd"/>
      <w:r>
        <w:rPr>
          <w:rFonts w:ascii="Times New Roman" w:eastAsia="仿宋_GB2312" w:hAnsi="Times New Roman" w:hint="eastAsia"/>
          <w:sz w:val="32"/>
          <w:szCs w:val="32"/>
        </w:rPr>
        <w:t>金额人民币</w:t>
      </w:r>
      <w:r>
        <w:rPr>
          <w:rFonts w:ascii="Times New Roman" w:eastAsia="仿宋_GB2312" w:hAnsi="Times New Roman" w:hint="eastAsia"/>
          <w:sz w:val="32"/>
          <w:szCs w:val="32"/>
        </w:rPr>
        <w:t>23.4</w:t>
      </w:r>
      <w:r>
        <w:rPr>
          <w:rFonts w:ascii="Times New Roman" w:eastAsia="仿宋_GB2312" w:hAnsi="Times New Roman" w:hint="eastAsia"/>
          <w:sz w:val="32"/>
          <w:szCs w:val="32"/>
        </w:rPr>
        <w:t>万元</w:t>
      </w:r>
      <w:r>
        <w:rPr>
          <w:rFonts w:ascii="Times New Roman" w:eastAsia="仿宋_GB2312" w:hAnsi="Times New Roman" w:hint="eastAsia"/>
          <w:sz w:val="32"/>
          <w:szCs w:val="32"/>
        </w:rPr>
        <w:t>{</w:t>
      </w:r>
      <w:proofErr w:type="gramStart"/>
      <w:r>
        <w:rPr>
          <w:rFonts w:ascii="Times New Roman" w:eastAsia="仿宋_GB2312" w:hAnsi="Times New Roman" w:hint="eastAsia"/>
          <w:sz w:val="32"/>
          <w:szCs w:val="32"/>
        </w:rPr>
        <w:t>拟处罚</w:t>
      </w:r>
      <w:proofErr w:type="gramEnd"/>
      <w:r>
        <w:rPr>
          <w:rFonts w:ascii="Times New Roman" w:eastAsia="仿宋_GB2312" w:hAnsi="Times New Roman" w:hint="eastAsia"/>
          <w:sz w:val="32"/>
          <w:szCs w:val="32"/>
        </w:rPr>
        <w:t>金额</w:t>
      </w:r>
      <w:r>
        <w:rPr>
          <w:rFonts w:ascii="Times New Roman" w:eastAsia="仿宋_GB2312" w:hAnsi="Times New Roman" w:hint="eastAsia"/>
          <w:sz w:val="32"/>
          <w:szCs w:val="32"/>
        </w:rPr>
        <w:t>23.4</w:t>
      </w:r>
      <w:r>
        <w:rPr>
          <w:rFonts w:ascii="Times New Roman" w:eastAsia="仿宋_GB2312" w:hAnsi="Times New Roman" w:hint="eastAsia"/>
          <w:sz w:val="32"/>
          <w:szCs w:val="32"/>
        </w:rPr>
        <w:t>万元</w:t>
      </w:r>
      <w:r>
        <w:rPr>
          <w:rFonts w:ascii="Times New Roman" w:eastAsia="仿宋_GB2312" w:hAnsi="Times New Roman" w:hint="eastAsia"/>
          <w:sz w:val="32"/>
          <w:szCs w:val="32"/>
        </w:rPr>
        <w:t>=</w:t>
      </w:r>
      <w:r>
        <w:rPr>
          <w:rFonts w:ascii="Times New Roman" w:eastAsia="仿宋_GB2312" w:hAnsi="Times New Roman" w:hint="eastAsia"/>
          <w:sz w:val="32"/>
          <w:szCs w:val="32"/>
        </w:rPr>
        <w:t>初步罚款金额</w:t>
      </w:r>
      <w:r>
        <w:rPr>
          <w:rFonts w:ascii="Times New Roman" w:eastAsia="仿宋_GB2312" w:hAnsi="Times New Roman" w:hint="eastAsia"/>
          <w:sz w:val="32"/>
          <w:szCs w:val="32"/>
        </w:rPr>
        <w:t>26</w:t>
      </w:r>
      <w:r>
        <w:rPr>
          <w:rFonts w:ascii="Times New Roman" w:eastAsia="仿宋_GB2312" w:hAnsi="Times New Roman" w:hint="eastAsia"/>
          <w:sz w:val="32"/>
          <w:szCs w:val="32"/>
        </w:rPr>
        <w:t>万元【（裁量起点对单位限期内改正</w:t>
      </w:r>
      <w:r>
        <w:rPr>
          <w:rFonts w:ascii="Times New Roman" w:eastAsia="仿宋_GB2312" w:hAnsi="Times New Roman" w:hint="eastAsia"/>
          <w:sz w:val="32"/>
          <w:szCs w:val="32"/>
        </w:rPr>
        <w:t>20%+</w:t>
      </w:r>
      <w:r>
        <w:rPr>
          <w:rFonts w:ascii="Times New Roman" w:eastAsia="仿宋_GB2312" w:hAnsi="Times New Roman" w:hint="eastAsia"/>
          <w:sz w:val="32"/>
          <w:szCs w:val="32"/>
        </w:rPr>
        <w:t>违法行为持续时间</w:t>
      </w:r>
      <w:r>
        <w:rPr>
          <w:rFonts w:ascii="Times New Roman" w:eastAsia="仿宋_GB2312" w:hAnsi="Times New Roman" w:hint="eastAsia"/>
          <w:sz w:val="32"/>
          <w:szCs w:val="32"/>
        </w:rPr>
        <w:t>6</w:t>
      </w:r>
      <w:r>
        <w:rPr>
          <w:rFonts w:ascii="Times New Roman" w:eastAsia="仿宋_GB2312" w:hAnsi="Times New Roman" w:hint="eastAsia"/>
          <w:sz w:val="32"/>
          <w:szCs w:val="32"/>
        </w:rPr>
        <w:t>个月以上</w:t>
      </w:r>
      <w:r>
        <w:rPr>
          <w:rFonts w:ascii="Times New Roman" w:eastAsia="仿宋_GB2312" w:hAnsi="Times New Roman" w:hint="eastAsia"/>
          <w:sz w:val="32"/>
          <w:szCs w:val="32"/>
        </w:rPr>
        <w:t>12</w:t>
      </w:r>
      <w:r>
        <w:rPr>
          <w:rFonts w:ascii="Times New Roman" w:eastAsia="仿宋_GB2312" w:hAnsi="Times New Roman" w:hint="eastAsia"/>
          <w:sz w:val="32"/>
          <w:szCs w:val="32"/>
        </w:rPr>
        <w:t>个月以下</w:t>
      </w:r>
      <w:r>
        <w:rPr>
          <w:rFonts w:ascii="Times New Roman" w:eastAsia="仿宋_GB2312" w:hAnsi="Times New Roman" w:hint="eastAsia"/>
          <w:sz w:val="32"/>
          <w:szCs w:val="32"/>
        </w:rPr>
        <w:t>6%</w:t>
      </w:r>
      <w:r>
        <w:rPr>
          <w:rFonts w:ascii="Times New Roman" w:eastAsia="仿宋_GB2312" w:hAnsi="Times New Roman" w:hint="eastAsia"/>
          <w:sz w:val="32"/>
          <w:szCs w:val="32"/>
        </w:rPr>
        <w:t>）×</w:t>
      </w:r>
      <w:r>
        <w:rPr>
          <w:rFonts w:ascii="Times New Roman" w:eastAsia="仿宋_GB2312" w:hAnsi="Times New Roman" w:hint="eastAsia"/>
          <w:sz w:val="32"/>
          <w:szCs w:val="32"/>
        </w:rPr>
        <w:t>100</w:t>
      </w:r>
      <w:r>
        <w:rPr>
          <w:rFonts w:ascii="Times New Roman" w:eastAsia="仿宋_GB2312" w:hAnsi="Times New Roman" w:hint="eastAsia"/>
          <w:sz w:val="32"/>
          <w:szCs w:val="32"/>
        </w:rPr>
        <w:t>万元】</w:t>
      </w:r>
      <w:r>
        <w:rPr>
          <w:rFonts w:ascii="Times New Roman" w:eastAsia="仿宋_GB2312" w:hAnsi="Times New Roman" w:hint="eastAsia"/>
          <w:sz w:val="32"/>
          <w:szCs w:val="32"/>
        </w:rPr>
        <w:t>+</w:t>
      </w:r>
      <w:r>
        <w:rPr>
          <w:rFonts w:ascii="Times New Roman" w:eastAsia="仿宋_GB2312" w:hAnsi="Times New Roman" w:hint="eastAsia"/>
          <w:sz w:val="32"/>
          <w:szCs w:val="32"/>
        </w:rPr>
        <w:t>初步罚款金额</w:t>
      </w:r>
      <w:r>
        <w:rPr>
          <w:rFonts w:ascii="Times New Roman" w:eastAsia="仿宋_GB2312" w:hAnsi="Times New Roman" w:hint="eastAsia"/>
          <w:sz w:val="32"/>
          <w:szCs w:val="32"/>
        </w:rPr>
        <w:t>26</w:t>
      </w:r>
      <w:r>
        <w:rPr>
          <w:rFonts w:ascii="Times New Roman" w:eastAsia="仿宋_GB2312" w:hAnsi="Times New Roman" w:hint="eastAsia"/>
          <w:sz w:val="32"/>
          <w:szCs w:val="32"/>
        </w:rPr>
        <w:t>万元×</w:t>
      </w:r>
      <w:r>
        <w:rPr>
          <w:rFonts w:ascii="Times New Roman" w:eastAsia="仿宋_GB2312" w:hAnsi="Times New Roman" w:hint="eastAsia"/>
          <w:sz w:val="32"/>
          <w:szCs w:val="32"/>
        </w:rPr>
        <w:t>5%</w:t>
      </w:r>
      <w:r>
        <w:rPr>
          <w:rFonts w:ascii="Times New Roman" w:eastAsia="仿宋_GB2312" w:hAnsi="Times New Roman" w:hint="eastAsia"/>
          <w:sz w:val="32"/>
          <w:szCs w:val="32"/>
        </w:rPr>
        <w:t>×调整系数总和（</w:t>
      </w:r>
      <w:r>
        <w:rPr>
          <w:rFonts w:ascii="Times New Roman" w:eastAsia="仿宋_GB2312" w:hAnsi="Times New Roman" w:hint="eastAsia"/>
          <w:sz w:val="32"/>
          <w:szCs w:val="32"/>
        </w:rPr>
        <w:t>-2.0</w:t>
      </w:r>
      <w:r>
        <w:rPr>
          <w:rFonts w:ascii="Times New Roman" w:eastAsia="仿宋_GB2312" w:hAnsi="Times New Roman" w:hint="eastAsia"/>
          <w:sz w:val="32"/>
          <w:szCs w:val="32"/>
        </w:rPr>
        <w:t>）【主动改正或者及时中止违法行为的（</w:t>
      </w:r>
      <w:r>
        <w:rPr>
          <w:rFonts w:ascii="Times New Roman" w:eastAsia="仿宋_GB2312" w:hAnsi="Times New Roman" w:hint="eastAsia"/>
          <w:sz w:val="32"/>
          <w:szCs w:val="32"/>
        </w:rPr>
        <w:t>-2.0</w:t>
      </w:r>
      <w:r>
        <w:rPr>
          <w:rFonts w:ascii="Times New Roman" w:eastAsia="仿宋_GB2312" w:hAnsi="Times New Roman" w:hint="eastAsia"/>
          <w:sz w:val="32"/>
          <w:szCs w:val="32"/>
        </w:rPr>
        <w:t>），积极配合调查取证、近二年同类违法行为情况的情节已经在权重裁量中体现，则不再重复计算该情节】</w:t>
      </w:r>
      <w:r>
        <w:rPr>
          <w:rFonts w:ascii="Times New Roman" w:eastAsia="仿宋_GB2312" w:hAnsi="Times New Roman" w:hint="eastAsia"/>
          <w:sz w:val="32"/>
          <w:szCs w:val="32"/>
        </w:rPr>
        <w:t>}</w:t>
      </w:r>
      <w:r>
        <w:rPr>
          <w:rFonts w:ascii="Times New Roman" w:eastAsia="仿宋_GB2312" w:hAnsi="Times New Roman" w:hint="eastAsia"/>
          <w:sz w:val="32"/>
          <w:szCs w:val="32"/>
        </w:rPr>
        <w:t>的</w:t>
      </w:r>
      <w:r>
        <w:rPr>
          <w:rFonts w:ascii="Times New Roman" w:eastAsia="仿宋_GB2312" w:hAnsi="Times New Roman" w:hint="eastAsia"/>
          <w:sz w:val="32"/>
          <w:szCs w:val="32"/>
        </w:rPr>
        <w:t>50%</w:t>
      </w:r>
      <w:r>
        <w:rPr>
          <w:rFonts w:ascii="Times New Roman" w:eastAsia="仿宋_GB2312" w:hAnsi="Times New Roman" w:hint="eastAsia"/>
          <w:sz w:val="32"/>
          <w:szCs w:val="32"/>
        </w:rPr>
        <w:t>降低处罚，降低后的罚款额低于法定最低罚款额</w:t>
      </w:r>
      <w:r>
        <w:rPr>
          <w:rFonts w:ascii="Times New Roman" w:eastAsia="仿宋_GB2312" w:hAnsi="Times New Roman" w:hint="eastAsia"/>
          <w:sz w:val="32"/>
          <w:szCs w:val="32"/>
        </w:rPr>
        <w:t>20</w:t>
      </w:r>
      <w:r>
        <w:rPr>
          <w:rFonts w:ascii="Times New Roman" w:eastAsia="仿宋_GB2312" w:hAnsi="Times New Roman" w:hint="eastAsia"/>
          <w:sz w:val="32"/>
          <w:szCs w:val="32"/>
        </w:rPr>
        <w:t>万元，按法定最</w:t>
      </w:r>
      <w:r>
        <w:rPr>
          <w:rFonts w:ascii="Times New Roman" w:eastAsia="仿宋_GB2312" w:hAnsi="Times New Roman" w:hint="eastAsia"/>
          <w:sz w:val="32"/>
          <w:szCs w:val="32"/>
        </w:rPr>
        <w:t>低罚款额</w:t>
      </w:r>
      <w:r>
        <w:rPr>
          <w:rFonts w:ascii="Times New Roman" w:eastAsia="仿宋_GB2312" w:hAnsi="Times New Roman" w:hint="eastAsia"/>
          <w:sz w:val="32"/>
          <w:szCs w:val="32"/>
        </w:rPr>
        <w:t>20</w:t>
      </w:r>
      <w:r>
        <w:rPr>
          <w:rFonts w:ascii="Times New Roman" w:eastAsia="仿宋_GB2312" w:hAnsi="Times New Roman" w:hint="eastAsia"/>
          <w:sz w:val="32"/>
          <w:szCs w:val="32"/>
        </w:rPr>
        <w:t>万元处罚。</w:t>
      </w:r>
    </w:p>
    <w:p w:rsidR="00E13EF7" w:rsidRDefault="00A93CEA">
      <w:pPr>
        <w:tabs>
          <w:tab w:val="left" w:pos="630"/>
        </w:tabs>
        <w:spacing w:line="578" w:lineRule="exact"/>
        <w:ind w:firstLineChars="200" w:firstLine="643"/>
        <w:rPr>
          <w:rFonts w:ascii="Times New Roman" w:eastAsia="仿宋_GB2312" w:hAnsi="Times New Roman"/>
          <w:sz w:val="32"/>
          <w:szCs w:val="32"/>
        </w:rPr>
      </w:pPr>
      <w:r>
        <w:rPr>
          <w:rFonts w:ascii="Times New Roman" w:eastAsia="黑体" w:hAnsi="Times New Roman"/>
          <w:b/>
          <w:sz w:val="32"/>
          <w:szCs w:val="32"/>
        </w:rPr>
        <w:t>二、行政处罚的依据、种类及其履行方式和期限</w:t>
      </w:r>
      <w:r>
        <w:rPr>
          <w:rFonts w:ascii="Times New Roman" w:eastAsia="黑体" w:hAnsi="Times New Roman"/>
          <w:b/>
          <w:sz w:val="32"/>
          <w:szCs w:val="32"/>
        </w:rPr>
        <w:t xml:space="preserve"> </w:t>
      </w:r>
    </w:p>
    <w:p w:rsidR="00E13EF7" w:rsidRDefault="00A93CEA">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综合</w:t>
      </w:r>
      <w:r>
        <w:rPr>
          <w:rFonts w:ascii="Times New Roman" w:eastAsia="仿宋_GB2312" w:hAnsi="Times New Roman"/>
          <w:sz w:val="32"/>
          <w:szCs w:val="32"/>
        </w:rPr>
        <w:t>你单位</w:t>
      </w:r>
      <w:r>
        <w:rPr>
          <w:rFonts w:ascii="Times New Roman" w:eastAsia="仿宋_GB2312" w:hAnsi="Times New Roman"/>
          <w:sz w:val="32"/>
          <w:szCs w:val="32"/>
        </w:rPr>
        <w:t>违法行为的事实，</w:t>
      </w:r>
      <w:r>
        <w:rPr>
          <w:rFonts w:ascii="Times New Roman" w:eastAsia="仿宋_GB2312" w:hAnsi="Times New Roman" w:hint="eastAsia"/>
          <w:sz w:val="32"/>
          <w:szCs w:val="32"/>
        </w:rPr>
        <w:t>依据《建设项目环境保护管理条例》第二十三条第一款“违反本条例规定，需要配套建设的环境保护设施未建成、未经验收或者验收不合格，建设项目即投入生产或者使用，或者在环境保护设施验收中弄虚作假的，由县级以上环境保护行政主管部门责令限期改正，处</w:t>
      </w:r>
      <w:r>
        <w:rPr>
          <w:rFonts w:ascii="Times New Roman" w:eastAsia="仿宋_GB2312" w:hAnsi="Times New Roman" w:hint="eastAsia"/>
          <w:sz w:val="32"/>
          <w:szCs w:val="32"/>
        </w:rPr>
        <w:t>20</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100</w:t>
      </w:r>
      <w:r>
        <w:rPr>
          <w:rFonts w:ascii="Times New Roman" w:eastAsia="仿宋_GB2312" w:hAnsi="Times New Roman" w:hint="eastAsia"/>
          <w:sz w:val="32"/>
          <w:szCs w:val="32"/>
        </w:rPr>
        <w:t>万元以下的罚款；逾期不改正的，处</w:t>
      </w:r>
      <w:r>
        <w:rPr>
          <w:rFonts w:ascii="Times New Roman" w:eastAsia="仿宋_GB2312" w:hAnsi="Times New Roman" w:hint="eastAsia"/>
          <w:sz w:val="32"/>
          <w:szCs w:val="32"/>
        </w:rPr>
        <w:t>100</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200</w:t>
      </w:r>
      <w:r>
        <w:rPr>
          <w:rFonts w:ascii="Times New Roman" w:eastAsia="仿宋_GB2312" w:hAnsi="Times New Roman" w:hint="eastAsia"/>
          <w:sz w:val="32"/>
          <w:szCs w:val="32"/>
        </w:rPr>
        <w:t>万元以下的罚款；对直接负责的主管人员和其他责任人员，处</w:t>
      </w:r>
      <w:r>
        <w:rPr>
          <w:rFonts w:ascii="Times New Roman" w:eastAsia="仿宋_GB2312" w:hAnsi="Times New Roman" w:hint="eastAsia"/>
          <w:sz w:val="32"/>
          <w:szCs w:val="32"/>
        </w:rPr>
        <w:t>5</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20</w:t>
      </w:r>
      <w:r>
        <w:rPr>
          <w:rFonts w:ascii="Times New Roman" w:eastAsia="仿宋_GB2312" w:hAnsi="Times New Roman" w:hint="eastAsia"/>
          <w:sz w:val="32"/>
          <w:szCs w:val="32"/>
        </w:rPr>
        <w:t>万元以下的罚款；造成重大环境污染或者生态破坏</w:t>
      </w:r>
      <w:r>
        <w:rPr>
          <w:rFonts w:ascii="Times New Roman" w:eastAsia="仿宋_GB2312" w:hAnsi="Times New Roman" w:hint="eastAsia"/>
          <w:sz w:val="32"/>
          <w:szCs w:val="32"/>
        </w:rPr>
        <w:lastRenderedPageBreak/>
        <w:t>的，责令停止生产或者使用，或者报经有批准权的人民政府批准，责令关闭。”的规定，参照《广东省生态环境行政处罚自由裁量权规定》附件</w:t>
      </w:r>
      <w:r>
        <w:rPr>
          <w:rFonts w:ascii="Times New Roman" w:eastAsia="仿宋_GB2312" w:hAnsi="Times New Roman" w:hint="eastAsia"/>
          <w:sz w:val="32"/>
          <w:szCs w:val="32"/>
        </w:rPr>
        <w:t>1</w:t>
      </w:r>
      <w:r>
        <w:rPr>
          <w:rFonts w:ascii="Times New Roman" w:eastAsia="仿宋_GB2312" w:hAnsi="Times New Roman" w:hint="eastAsia"/>
          <w:sz w:val="32"/>
          <w:szCs w:val="32"/>
        </w:rPr>
        <w:t>§</w:t>
      </w:r>
      <w:r>
        <w:rPr>
          <w:rFonts w:ascii="Times New Roman" w:eastAsia="仿宋_GB2312" w:hAnsi="Times New Roman" w:hint="eastAsia"/>
          <w:sz w:val="32"/>
          <w:szCs w:val="32"/>
        </w:rPr>
        <w:t>1.8</w:t>
      </w:r>
      <w:r>
        <w:rPr>
          <w:rFonts w:ascii="Times New Roman" w:eastAsia="仿宋_GB2312" w:hAnsi="Times New Roman" w:hint="eastAsia"/>
          <w:sz w:val="32"/>
          <w:szCs w:val="32"/>
        </w:rPr>
        <w:t>和《江门市</w:t>
      </w:r>
      <w:r>
        <w:rPr>
          <w:rFonts w:ascii="Times New Roman" w:eastAsia="仿宋_GB2312" w:hAnsi="Times New Roman" w:hint="eastAsia"/>
          <w:sz w:val="32"/>
          <w:szCs w:val="32"/>
        </w:rPr>
        <w:t>实施＜广东省生态环境行政处罚自由裁量权规定＞细则》第五条、第七条第二项第</w:t>
      </w:r>
      <w:r>
        <w:rPr>
          <w:rFonts w:ascii="Times New Roman" w:eastAsia="仿宋_GB2312" w:hAnsi="Times New Roman" w:hint="eastAsia"/>
          <w:sz w:val="32"/>
          <w:szCs w:val="32"/>
        </w:rPr>
        <w:t>2</w:t>
      </w:r>
      <w:r>
        <w:rPr>
          <w:rFonts w:ascii="Times New Roman" w:eastAsia="仿宋_GB2312" w:hAnsi="Times New Roman" w:hint="eastAsia"/>
          <w:sz w:val="32"/>
          <w:szCs w:val="32"/>
        </w:rPr>
        <w:t>目、第</w:t>
      </w:r>
      <w:r>
        <w:rPr>
          <w:rFonts w:ascii="Times New Roman" w:eastAsia="仿宋_GB2312" w:hAnsi="Times New Roman" w:hint="eastAsia"/>
          <w:sz w:val="32"/>
          <w:szCs w:val="32"/>
        </w:rPr>
        <w:t>4</w:t>
      </w:r>
      <w:r>
        <w:rPr>
          <w:rFonts w:ascii="Times New Roman" w:eastAsia="仿宋_GB2312" w:hAnsi="Times New Roman" w:hint="eastAsia"/>
          <w:sz w:val="32"/>
          <w:szCs w:val="32"/>
        </w:rPr>
        <w:t>目、第</w:t>
      </w:r>
      <w:r>
        <w:rPr>
          <w:rFonts w:ascii="Times New Roman" w:eastAsia="仿宋_GB2312" w:hAnsi="Times New Roman" w:hint="eastAsia"/>
          <w:sz w:val="32"/>
          <w:szCs w:val="32"/>
        </w:rPr>
        <w:t>7</w:t>
      </w:r>
      <w:r>
        <w:rPr>
          <w:rFonts w:ascii="Times New Roman" w:eastAsia="仿宋_GB2312" w:hAnsi="Times New Roman" w:hint="eastAsia"/>
          <w:sz w:val="32"/>
          <w:szCs w:val="32"/>
        </w:rPr>
        <w:t>目、</w:t>
      </w:r>
      <w:r>
        <w:rPr>
          <w:rFonts w:ascii="Times New Roman" w:eastAsia="仿宋_GB2312" w:hAnsi="Times New Roman" w:hint="eastAsia"/>
          <w:sz w:val="32"/>
          <w:szCs w:val="32"/>
        </w:rPr>
        <w:t>第十条、附件</w:t>
      </w:r>
      <w:r>
        <w:rPr>
          <w:rFonts w:ascii="Times New Roman" w:eastAsia="仿宋_GB2312" w:hAnsi="Times New Roman" w:hint="eastAsia"/>
          <w:sz w:val="32"/>
          <w:szCs w:val="32"/>
        </w:rPr>
        <w:t>3</w:t>
      </w:r>
      <w:r>
        <w:rPr>
          <w:rFonts w:ascii="Times New Roman" w:eastAsia="仿宋_GB2312" w:hAnsi="Times New Roman" w:hint="eastAsia"/>
          <w:sz w:val="32"/>
          <w:szCs w:val="32"/>
        </w:rPr>
        <w:t>第三条第一款第二项</w:t>
      </w:r>
      <w:r>
        <w:rPr>
          <w:rFonts w:ascii="Times New Roman" w:eastAsia="仿宋_GB2312" w:hAnsi="Times New Roman" w:hint="eastAsia"/>
          <w:sz w:val="32"/>
          <w:szCs w:val="32"/>
        </w:rPr>
        <w:t>裁量标准</w:t>
      </w:r>
      <w:r>
        <w:rPr>
          <w:rFonts w:ascii="Times New Roman" w:eastAsia="仿宋_GB2312" w:hAnsi="Times New Roman" w:hint="eastAsia"/>
          <w:sz w:val="32"/>
          <w:szCs w:val="32"/>
        </w:rPr>
        <w:t>的规定</w:t>
      </w:r>
      <w:r>
        <w:rPr>
          <w:rFonts w:ascii="Times New Roman" w:eastAsia="仿宋_GB2312" w:hAnsi="Times New Roman"/>
          <w:sz w:val="32"/>
          <w:szCs w:val="32"/>
        </w:rPr>
        <w:t>，</w:t>
      </w:r>
      <w:r>
        <w:rPr>
          <w:rFonts w:ascii="Times New Roman" w:eastAsia="仿宋_GB2312" w:hAnsi="Times New Roman"/>
          <w:b/>
          <w:bCs/>
          <w:sz w:val="32"/>
          <w:szCs w:val="32"/>
        </w:rPr>
        <w:t>我局决定对</w:t>
      </w:r>
      <w:r>
        <w:rPr>
          <w:rFonts w:ascii="Times New Roman" w:eastAsia="仿宋_GB2312" w:hAnsi="Times New Roman"/>
          <w:b/>
          <w:bCs/>
          <w:sz w:val="32"/>
          <w:szCs w:val="32"/>
        </w:rPr>
        <w:t>你单位</w:t>
      </w:r>
      <w:proofErr w:type="gramStart"/>
      <w:r>
        <w:rPr>
          <w:rFonts w:ascii="Times New Roman" w:eastAsia="仿宋_GB2312" w:hAnsi="Times New Roman"/>
          <w:b/>
          <w:bCs/>
          <w:sz w:val="32"/>
          <w:szCs w:val="32"/>
        </w:rPr>
        <w:t>作出</w:t>
      </w:r>
      <w:proofErr w:type="gramEnd"/>
      <w:r>
        <w:rPr>
          <w:rFonts w:ascii="Times New Roman" w:eastAsia="仿宋_GB2312" w:hAnsi="Times New Roman"/>
          <w:b/>
          <w:bCs/>
          <w:sz w:val="32"/>
          <w:szCs w:val="32"/>
        </w:rPr>
        <w:t>罚款人民币</w:t>
      </w:r>
      <w:r>
        <w:rPr>
          <w:rFonts w:ascii="Times New Roman" w:eastAsia="仿宋_GB2312" w:hAnsi="Times New Roman" w:hint="eastAsia"/>
          <w:b/>
          <w:bCs/>
          <w:sz w:val="32"/>
          <w:szCs w:val="32"/>
        </w:rPr>
        <w:t>20</w:t>
      </w:r>
      <w:r>
        <w:rPr>
          <w:rFonts w:ascii="Times New Roman" w:eastAsia="仿宋_GB2312" w:hAnsi="Times New Roman"/>
          <w:b/>
          <w:bCs/>
          <w:sz w:val="32"/>
          <w:szCs w:val="32"/>
        </w:rPr>
        <w:t>万元整（大写：</w:t>
      </w:r>
      <w:r>
        <w:rPr>
          <w:rFonts w:ascii="Times New Roman" w:eastAsia="仿宋_GB2312" w:hAnsi="Times New Roman" w:hint="eastAsia"/>
          <w:b/>
          <w:bCs/>
          <w:color w:val="000000"/>
          <w:sz w:val="32"/>
          <w:szCs w:val="32"/>
        </w:rPr>
        <w:t>贰拾</w:t>
      </w:r>
      <w:r>
        <w:rPr>
          <w:rFonts w:ascii="Times New Roman" w:eastAsia="仿宋_GB2312" w:hAnsi="Times New Roman" w:hint="eastAsia"/>
          <w:b/>
          <w:bCs/>
          <w:color w:val="000000"/>
          <w:sz w:val="32"/>
          <w:szCs w:val="32"/>
        </w:rPr>
        <w:t>万</w:t>
      </w:r>
      <w:r>
        <w:rPr>
          <w:rFonts w:ascii="Times New Roman" w:eastAsia="仿宋_GB2312" w:hAnsi="Times New Roman"/>
          <w:b/>
          <w:bCs/>
          <w:color w:val="000000"/>
          <w:sz w:val="32"/>
          <w:szCs w:val="32"/>
        </w:rPr>
        <w:t>元</w:t>
      </w:r>
      <w:r>
        <w:rPr>
          <w:rFonts w:ascii="Times New Roman" w:eastAsia="仿宋_GB2312" w:hAnsi="Times New Roman"/>
          <w:b/>
          <w:bCs/>
          <w:sz w:val="32"/>
          <w:szCs w:val="32"/>
        </w:rPr>
        <w:t>）的行政处罚。</w:t>
      </w:r>
    </w:p>
    <w:p w:rsidR="00E13EF7" w:rsidRDefault="00A93CEA">
      <w:pPr>
        <w:tabs>
          <w:tab w:val="left" w:pos="630"/>
        </w:tabs>
        <w:spacing w:line="578" w:lineRule="exact"/>
        <w:ind w:firstLineChars="200" w:firstLine="640"/>
        <w:rPr>
          <w:rFonts w:ascii="Times New Roman" w:eastAsia="仿宋_GB2312" w:hAnsi="Times New Roman"/>
          <w:color w:val="000000"/>
          <w:sz w:val="32"/>
          <w:szCs w:val="32"/>
        </w:rPr>
      </w:pPr>
      <w:r>
        <w:rPr>
          <w:rFonts w:ascii="Times New Roman" w:eastAsia="仿宋_GB2312" w:hAnsi="Times New Roman"/>
          <w:color w:val="000000"/>
          <w:sz w:val="32"/>
          <w:szCs w:val="32"/>
        </w:rPr>
        <w:t>根据《中华人民共和国行政处罚法》第六十七条</w:t>
      </w:r>
      <w:r>
        <w:rPr>
          <w:rFonts w:ascii="Times New Roman" w:eastAsia="仿宋_GB2312" w:hAnsi="Times New Roman"/>
          <w:color w:val="000000"/>
          <w:sz w:val="32"/>
          <w:szCs w:val="32"/>
        </w:rPr>
        <w:t>第三款</w:t>
      </w:r>
      <w:r>
        <w:rPr>
          <w:rFonts w:ascii="Times New Roman" w:eastAsia="仿宋_GB2312" w:hAnsi="Times New Roman"/>
          <w:color w:val="000000"/>
          <w:sz w:val="32"/>
          <w:szCs w:val="32"/>
        </w:rPr>
        <w:t>的规定，限于接到本处罚决定之日起</w:t>
      </w:r>
      <w:r>
        <w:rPr>
          <w:rFonts w:ascii="Times New Roman" w:eastAsia="仿宋_GB2312" w:hAnsi="Times New Roman"/>
          <w:sz w:val="32"/>
          <w:szCs w:val="32"/>
        </w:rPr>
        <w:t>15</w:t>
      </w:r>
      <w:r>
        <w:rPr>
          <w:rFonts w:ascii="Times New Roman" w:eastAsia="仿宋_GB2312" w:hAnsi="Times New Roman"/>
          <w:sz w:val="32"/>
          <w:szCs w:val="32"/>
        </w:rPr>
        <w:t>日内到</w:t>
      </w:r>
      <w:r>
        <w:rPr>
          <w:rFonts w:ascii="Times New Roman" w:eastAsia="仿宋_GB2312" w:hAnsi="Times New Roman"/>
          <w:color w:val="000000"/>
          <w:sz w:val="32"/>
          <w:szCs w:val="32"/>
        </w:rPr>
        <w:t>江门市生态环境局江海分局</w:t>
      </w:r>
      <w:r>
        <w:rPr>
          <w:rFonts w:ascii="Times New Roman" w:eastAsia="仿宋_GB2312" w:hAnsi="Times New Roman"/>
          <w:color w:val="000000"/>
          <w:sz w:val="32"/>
          <w:szCs w:val="32"/>
        </w:rPr>
        <w:t>（地址：江门</w:t>
      </w:r>
      <w:r>
        <w:rPr>
          <w:rFonts w:ascii="Times New Roman" w:eastAsia="仿宋_GB2312" w:hAnsi="Times New Roman"/>
          <w:color w:val="000000"/>
          <w:sz w:val="32"/>
          <w:szCs w:val="32"/>
        </w:rPr>
        <w:t>市江海区富民路</w:t>
      </w:r>
      <w:r>
        <w:rPr>
          <w:rFonts w:ascii="Times New Roman" w:eastAsia="仿宋_GB2312" w:hAnsi="Times New Roman"/>
          <w:sz w:val="32"/>
          <w:szCs w:val="32"/>
        </w:rPr>
        <w:t>15</w:t>
      </w:r>
      <w:r>
        <w:rPr>
          <w:rFonts w:ascii="Times New Roman" w:eastAsia="仿宋_GB2312" w:hAnsi="Times New Roman"/>
          <w:sz w:val="32"/>
          <w:szCs w:val="32"/>
        </w:rPr>
        <w:t>号）</w:t>
      </w:r>
      <w:r>
        <w:rPr>
          <w:rFonts w:ascii="Times New Roman" w:eastAsia="仿宋_GB2312" w:hAnsi="Times New Roman"/>
          <w:color w:val="000000"/>
          <w:sz w:val="32"/>
          <w:szCs w:val="32"/>
        </w:rPr>
        <w:t>开具《非税收入罚没</w:t>
      </w:r>
      <w:r>
        <w:rPr>
          <w:rFonts w:ascii="Times New Roman" w:eastAsia="仿宋_GB2312" w:hAnsi="Times New Roman"/>
          <w:color w:val="000000"/>
          <w:sz w:val="32"/>
          <w:szCs w:val="32"/>
        </w:rPr>
        <w:t>通知</w:t>
      </w:r>
      <w:r>
        <w:rPr>
          <w:rFonts w:ascii="Times New Roman" w:eastAsia="仿宋_GB2312" w:hAnsi="Times New Roman"/>
          <w:color w:val="000000"/>
          <w:sz w:val="32"/>
          <w:szCs w:val="32"/>
        </w:rPr>
        <w:t>书</w:t>
      </w:r>
      <w:r>
        <w:rPr>
          <w:rFonts w:ascii="Times New Roman" w:eastAsia="仿宋_GB2312" w:hAnsi="Times New Roman"/>
          <w:color w:val="000000"/>
          <w:sz w:val="32"/>
          <w:szCs w:val="32"/>
        </w:rPr>
        <w:t>》</w:t>
      </w:r>
      <w:r>
        <w:rPr>
          <w:rFonts w:ascii="Times New Roman" w:eastAsia="仿宋_GB2312" w:hAnsi="Times New Roman"/>
          <w:color w:val="000000"/>
          <w:sz w:val="32"/>
          <w:szCs w:val="32"/>
        </w:rPr>
        <w:t>，将罚款交到中国建设银行江门市分行指定账户。</w:t>
      </w:r>
    </w:p>
    <w:p w:rsidR="00E13EF7" w:rsidRDefault="00A93CEA">
      <w:pPr>
        <w:tabs>
          <w:tab w:val="left" w:pos="630"/>
        </w:tabs>
        <w:spacing w:line="578" w:lineRule="exact"/>
        <w:ind w:firstLineChars="200" w:firstLine="643"/>
        <w:rPr>
          <w:rFonts w:ascii="Times New Roman" w:eastAsia="仿宋_GB2312" w:hAnsi="Times New Roman"/>
          <w:color w:val="000000"/>
          <w:sz w:val="32"/>
          <w:szCs w:val="32"/>
        </w:rPr>
      </w:pPr>
      <w:r>
        <w:rPr>
          <w:rFonts w:ascii="Times New Roman" w:eastAsia="仿宋_GB2312" w:hAnsi="Times New Roman"/>
          <w:b/>
          <w:color w:val="000000"/>
          <w:sz w:val="32"/>
          <w:szCs w:val="32"/>
        </w:rPr>
        <w:t>逾期不缴纳罚款的，我局可按照《中华人民共和国行政处罚法》第七十二条</w:t>
      </w:r>
      <w:r>
        <w:rPr>
          <w:rFonts w:ascii="Times New Roman" w:eastAsia="仿宋_GB2312" w:hAnsi="Times New Roman"/>
          <w:b/>
          <w:color w:val="000000"/>
          <w:sz w:val="32"/>
          <w:szCs w:val="32"/>
        </w:rPr>
        <w:t>第一款第一项</w:t>
      </w:r>
      <w:r>
        <w:rPr>
          <w:rFonts w:ascii="Times New Roman" w:eastAsia="仿宋_GB2312" w:hAnsi="Times New Roman"/>
          <w:b/>
          <w:color w:val="000000"/>
          <w:sz w:val="32"/>
          <w:szCs w:val="32"/>
        </w:rPr>
        <w:t>的规定，每日按罚款数额的百分之三加处罚款，加处罚款数额不超过行政处罚数额。</w:t>
      </w:r>
      <w:r>
        <w:rPr>
          <w:rFonts w:ascii="Times New Roman" w:eastAsia="仿宋_GB2312" w:hAnsi="Times New Roman"/>
          <w:color w:val="000000"/>
          <w:sz w:val="32"/>
          <w:szCs w:val="32"/>
        </w:rPr>
        <w:t>（咨询电话：</w:t>
      </w:r>
      <w:r>
        <w:rPr>
          <w:rFonts w:ascii="Times New Roman" w:eastAsia="仿宋_GB2312" w:hAnsi="Times New Roman"/>
          <w:sz w:val="32"/>
          <w:szCs w:val="32"/>
        </w:rPr>
        <w:t>0750-3861097</w:t>
      </w:r>
      <w:r>
        <w:rPr>
          <w:rFonts w:ascii="Times New Roman" w:eastAsia="仿宋_GB2312" w:hAnsi="Times New Roman"/>
          <w:color w:val="000000"/>
          <w:sz w:val="32"/>
          <w:szCs w:val="32"/>
        </w:rPr>
        <w:t>）</w:t>
      </w:r>
    </w:p>
    <w:p w:rsidR="00E13EF7" w:rsidRDefault="00A93CEA">
      <w:pPr>
        <w:tabs>
          <w:tab w:val="left" w:pos="630"/>
          <w:tab w:val="left" w:pos="709"/>
          <w:tab w:val="left" w:pos="851"/>
        </w:tabs>
        <w:spacing w:line="578" w:lineRule="exact"/>
        <w:jc w:val="left"/>
        <w:rPr>
          <w:rFonts w:ascii="Times New Roman" w:eastAsia="黑体" w:hAnsi="Times New Roman"/>
          <w:b/>
          <w:sz w:val="32"/>
          <w:szCs w:val="32"/>
        </w:rPr>
      </w:pPr>
      <w:r>
        <w:rPr>
          <w:rFonts w:ascii="Times New Roman" w:eastAsia="黑体" w:hAnsi="Times New Roman"/>
          <w:b/>
          <w:sz w:val="32"/>
          <w:szCs w:val="32"/>
        </w:rPr>
        <w:t xml:space="preserve">    </w:t>
      </w:r>
      <w:r>
        <w:rPr>
          <w:rFonts w:ascii="Times New Roman" w:eastAsia="黑体" w:hAnsi="Times New Roman"/>
          <w:b/>
          <w:sz w:val="32"/>
          <w:szCs w:val="32"/>
        </w:rPr>
        <w:t>三</w:t>
      </w:r>
      <w:r>
        <w:rPr>
          <w:rFonts w:ascii="Times New Roman" w:eastAsia="黑体" w:hAnsi="Times New Roman"/>
          <w:b/>
          <w:sz w:val="32"/>
          <w:szCs w:val="32"/>
        </w:rPr>
        <w:t>、申请复议或者提起诉讼的途径和期限</w:t>
      </w:r>
    </w:p>
    <w:p w:rsidR="00E13EF7" w:rsidRDefault="00A93CEA">
      <w:pPr>
        <w:tabs>
          <w:tab w:val="left" w:pos="630"/>
        </w:tabs>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根据《中华人民共和国行政处罚法》第七条第一款、《中华人民共和国行政复议法》第二十条和第二十四条第一款第一项、《广东省人民政府关于县级以上人民政府统一行使行政复议职责有关事项的通告》（粤府函〔</w:t>
      </w:r>
      <w:r>
        <w:rPr>
          <w:rFonts w:ascii="Times New Roman" w:eastAsia="仿宋_GB2312" w:hAnsi="Times New Roman"/>
          <w:sz w:val="32"/>
          <w:szCs w:val="32"/>
        </w:rPr>
        <w:t>2021</w:t>
      </w:r>
      <w:r>
        <w:rPr>
          <w:rFonts w:ascii="Times New Roman" w:eastAsia="仿宋_GB2312" w:hAnsi="Times New Roman"/>
          <w:sz w:val="32"/>
          <w:szCs w:val="32"/>
        </w:rPr>
        <w:t>〕</w:t>
      </w:r>
      <w:r>
        <w:rPr>
          <w:rFonts w:ascii="Times New Roman" w:eastAsia="仿宋_GB2312" w:hAnsi="Times New Roman"/>
          <w:sz w:val="32"/>
          <w:szCs w:val="32"/>
        </w:rPr>
        <w:t>99</w:t>
      </w:r>
      <w:r>
        <w:rPr>
          <w:rFonts w:ascii="Times New Roman" w:eastAsia="仿宋_GB2312" w:hAnsi="Times New Roman"/>
          <w:sz w:val="32"/>
          <w:szCs w:val="32"/>
        </w:rPr>
        <w:t>号）以及《中华</w:t>
      </w:r>
      <w:r>
        <w:rPr>
          <w:rFonts w:ascii="Times New Roman" w:eastAsia="仿宋_GB2312" w:hAnsi="Times New Roman"/>
          <w:sz w:val="32"/>
          <w:szCs w:val="32"/>
        </w:rPr>
        <w:t>人民共和国行政诉讼法》第四十六条第一款的规定，如不服本处罚决定，你单位可在接到本决定书之日起六十日内向江门市</w:t>
      </w:r>
      <w:r>
        <w:rPr>
          <w:rFonts w:ascii="Times New Roman" w:eastAsia="仿宋_GB2312" w:hAnsi="Times New Roman"/>
          <w:sz w:val="32"/>
          <w:szCs w:val="32"/>
        </w:rPr>
        <w:lastRenderedPageBreak/>
        <w:t>人民政府行政复议办公室申请复议（受理地址：江门市人民政府行政复议办公室，江门市蓬江区西园里中三号之一江门市人民政府西侧门），也可在接到本决定书之日起六个月内直接向江门市新会区人民法院提起</w:t>
      </w:r>
      <w:r>
        <w:rPr>
          <w:rFonts w:ascii="Times New Roman" w:eastAsia="仿宋_GB2312" w:hAnsi="Times New Roman"/>
          <w:sz w:val="32"/>
          <w:szCs w:val="32"/>
        </w:rPr>
        <w:t>诉讼。逾期不申请行政复议、也不提起诉讼、又不履行本处罚决定的，我局将依法申请人民法院强制执行。</w:t>
      </w:r>
    </w:p>
    <w:p w:rsidR="00E13EF7" w:rsidRDefault="00E13EF7">
      <w:pPr>
        <w:tabs>
          <w:tab w:val="left" w:pos="630"/>
        </w:tabs>
        <w:spacing w:line="578" w:lineRule="exact"/>
        <w:rPr>
          <w:rFonts w:ascii="Times New Roman" w:eastAsia="仿宋_GB2312" w:hAnsi="Times New Roman"/>
          <w:sz w:val="32"/>
          <w:szCs w:val="32"/>
        </w:rPr>
      </w:pPr>
    </w:p>
    <w:p w:rsidR="00E13EF7" w:rsidRDefault="00E13EF7">
      <w:pPr>
        <w:tabs>
          <w:tab w:val="left" w:pos="630"/>
        </w:tabs>
        <w:spacing w:line="578" w:lineRule="exact"/>
        <w:rPr>
          <w:rFonts w:ascii="Times New Roman" w:eastAsia="仿宋_GB2312" w:hAnsi="Times New Roman"/>
          <w:sz w:val="32"/>
          <w:szCs w:val="32"/>
        </w:rPr>
      </w:pPr>
    </w:p>
    <w:p w:rsidR="00E13EF7" w:rsidRDefault="00A93CEA">
      <w:pPr>
        <w:tabs>
          <w:tab w:val="left" w:pos="630"/>
          <w:tab w:val="left" w:pos="8222"/>
        </w:tabs>
        <w:adjustRightInd w:val="0"/>
        <w:snapToGrid w:val="0"/>
        <w:spacing w:line="578" w:lineRule="exact"/>
        <w:jc w:val="left"/>
        <w:rPr>
          <w:rFonts w:ascii="Times New Roman" w:eastAsia="仿宋_GB2312" w:hAnsi="Times New Roman"/>
          <w:color w:val="000000"/>
          <w:sz w:val="32"/>
          <w:szCs w:val="32"/>
        </w:rPr>
      </w:pPr>
      <w:r>
        <w:rPr>
          <w:rFonts w:ascii="Times New Roman" w:eastAsia="仿宋_GB2312" w:hAnsi="Times New Roman"/>
          <w:b/>
          <w:sz w:val="30"/>
          <w:szCs w:val="30"/>
        </w:rPr>
        <w:t xml:space="preserve">                                    </w:t>
      </w:r>
      <w:r>
        <w:rPr>
          <w:rFonts w:ascii="Times New Roman" w:eastAsia="仿宋_GB2312" w:hAnsi="Times New Roman"/>
          <w:color w:val="000000"/>
          <w:sz w:val="32"/>
          <w:szCs w:val="32"/>
        </w:rPr>
        <w:t>江门市生态环境局</w:t>
      </w:r>
    </w:p>
    <w:p w:rsidR="00E13EF7" w:rsidRDefault="00A93CEA">
      <w:pPr>
        <w:tabs>
          <w:tab w:val="left" w:pos="567"/>
          <w:tab w:val="left" w:pos="630"/>
          <w:tab w:val="left" w:pos="7770"/>
          <w:tab w:val="left" w:pos="8190"/>
        </w:tabs>
        <w:spacing w:line="578" w:lineRule="exact"/>
        <w:jc w:val="left"/>
        <w:rPr>
          <w:rFonts w:ascii="Times New Roman" w:eastAsia="仿宋_GB2312" w:hAnsi="Times New Roman"/>
          <w:sz w:val="32"/>
          <w:szCs w:val="32"/>
        </w:rPr>
      </w:pPr>
      <w:r>
        <w:rPr>
          <w:rFonts w:ascii="Times New Roman" w:eastAsia="仿宋_GB2312" w:hAnsi="Times New Roman"/>
          <w:color w:val="000000"/>
          <w:sz w:val="32"/>
          <w:szCs w:val="32"/>
        </w:rPr>
        <w:t xml:space="preserve">                              </w:t>
      </w:r>
      <w:r>
        <w:rPr>
          <w:rFonts w:ascii="Times New Roman" w:eastAsia="仿宋_GB2312" w:hAnsi="Times New Roman"/>
          <w:sz w:val="32"/>
          <w:szCs w:val="32"/>
        </w:rPr>
        <w:t xml:space="preserve">    2026</w:t>
      </w:r>
      <w:r>
        <w:rPr>
          <w:rFonts w:ascii="Times New Roman" w:eastAsia="仿宋_GB2312" w:hAnsi="Times New Roman"/>
          <w:sz w:val="32"/>
          <w:szCs w:val="32"/>
        </w:rPr>
        <w:t>年</w:t>
      </w:r>
      <w:r>
        <w:rPr>
          <w:rFonts w:ascii="Times New Roman" w:eastAsia="仿宋_GB2312" w:hAnsi="Times New Roman" w:hint="eastAsia"/>
          <w:sz w:val="32"/>
          <w:szCs w:val="32"/>
        </w:rPr>
        <w:t>4</w:t>
      </w:r>
      <w:r>
        <w:rPr>
          <w:rFonts w:ascii="Times New Roman" w:eastAsia="仿宋_GB2312" w:hAnsi="Times New Roman"/>
          <w:sz w:val="32"/>
          <w:szCs w:val="32"/>
        </w:rPr>
        <w:t>月</w:t>
      </w:r>
      <w:r>
        <w:rPr>
          <w:rFonts w:ascii="Times New Roman" w:eastAsia="仿宋_GB2312" w:hAnsi="Times New Roman" w:hint="eastAsia"/>
          <w:sz w:val="32"/>
          <w:szCs w:val="32"/>
        </w:rPr>
        <w:t>3</w:t>
      </w:r>
      <w:r>
        <w:rPr>
          <w:rFonts w:ascii="Times New Roman" w:eastAsia="仿宋_GB2312" w:hAnsi="Times New Roman"/>
          <w:sz w:val="32"/>
          <w:szCs w:val="32"/>
        </w:rPr>
        <w:t>日</w:t>
      </w:r>
    </w:p>
    <w:sectPr w:rsidR="00E13EF7">
      <w:footerReference w:type="default" r:id="rId9"/>
      <w:pgSz w:w="11906" w:h="16838"/>
      <w:pgMar w:top="2154" w:right="1587" w:bottom="1814" w:left="1587"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CEA" w:rsidRDefault="00A93CEA">
      <w:r>
        <w:separator/>
      </w:r>
    </w:p>
  </w:endnote>
  <w:endnote w:type="continuationSeparator" w:id="0">
    <w:p w:rsidR="00A93CEA" w:rsidRDefault="00A93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EF7" w:rsidRDefault="00A93CEA">
    <w:pPr>
      <w:pStyle w:val="a4"/>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13EF7" w:rsidRDefault="00A93CEA">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C0582E" w:rsidRPr="00C0582E">
                            <w:rPr>
                              <w:rFonts w:ascii="仿宋_GB2312" w:eastAsia="仿宋_GB2312" w:hAnsi="仿宋_GB2312" w:cs="仿宋_GB2312"/>
                              <w:noProof/>
                              <w:sz w:val="32"/>
                              <w:szCs w:val="32"/>
                              <w:lang w:val="zh-CN"/>
                            </w:rPr>
                            <w:t>-</w:t>
                          </w:r>
                          <w:r w:rsidR="00C0582E">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E13EF7" w:rsidRDefault="00A93CEA">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C0582E" w:rsidRPr="00C0582E">
                      <w:rPr>
                        <w:rFonts w:ascii="仿宋_GB2312" w:eastAsia="仿宋_GB2312" w:hAnsi="仿宋_GB2312" w:cs="仿宋_GB2312"/>
                        <w:noProof/>
                        <w:sz w:val="32"/>
                        <w:szCs w:val="32"/>
                        <w:lang w:val="zh-CN"/>
                      </w:rPr>
                      <w:t>-</w:t>
                    </w:r>
                    <w:r w:rsidR="00C0582E">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CEA" w:rsidRDefault="00A93CEA">
      <w:r>
        <w:separator/>
      </w:r>
    </w:p>
  </w:footnote>
  <w:footnote w:type="continuationSeparator" w:id="0">
    <w:p w:rsidR="00A93CEA" w:rsidRDefault="00A93C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B7DE7E38"/>
    <w:rsid w:val="BBBE626C"/>
    <w:rsid w:val="BE2F87E8"/>
    <w:rsid w:val="C47BB29F"/>
    <w:rsid w:val="C6B328E1"/>
    <w:rsid w:val="C7E9CF6F"/>
    <w:rsid w:val="D25B4AA5"/>
    <w:rsid w:val="D6F92161"/>
    <w:rsid w:val="D7F3A725"/>
    <w:rsid w:val="DBBF5DBA"/>
    <w:rsid w:val="DD7FE42A"/>
    <w:rsid w:val="DF3F7CED"/>
    <w:rsid w:val="E4BEC89C"/>
    <w:rsid w:val="E6E38E1D"/>
    <w:rsid w:val="E8BDA218"/>
    <w:rsid w:val="E9FFE157"/>
    <w:rsid w:val="EDFB5BB7"/>
    <w:rsid w:val="EF2FC80A"/>
    <w:rsid w:val="EF770DA7"/>
    <w:rsid w:val="F177671E"/>
    <w:rsid w:val="F1A6DED5"/>
    <w:rsid w:val="F8FD65BE"/>
    <w:rsid w:val="F96E6A55"/>
    <w:rsid w:val="FA5F4830"/>
    <w:rsid w:val="FBDED97B"/>
    <w:rsid w:val="FBEF35A3"/>
    <w:rsid w:val="FD6D8B08"/>
    <w:rsid w:val="FF7F14CB"/>
    <w:rsid w:val="FFD7E3ED"/>
    <w:rsid w:val="FFF9C5DE"/>
    <w:rsid w:val="00040D35"/>
    <w:rsid w:val="0008108A"/>
    <w:rsid w:val="000B2738"/>
    <w:rsid w:val="001714E5"/>
    <w:rsid w:val="001A628F"/>
    <w:rsid w:val="001C23C3"/>
    <w:rsid w:val="001D6001"/>
    <w:rsid w:val="00200EBA"/>
    <w:rsid w:val="0020509C"/>
    <w:rsid w:val="00215B21"/>
    <w:rsid w:val="0026591A"/>
    <w:rsid w:val="002A0A4B"/>
    <w:rsid w:val="002A4B8A"/>
    <w:rsid w:val="002B61FE"/>
    <w:rsid w:val="00310DDE"/>
    <w:rsid w:val="00323629"/>
    <w:rsid w:val="00366482"/>
    <w:rsid w:val="00396446"/>
    <w:rsid w:val="003B2CFB"/>
    <w:rsid w:val="003F5B28"/>
    <w:rsid w:val="004339E7"/>
    <w:rsid w:val="004378B9"/>
    <w:rsid w:val="004604C0"/>
    <w:rsid w:val="00463D76"/>
    <w:rsid w:val="004748B2"/>
    <w:rsid w:val="00493DE0"/>
    <w:rsid w:val="004A22AA"/>
    <w:rsid w:val="004D1EDB"/>
    <w:rsid w:val="0050275D"/>
    <w:rsid w:val="005156A5"/>
    <w:rsid w:val="0053157A"/>
    <w:rsid w:val="00533822"/>
    <w:rsid w:val="00534DD3"/>
    <w:rsid w:val="00535C08"/>
    <w:rsid w:val="00557DD2"/>
    <w:rsid w:val="0056775C"/>
    <w:rsid w:val="005B6D46"/>
    <w:rsid w:val="00636F0C"/>
    <w:rsid w:val="00671840"/>
    <w:rsid w:val="00683457"/>
    <w:rsid w:val="006D2E68"/>
    <w:rsid w:val="00704519"/>
    <w:rsid w:val="007924FC"/>
    <w:rsid w:val="00792837"/>
    <w:rsid w:val="007C0CE3"/>
    <w:rsid w:val="007D291B"/>
    <w:rsid w:val="007D44B8"/>
    <w:rsid w:val="007D5867"/>
    <w:rsid w:val="007E00BC"/>
    <w:rsid w:val="007F0190"/>
    <w:rsid w:val="0080371F"/>
    <w:rsid w:val="008143B8"/>
    <w:rsid w:val="00820332"/>
    <w:rsid w:val="00837C4C"/>
    <w:rsid w:val="00871E73"/>
    <w:rsid w:val="00887BBE"/>
    <w:rsid w:val="008A0987"/>
    <w:rsid w:val="008E25FC"/>
    <w:rsid w:val="008E568C"/>
    <w:rsid w:val="009038E7"/>
    <w:rsid w:val="00913E59"/>
    <w:rsid w:val="0093145B"/>
    <w:rsid w:val="0093386A"/>
    <w:rsid w:val="00995876"/>
    <w:rsid w:val="009B4C85"/>
    <w:rsid w:val="009F54DA"/>
    <w:rsid w:val="00A72CB9"/>
    <w:rsid w:val="00A93CEA"/>
    <w:rsid w:val="00AA4B5D"/>
    <w:rsid w:val="00AB3F60"/>
    <w:rsid w:val="00BE41F6"/>
    <w:rsid w:val="00BE7618"/>
    <w:rsid w:val="00C04697"/>
    <w:rsid w:val="00C0582E"/>
    <w:rsid w:val="00C14EA2"/>
    <w:rsid w:val="00C246CE"/>
    <w:rsid w:val="00C95BD1"/>
    <w:rsid w:val="00CA2BB4"/>
    <w:rsid w:val="00CC717F"/>
    <w:rsid w:val="00CC772B"/>
    <w:rsid w:val="00CD2CC1"/>
    <w:rsid w:val="00CF07F3"/>
    <w:rsid w:val="00CF7D26"/>
    <w:rsid w:val="00D43F12"/>
    <w:rsid w:val="00D55A95"/>
    <w:rsid w:val="00D87C9C"/>
    <w:rsid w:val="00DD730C"/>
    <w:rsid w:val="00E13EF7"/>
    <w:rsid w:val="00E15A4E"/>
    <w:rsid w:val="00E27312"/>
    <w:rsid w:val="00E82E36"/>
    <w:rsid w:val="00E967BE"/>
    <w:rsid w:val="00E97564"/>
    <w:rsid w:val="00EB7E18"/>
    <w:rsid w:val="00EC4711"/>
    <w:rsid w:val="00EF3F0D"/>
    <w:rsid w:val="00F33C0A"/>
    <w:rsid w:val="00F522E5"/>
    <w:rsid w:val="00F57DCD"/>
    <w:rsid w:val="00F97211"/>
    <w:rsid w:val="00FA3A86"/>
    <w:rsid w:val="00FB2012"/>
    <w:rsid w:val="00FC7E8B"/>
    <w:rsid w:val="00FF4A5F"/>
    <w:rsid w:val="0145334D"/>
    <w:rsid w:val="018D678B"/>
    <w:rsid w:val="02540C49"/>
    <w:rsid w:val="02833AA3"/>
    <w:rsid w:val="02AA45F1"/>
    <w:rsid w:val="02D326C9"/>
    <w:rsid w:val="03715BAF"/>
    <w:rsid w:val="03922815"/>
    <w:rsid w:val="040A4E45"/>
    <w:rsid w:val="04A973D8"/>
    <w:rsid w:val="05616B78"/>
    <w:rsid w:val="05FBED3D"/>
    <w:rsid w:val="06CD5EE0"/>
    <w:rsid w:val="08392955"/>
    <w:rsid w:val="08B04283"/>
    <w:rsid w:val="09BD7AE4"/>
    <w:rsid w:val="09D92046"/>
    <w:rsid w:val="09E22693"/>
    <w:rsid w:val="0A54249D"/>
    <w:rsid w:val="0AA90837"/>
    <w:rsid w:val="0AAB579B"/>
    <w:rsid w:val="0B053EB3"/>
    <w:rsid w:val="0B055BA6"/>
    <w:rsid w:val="0B181711"/>
    <w:rsid w:val="0BB35B7A"/>
    <w:rsid w:val="0D7774E5"/>
    <w:rsid w:val="0D811A27"/>
    <w:rsid w:val="0DAC252E"/>
    <w:rsid w:val="0E287049"/>
    <w:rsid w:val="0E96654F"/>
    <w:rsid w:val="0EBB6EE7"/>
    <w:rsid w:val="0EBC578E"/>
    <w:rsid w:val="0FF13980"/>
    <w:rsid w:val="10D56BBA"/>
    <w:rsid w:val="111C5C2D"/>
    <w:rsid w:val="11B147AE"/>
    <w:rsid w:val="11C47BB0"/>
    <w:rsid w:val="12093B90"/>
    <w:rsid w:val="12862EBD"/>
    <w:rsid w:val="14661013"/>
    <w:rsid w:val="146B4047"/>
    <w:rsid w:val="15213FFD"/>
    <w:rsid w:val="155112B2"/>
    <w:rsid w:val="15C42C46"/>
    <w:rsid w:val="16437091"/>
    <w:rsid w:val="1658540F"/>
    <w:rsid w:val="16C62ECB"/>
    <w:rsid w:val="16EDFC7E"/>
    <w:rsid w:val="17020ABF"/>
    <w:rsid w:val="177A156A"/>
    <w:rsid w:val="17AC07CE"/>
    <w:rsid w:val="186E3A00"/>
    <w:rsid w:val="18EF5A3F"/>
    <w:rsid w:val="18F24AD4"/>
    <w:rsid w:val="18F95384"/>
    <w:rsid w:val="190344DA"/>
    <w:rsid w:val="193A544E"/>
    <w:rsid w:val="194C74AE"/>
    <w:rsid w:val="196575D7"/>
    <w:rsid w:val="19BD6B3B"/>
    <w:rsid w:val="19D164AD"/>
    <w:rsid w:val="1B485C9B"/>
    <w:rsid w:val="1C0007A5"/>
    <w:rsid w:val="1C0A449F"/>
    <w:rsid w:val="1CCC4F47"/>
    <w:rsid w:val="1D385AE2"/>
    <w:rsid w:val="1D794E63"/>
    <w:rsid w:val="1D9B546D"/>
    <w:rsid w:val="1E336ED8"/>
    <w:rsid w:val="1E7D5ABD"/>
    <w:rsid w:val="1F0C202B"/>
    <w:rsid w:val="1F3A12F9"/>
    <w:rsid w:val="1FE7503B"/>
    <w:rsid w:val="1FF163E5"/>
    <w:rsid w:val="20B63F6D"/>
    <w:rsid w:val="20E64F75"/>
    <w:rsid w:val="2111422A"/>
    <w:rsid w:val="215F640C"/>
    <w:rsid w:val="22533907"/>
    <w:rsid w:val="231F636F"/>
    <w:rsid w:val="23600875"/>
    <w:rsid w:val="23961225"/>
    <w:rsid w:val="23B67A29"/>
    <w:rsid w:val="23D85380"/>
    <w:rsid w:val="2593324A"/>
    <w:rsid w:val="25A77E17"/>
    <w:rsid w:val="27667709"/>
    <w:rsid w:val="27AB23B9"/>
    <w:rsid w:val="28790144"/>
    <w:rsid w:val="291A3E92"/>
    <w:rsid w:val="296F10A7"/>
    <w:rsid w:val="29B65A7F"/>
    <w:rsid w:val="29CD0CE3"/>
    <w:rsid w:val="29D17720"/>
    <w:rsid w:val="2A0947BF"/>
    <w:rsid w:val="2A20689E"/>
    <w:rsid w:val="2C284156"/>
    <w:rsid w:val="2D7B45CB"/>
    <w:rsid w:val="2D8B152F"/>
    <w:rsid w:val="2E405189"/>
    <w:rsid w:val="2EEB0796"/>
    <w:rsid w:val="303A737F"/>
    <w:rsid w:val="30745A25"/>
    <w:rsid w:val="31AB01F8"/>
    <w:rsid w:val="31AC6F2B"/>
    <w:rsid w:val="34B239BD"/>
    <w:rsid w:val="35F14678"/>
    <w:rsid w:val="35F46681"/>
    <w:rsid w:val="35FA5008"/>
    <w:rsid w:val="363F2197"/>
    <w:rsid w:val="364D2448"/>
    <w:rsid w:val="36AC3612"/>
    <w:rsid w:val="36DA769B"/>
    <w:rsid w:val="37262A72"/>
    <w:rsid w:val="375D05A0"/>
    <w:rsid w:val="378E4501"/>
    <w:rsid w:val="37B02950"/>
    <w:rsid w:val="37E607C5"/>
    <w:rsid w:val="38033706"/>
    <w:rsid w:val="38AA369B"/>
    <w:rsid w:val="39F41558"/>
    <w:rsid w:val="3AF311D3"/>
    <w:rsid w:val="3B8A37F6"/>
    <w:rsid w:val="3BAE4B60"/>
    <w:rsid w:val="3C281633"/>
    <w:rsid w:val="3C2D2B9F"/>
    <w:rsid w:val="3C376DF3"/>
    <w:rsid w:val="3C73EC65"/>
    <w:rsid w:val="3C9E7DD5"/>
    <w:rsid w:val="3D2221BD"/>
    <w:rsid w:val="3D5F7975"/>
    <w:rsid w:val="3E123949"/>
    <w:rsid w:val="3EB75F2A"/>
    <w:rsid w:val="3ED930B3"/>
    <w:rsid w:val="3F3FBFBB"/>
    <w:rsid w:val="3F6A1DD8"/>
    <w:rsid w:val="3F964E60"/>
    <w:rsid w:val="3FB159AB"/>
    <w:rsid w:val="3FF62023"/>
    <w:rsid w:val="41457624"/>
    <w:rsid w:val="415D593F"/>
    <w:rsid w:val="41642E7C"/>
    <w:rsid w:val="41790595"/>
    <w:rsid w:val="41932A81"/>
    <w:rsid w:val="41E94E20"/>
    <w:rsid w:val="42994B23"/>
    <w:rsid w:val="439112D9"/>
    <w:rsid w:val="43ED184B"/>
    <w:rsid w:val="440B07AF"/>
    <w:rsid w:val="4496544D"/>
    <w:rsid w:val="45706D26"/>
    <w:rsid w:val="46116B69"/>
    <w:rsid w:val="46122081"/>
    <w:rsid w:val="46C44E5D"/>
    <w:rsid w:val="473F271B"/>
    <w:rsid w:val="474A45BD"/>
    <w:rsid w:val="47753FE8"/>
    <w:rsid w:val="47A128CB"/>
    <w:rsid w:val="48045579"/>
    <w:rsid w:val="48081F25"/>
    <w:rsid w:val="48396BCF"/>
    <w:rsid w:val="483A213A"/>
    <w:rsid w:val="48595198"/>
    <w:rsid w:val="48D11AC4"/>
    <w:rsid w:val="48DC13FA"/>
    <w:rsid w:val="49693B09"/>
    <w:rsid w:val="4A5A3968"/>
    <w:rsid w:val="4B455C85"/>
    <w:rsid w:val="4B8D5369"/>
    <w:rsid w:val="4BA660E7"/>
    <w:rsid w:val="4C4C79B8"/>
    <w:rsid w:val="4C521362"/>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CE705F"/>
    <w:rsid w:val="552D4350"/>
    <w:rsid w:val="55AA6129"/>
    <w:rsid w:val="567D553E"/>
    <w:rsid w:val="575C6F8F"/>
    <w:rsid w:val="57F3FFAC"/>
    <w:rsid w:val="58C97806"/>
    <w:rsid w:val="5A260B37"/>
    <w:rsid w:val="5AB6185D"/>
    <w:rsid w:val="5ACA7114"/>
    <w:rsid w:val="5B156354"/>
    <w:rsid w:val="5B311604"/>
    <w:rsid w:val="5B4708C4"/>
    <w:rsid w:val="5CAC6E0C"/>
    <w:rsid w:val="5D0C6103"/>
    <w:rsid w:val="5D8F6D1E"/>
    <w:rsid w:val="5E001C89"/>
    <w:rsid w:val="5E791B2B"/>
    <w:rsid w:val="5F3D5BD5"/>
    <w:rsid w:val="5F5F4B2A"/>
    <w:rsid w:val="5FF5BDEC"/>
    <w:rsid w:val="603D12EC"/>
    <w:rsid w:val="60C121A6"/>
    <w:rsid w:val="61526394"/>
    <w:rsid w:val="615E28EC"/>
    <w:rsid w:val="616945BC"/>
    <w:rsid w:val="61C8147B"/>
    <w:rsid w:val="622D7AE2"/>
    <w:rsid w:val="625C2AAE"/>
    <w:rsid w:val="63B5695A"/>
    <w:rsid w:val="642D7291"/>
    <w:rsid w:val="65530DC6"/>
    <w:rsid w:val="66354692"/>
    <w:rsid w:val="670332AA"/>
    <w:rsid w:val="670E7BDC"/>
    <w:rsid w:val="671D4807"/>
    <w:rsid w:val="67CA70E2"/>
    <w:rsid w:val="67E814EB"/>
    <w:rsid w:val="67FD2AFF"/>
    <w:rsid w:val="689F6F38"/>
    <w:rsid w:val="690237CE"/>
    <w:rsid w:val="6A0171F6"/>
    <w:rsid w:val="6A6A4F3E"/>
    <w:rsid w:val="6B6C452B"/>
    <w:rsid w:val="6B866AF7"/>
    <w:rsid w:val="6B8B1BAD"/>
    <w:rsid w:val="6BFD50A8"/>
    <w:rsid w:val="6C88775B"/>
    <w:rsid w:val="6C8E3253"/>
    <w:rsid w:val="6CD01C25"/>
    <w:rsid w:val="6CF62181"/>
    <w:rsid w:val="6D036ADE"/>
    <w:rsid w:val="6DED96D6"/>
    <w:rsid w:val="6E2B57CF"/>
    <w:rsid w:val="6E3F53B1"/>
    <w:rsid w:val="6FCB486D"/>
    <w:rsid w:val="6FF17ED0"/>
    <w:rsid w:val="6FFAB545"/>
    <w:rsid w:val="6FFF92B7"/>
    <w:rsid w:val="70121814"/>
    <w:rsid w:val="702E18B2"/>
    <w:rsid w:val="70AA2405"/>
    <w:rsid w:val="71521EB1"/>
    <w:rsid w:val="716167CC"/>
    <w:rsid w:val="71956476"/>
    <w:rsid w:val="72107463"/>
    <w:rsid w:val="72414600"/>
    <w:rsid w:val="72C60CC6"/>
    <w:rsid w:val="72EC5FE9"/>
    <w:rsid w:val="72F46C0F"/>
    <w:rsid w:val="73091B9C"/>
    <w:rsid w:val="732A0A8C"/>
    <w:rsid w:val="7345425E"/>
    <w:rsid w:val="73A816F0"/>
    <w:rsid w:val="741F4562"/>
    <w:rsid w:val="74AD7904"/>
    <w:rsid w:val="74FC0DD2"/>
    <w:rsid w:val="75CA0AE9"/>
    <w:rsid w:val="75D732ED"/>
    <w:rsid w:val="76E0661B"/>
    <w:rsid w:val="77863E8D"/>
    <w:rsid w:val="778925D9"/>
    <w:rsid w:val="779506FC"/>
    <w:rsid w:val="77DE82FC"/>
    <w:rsid w:val="77FF40E1"/>
    <w:rsid w:val="78CDAA68"/>
    <w:rsid w:val="795500AB"/>
    <w:rsid w:val="797FAB81"/>
    <w:rsid w:val="79BF1A6D"/>
    <w:rsid w:val="7A5BC9CF"/>
    <w:rsid w:val="7AFA3BD3"/>
    <w:rsid w:val="7BB34913"/>
    <w:rsid w:val="7BFDE136"/>
    <w:rsid w:val="7CD635D7"/>
    <w:rsid w:val="7CE7F212"/>
    <w:rsid w:val="7D7E74B8"/>
    <w:rsid w:val="7D99FF67"/>
    <w:rsid w:val="7D9A5C32"/>
    <w:rsid w:val="7DC363E0"/>
    <w:rsid w:val="7DF726FE"/>
    <w:rsid w:val="7E4E5D17"/>
    <w:rsid w:val="7E5E3C09"/>
    <w:rsid w:val="7E5F3B60"/>
    <w:rsid w:val="7E7E4DAD"/>
    <w:rsid w:val="7E7FE2CC"/>
    <w:rsid w:val="7E9910C5"/>
    <w:rsid w:val="7EFEF2B0"/>
    <w:rsid w:val="7F3B6541"/>
    <w:rsid w:val="7F7420B2"/>
    <w:rsid w:val="7F7B6323"/>
    <w:rsid w:val="7FBD28E3"/>
    <w:rsid w:val="7FC749CB"/>
    <w:rsid w:val="7FED4229"/>
    <w:rsid w:val="7FFB3E39"/>
    <w:rsid w:val="7FFEAF68"/>
    <w:rsid w:val="7FFF3DBE"/>
    <w:rsid w:val="995F97BB"/>
    <w:rsid w:val="9BAF2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df917149-7031-422b-a20f-4a62b76ca3c8</errorID>
      <errorWord>证据</errorWord>
      <group>L1_AI</group>
      <groupName>深度校对</groupName>
      <ability>L2_AI_Word</ability>
      <abilityName>字词纠错</abilityName>
      <candidateList>
        <item>等证据</item>
      </candidateList>
      <explain/>
      <paraID>30FF00B5</paraID>
      <start>44</start>
      <end>46</end>
      <status>ignored</status>
      <modifiedWord/>
      <trackRevisions>false</trackRevisions>
    </reviewItem>
    <reviewItem>
      <errorID>85970118-7be4-4e46-8f2c-8fe893dcf16b</errorID>
      <errorWord>第十条、</errorWord>
      <group>L1_Punc</group>
      <groupName>标点问题</groupName>
      <ability>L2_Punc</ability>
      <abilityName>标点符号检查</abilityName>
      <candidateList>
        <item>第十条，</item>
      </candidateList>
      <explain>连接词前后不宜使用顿号，建议使用逗号。</explain>
      <paraID>15BEC5C4</paraID>
      <start>49</start>
      <end>53</end>
      <status>ignored</status>
      <modifiedWord/>
      <trackRevisions>false</trackRevisions>
    </reviewItem>
    <reviewItem>
      <errorID>de832411-2ad7-4bfa-8d3e-9128c45bb6a3</errorID>
      <errorWord>第十条、</errorWord>
      <group>L1_Punc</group>
      <groupName>标点问题</groupName>
      <ability>L2_Punc</ability>
      <abilityName>标点符号检查</abilityName>
      <candidateList>
        <item>第十条，</item>
      </candidateList>
      <explain>连接词前后不宜使用顿号，建议使用逗号。</explain>
      <paraID>723117AB</paraID>
      <start>264</start>
      <end>268</end>
      <status>ignored</status>
      <modifiedWord/>
      <trackRevisions>false</trackRevisions>
    </reviewItem>
    <reviewItem>
      <errorID>ef0ac80a-3c66-4ac7-b8bc-34cc1c25cb00</errorID>
      <errorWord>叁</errorWord>
      <group>L1_AI</group>
      <groupName>深度校对</groupName>
      <ability>L2_AI_Grammar</ability>
      <abilityName>语法纠错</abilityName>
      <candidateList>
        <item>人民币叁</item>
      </candidateList>
      <explain/>
      <paraID>723117AB</paraID>
      <start>311</start>
      <end>312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5127FD7B-0416-4A17-A1A6-FC8E50AAD6B6}">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363</Words>
  <Characters>2074</Characters>
  <Application>Microsoft Office Word</Application>
  <DocSecurity>0</DocSecurity>
  <Lines>17</Lines>
  <Paragraphs>4</Paragraphs>
  <ScaleCrop>false</ScaleCrop>
  <Company>其他</Company>
  <LinksUpToDate>false</LinksUpToDate>
  <CharactersWithSpaces>2433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6</cp:revision>
  <cp:lastPrinted>2026-03-06T01:36:00Z</cp:lastPrinted>
  <dcterms:created xsi:type="dcterms:W3CDTF">2022-07-07T09:50:00Z</dcterms:created>
  <dcterms:modified xsi:type="dcterms:W3CDTF">2026-05-11T01:49:00Z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