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镉（以Cd计）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镉是一种蓄积性的重金属元素，主要损害肾脏、骨骼和消化系统。人体通过食物摄人镉之后，大约50%的镉都分布在肾脏中，15%分布在肝脏中，20%分布在肌肉中，而骨骼中镉的分布是极少量的。由于镉排泄缓慢，可对肾脏和肝脏造成巨大伤害，还可以造成骨质疏松和软化，日本因镉中毒出现过</w:t>
      </w:r>
      <w:r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痛痛病</w:t>
      </w:r>
      <w:r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。此外，镉干扰膳食中铁的吸收和加速红细胞破坏，可引起贫血；甚至会侵害到免疫系统，继而引发肿瘤。儿童对镉暴露更敏感，长期低剂量镉暴露，不仅影响肾脏和骨骼的正常发育，还会影响免疫系统的正常功能与发育，并对高级神经活动如学习、记忆有损害作用</w:t>
      </w:r>
      <w:r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Cs/>
          <w:kern w:val="0"/>
          <w:sz w:val="32"/>
          <w:szCs w:val="32"/>
          <w:lang w:val="en-US" w:eastAsia="zh-CN"/>
        </w:rPr>
        <w:t>造成镉污染的主要原因有：含镉的废水等污染农作物和饲料，对食品造成镉污染；玻璃、陶瓷类容器或食品包装材料中含有的镉迁移至食品中，造成食品的镉污染。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毒死蜱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毒死蜱又名氯吡硫磷，是一种硫代磷酸酯类有机磷杀虫、杀螨剂，具有良好的触杀、胃毒和熏蒸作用。毒死蜱对蜜蜂、鱼类等水生生物、家蚕有毒。大鼠急性经口毒性试验LD50为82mg/kg，急性毒性分级标准为中等毒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毒机制为抑制乙酰胆碱酯酶活性，症状包括头痛、头昏、恶心、呕吐、出汗、流涎、肌肉震颤，甚至抽搐、痉挛，昏迷。相关研究未见遗传毒性和致癌性。少量的农药残留不会引起人体急性中毒，但长期食用毒死蜱超标的食品，对人体健康可能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毒死蜱超标的原因，可能是为快速控制病情，加大用药量或未遵守采摘间隔期规定，致使上市销售时产品中的药物残留量未降解至标准限量值以下。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柠檬黄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柠檬黄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外观为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橙黄或亮橙色的粉末或颗粒，是一种合成着色剂，常用于饮料类配制酒、糖果、风味发酵乳、腌渍蔬菜、果冻、膨化食品等制品。柠檬黄基本无毒，不在体内贮积，绝大部分以原形排出体外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造成食品中柠檬黄不合格的主要原因有：生产经营企业超限量、超范围使用，或者未准确计量。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联苯菊酯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联苯菊酯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具有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触杀和胃毒作用。对多种叶面害虫有效，包括鞘翅目、双翅目、异翅亚目、同翅目、鳞翅目和直翅目害虫；对某些种类的螨虫也有效。适用作物包括谷物、柑橘、棉花、果树、葡萄、观赏植物和蔬菜。大鼠急性经口LD50为53.4mg/kg，急性毒性分级为中等毒。属于拟除虫菊酯类性农药。急性中毒症状为头痛、头晕、恶心、呕吐、胸闷、乏力、双手颤抖、心律不齐等，严重者深度昏迷或休克。食用食品一般不会导致联苯菊酯的急性中毒，但长期食用联苯菊酯超标的食品，对人体健康也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联苯菊酯超标的原因，可能是为快速控制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虫害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甲拌磷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甲拌磷是有机磷类的高毒广谱内吸性杀虫剂，有触杀、胃毒、熏蒸作用，对刺吸式口器和咀嚼式口器害虫都具有很好的防治作用。甲拌磷急性毒性经口试验大鼠LD50为1.1~10mg/kg，急性毒性分级为剧毒级，中毒机制为抑制胆碱酯酶活性，表现有头痛、头晕、食欲减退、恶心、呕吐、腹痛、腹泻、瞳孔缩小、多汗、流涎、呼吸道分泌物增多、肌肉震颤等，重者可呼吸麻痹，甚至死亡。甲拌磷在自然环境中容易流失也能迅速降解，半衰期短，不易蓄积。相关研究未见遗传毒性和致癌性。少量的农药残留不会引起人体急性中毒，但长期食用甲拌磷超标的食品，对人体健康也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甲拌磷超标的原因，可能是为快速控制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虫害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，加大用药量或未遵守采摘间隔期规定，致使上市销售时产品中的药物残留量未降解至标准限量值以下。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5FB610A"/>
    <w:rsid w:val="08B12CE0"/>
    <w:rsid w:val="09C55A46"/>
    <w:rsid w:val="0B563C1C"/>
    <w:rsid w:val="0BFE2BF8"/>
    <w:rsid w:val="17EFAB5C"/>
    <w:rsid w:val="1994269A"/>
    <w:rsid w:val="1BD07E04"/>
    <w:rsid w:val="1EFFDDAB"/>
    <w:rsid w:val="1FD731CE"/>
    <w:rsid w:val="21080928"/>
    <w:rsid w:val="25447D6C"/>
    <w:rsid w:val="27286FB2"/>
    <w:rsid w:val="273E1B93"/>
    <w:rsid w:val="27FB39FC"/>
    <w:rsid w:val="2B3F0A67"/>
    <w:rsid w:val="2CBE02D4"/>
    <w:rsid w:val="2CFFE50E"/>
    <w:rsid w:val="2E7720BF"/>
    <w:rsid w:val="2F5DDA8A"/>
    <w:rsid w:val="2FAD2325"/>
    <w:rsid w:val="2FAD3C47"/>
    <w:rsid w:val="2FAE7ED5"/>
    <w:rsid w:val="2FDFAD6F"/>
    <w:rsid w:val="360B2B82"/>
    <w:rsid w:val="36BFA2EC"/>
    <w:rsid w:val="378F216D"/>
    <w:rsid w:val="38C14C44"/>
    <w:rsid w:val="3ACAA956"/>
    <w:rsid w:val="3C67123D"/>
    <w:rsid w:val="3CF54C60"/>
    <w:rsid w:val="3CFFFED9"/>
    <w:rsid w:val="3D85AE2A"/>
    <w:rsid w:val="3D9FBB48"/>
    <w:rsid w:val="3E5B2E25"/>
    <w:rsid w:val="3FFF6BDC"/>
    <w:rsid w:val="4C602FF9"/>
    <w:rsid w:val="5776DFC0"/>
    <w:rsid w:val="57EA0B70"/>
    <w:rsid w:val="5AFFD9EC"/>
    <w:rsid w:val="5D0D38B4"/>
    <w:rsid w:val="5EFD7590"/>
    <w:rsid w:val="5F651110"/>
    <w:rsid w:val="63FB5A41"/>
    <w:rsid w:val="63FF3556"/>
    <w:rsid w:val="67DF3BF9"/>
    <w:rsid w:val="693EBD90"/>
    <w:rsid w:val="6A3E4A3F"/>
    <w:rsid w:val="6A935BAC"/>
    <w:rsid w:val="6AFB6BDB"/>
    <w:rsid w:val="6AFC09F6"/>
    <w:rsid w:val="6C5FD1F5"/>
    <w:rsid w:val="6FC814C7"/>
    <w:rsid w:val="6FE6C467"/>
    <w:rsid w:val="6FEA47A6"/>
    <w:rsid w:val="6FF7659D"/>
    <w:rsid w:val="6FFC7DF9"/>
    <w:rsid w:val="70667F46"/>
    <w:rsid w:val="7177D96F"/>
    <w:rsid w:val="719F251F"/>
    <w:rsid w:val="72EF700D"/>
    <w:rsid w:val="75FD92F3"/>
    <w:rsid w:val="776F9170"/>
    <w:rsid w:val="77FE37EA"/>
    <w:rsid w:val="79DFD983"/>
    <w:rsid w:val="79FD49B1"/>
    <w:rsid w:val="79FF1DB9"/>
    <w:rsid w:val="7A5C1477"/>
    <w:rsid w:val="7AAB0133"/>
    <w:rsid w:val="7B7F6BC0"/>
    <w:rsid w:val="7B836CEC"/>
    <w:rsid w:val="7BBF6BDC"/>
    <w:rsid w:val="7CFFD07B"/>
    <w:rsid w:val="7DB9921F"/>
    <w:rsid w:val="7E7383BE"/>
    <w:rsid w:val="7EA85EE9"/>
    <w:rsid w:val="7EFEBCE8"/>
    <w:rsid w:val="7F73BD10"/>
    <w:rsid w:val="7F7F683E"/>
    <w:rsid w:val="7F970AC5"/>
    <w:rsid w:val="7FDF967E"/>
    <w:rsid w:val="7FF70A37"/>
    <w:rsid w:val="8E3DD6EC"/>
    <w:rsid w:val="9A36584E"/>
    <w:rsid w:val="9E572052"/>
    <w:rsid w:val="9FF3F8D6"/>
    <w:rsid w:val="AFFD8590"/>
    <w:rsid w:val="B72F6C99"/>
    <w:rsid w:val="BDF5C49A"/>
    <w:rsid w:val="BE7E1B89"/>
    <w:rsid w:val="BEBB5AE3"/>
    <w:rsid w:val="BFD7886E"/>
    <w:rsid w:val="C7DDA80B"/>
    <w:rsid w:val="CB7BD039"/>
    <w:rsid w:val="CEBF6140"/>
    <w:rsid w:val="D3DFB209"/>
    <w:rsid w:val="D6FDBDEB"/>
    <w:rsid w:val="D7060AB4"/>
    <w:rsid w:val="D9BFE79D"/>
    <w:rsid w:val="DB3F2B84"/>
    <w:rsid w:val="DD9FF758"/>
    <w:rsid w:val="DDFF7E9E"/>
    <w:rsid w:val="DE4F1EEB"/>
    <w:rsid w:val="DE4F6822"/>
    <w:rsid w:val="DF19ECC4"/>
    <w:rsid w:val="DF2B7089"/>
    <w:rsid w:val="DFFB7BAC"/>
    <w:rsid w:val="DFFB9CE6"/>
    <w:rsid w:val="E3F1E3C9"/>
    <w:rsid w:val="E4FC746D"/>
    <w:rsid w:val="EFCF198B"/>
    <w:rsid w:val="F3ED21C1"/>
    <w:rsid w:val="F5BBF95A"/>
    <w:rsid w:val="F5F72F7B"/>
    <w:rsid w:val="F7FF9C7E"/>
    <w:rsid w:val="FAED7618"/>
    <w:rsid w:val="FBF92BC2"/>
    <w:rsid w:val="FC6E50A0"/>
    <w:rsid w:val="FCF58EE6"/>
    <w:rsid w:val="FDBFFECB"/>
    <w:rsid w:val="FE77A4CF"/>
    <w:rsid w:val="FE7BDE2A"/>
    <w:rsid w:val="FEF69E22"/>
    <w:rsid w:val="FEF77459"/>
    <w:rsid w:val="FEFE6D35"/>
    <w:rsid w:val="FF7A8846"/>
    <w:rsid w:val="FF8F82E1"/>
    <w:rsid w:val="FFEA91FC"/>
    <w:rsid w:val="FFFA58D3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ind w:leftChars="200"/>
      <w:outlineLvl w:val="0"/>
    </w:pPr>
    <w:rPr>
      <w:rFonts w:eastAsia="黑体"/>
      <w:b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10"/>
    <w:link w:val="6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1</TotalTime>
  <ScaleCrop>false</ScaleCrop>
  <LinksUpToDate>false</LinksUpToDate>
  <CharactersWithSpaces>886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2022-07-04T11:49:00Z</dcterms:created>
  <dc:creator>PC</dc:creator>
  <cp:lastModifiedBy>greatwall</cp:lastModifiedBy>
  <cp:lastPrinted>2022-07-04T10:45:00Z</cp:lastPrinted>
  <dcterms:modified xsi:type="dcterms:W3CDTF">2026-05-07T10:13:42Z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45E16B583B874A0BB5ADF66014262258</vt:lpwstr>
  </property>
</Properties>
</file>