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Helvetica" w:eastAsia="仿宋_GB2312" w:cs="Helvetica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中小企业声明函（服务）</w:t>
      </w:r>
    </w:p>
    <w:p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本公司（联合体）郑重声明，根据《政府采购促进中小企业发展</w:t>
      </w:r>
      <w:bookmarkStart w:id="0" w:name="_GoBack"/>
      <w:bookmarkEnd w:id="0"/>
      <w:r>
        <w:rPr>
          <w:rFonts w:eastAsia="仿宋"/>
          <w:sz w:val="28"/>
          <w:szCs w:val="28"/>
        </w:rPr>
        <w:t>管理办法》（财库﹝2020﹞46 号）的规定，本公司（联合体）参加</w:t>
      </w:r>
      <w:r>
        <w:rPr>
          <w:rFonts w:eastAsia="仿宋"/>
          <w:sz w:val="28"/>
          <w:szCs w:val="28"/>
          <w:u w:val="single"/>
        </w:rPr>
        <w:t>（单位名称）</w:t>
      </w:r>
      <w:r>
        <w:rPr>
          <w:rFonts w:eastAsia="仿宋"/>
          <w:sz w:val="28"/>
          <w:szCs w:val="28"/>
        </w:rPr>
        <w:t>的</w:t>
      </w:r>
      <w:r>
        <w:rPr>
          <w:rFonts w:eastAsia="仿宋"/>
          <w:sz w:val="28"/>
          <w:szCs w:val="28"/>
          <w:u w:val="single"/>
        </w:rPr>
        <w:t>（项目名称）</w:t>
      </w:r>
      <w:r>
        <w:rPr>
          <w:rFonts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eastAsia="仿宋"/>
          <w:sz w:val="28"/>
          <w:szCs w:val="28"/>
          <w:u w:val="single"/>
        </w:rPr>
        <w:t>（标的名称）</w:t>
      </w:r>
      <w:r>
        <w:rPr>
          <w:rFonts w:eastAsia="仿宋"/>
          <w:sz w:val="28"/>
          <w:szCs w:val="28"/>
        </w:rPr>
        <w:t xml:space="preserve"> 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</w:t>
      </w:r>
      <w:r>
        <w:rPr>
          <w:rFonts w:eastAsia="仿宋"/>
          <w:sz w:val="28"/>
          <w:szCs w:val="28"/>
          <w:vertAlign w:val="superscript"/>
        </w:rPr>
        <w:t>1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eastAsia="仿宋"/>
          <w:sz w:val="28"/>
          <w:szCs w:val="28"/>
          <w:u w:val="single"/>
        </w:rPr>
        <w:t xml:space="preserve">（标的名称） 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本企业对上述声明内容的真实性负责。如有虚假，将依法承担相应责任。</w:t>
      </w:r>
    </w:p>
    <w:p>
      <w:pPr>
        <w:spacing w:line="500" w:lineRule="exact"/>
        <w:jc w:val="right"/>
        <w:rPr>
          <w:rFonts w:eastAsia="仿宋"/>
          <w:sz w:val="28"/>
          <w:szCs w:val="28"/>
        </w:rPr>
      </w:pPr>
    </w:p>
    <w:p>
      <w:pPr>
        <w:spacing w:line="500" w:lineRule="exact"/>
        <w:jc w:val="right"/>
        <w:rPr>
          <w:rFonts w:eastAsia="仿宋"/>
          <w:sz w:val="28"/>
          <w:szCs w:val="28"/>
        </w:rPr>
      </w:pPr>
    </w:p>
    <w:p>
      <w:pPr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       日 期：</w:t>
      </w:r>
    </w:p>
    <w:p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>
      <w:pPr>
        <w:spacing w:line="500" w:lineRule="exact"/>
        <w:ind w:right="112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  <w:u w:val="single"/>
        </w:rPr>
        <w:t xml:space="preserve">                                 </w:t>
      </w:r>
    </w:p>
    <w:p>
      <w:pPr>
        <w:rPr>
          <w:rFonts w:hint="default"/>
          <w:lang w:val="en-US" w:eastAsia="zh-CN"/>
        </w:rPr>
      </w:pPr>
      <w:r>
        <w:rPr>
          <w:rFonts w:eastAsia="仿宋"/>
          <w:sz w:val="18"/>
          <w:szCs w:val="18"/>
        </w:rPr>
        <w:t>1 从业人员、营业收入、资产总额填报上一年度数据，无上一年度数据的新成立企业可不填报。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00E98"/>
    <w:rsid w:val="0BD14BCF"/>
    <w:rsid w:val="16250370"/>
    <w:rsid w:val="374E7E58"/>
    <w:rsid w:val="3C017C8D"/>
    <w:rsid w:val="52E00E98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2026-03-11T00:50:00Z</dcterms:created>
  <dc:creator>李耀明</dc:creator>
  <cp:lastModifiedBy>赵汝栋</cp:lastModifiedBy>
  <dcterms:modified xsi:type="dcterms:W3CDTF">2026-04-28T06:37:16Z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1B243720BC8C4A81BC2F6CD85909AB47_11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