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229E">
      <w:pPr>
        <w:keepNext w:val="0"/>
        <w:keepLines w:val="0"/>
        <w:pageBreakBefore w:val="0"/>
        <w:widowControl w:val="0"/>
        <w:kinsoku/>
        <w:overflowPunct/>
        <w:topLinePunct w:val="0"/>
        <w:autoSpaceDE/>
        <w:autoSpaceDN/>
        <w:bidi w:val="0"/>
        <w:adjustRightInd/>
        <w:spacing w:line="500" w:lineRule="exact"/>
        <w:jc w:val="center"/>
        <w:textAlignment w:val="auto"/>
        <w:rPr>
          <w:rFonts w:hint="default" w:ascii="Times New Roman" w:hAnsi="Times New Roman" w:eastAsia="方正小标宋简体" w:cs="Times New Roman"/>
          <w:sz w:val="36"/>
          <w:szCs w:val="36"/>
        </w:rPr>
      </w:pPr>
      <w:r>
        <w:rPr>
          <w:rFonts w:hint="eastAsia" w:eastAsia="方正小标宋简体" w:cs="Times New Roman"/>
          <w:sz w:val="36"/>
          <w:szCs w:val="36"/>
          <w:lang w:val="en-US" w:eastAsia="zh-CN"/>
        </w:rPr>
        <w:t>行政处罚</w:t>
      </w:r>
      <w:r>
        <w:rPr>
          <w:rFonts w:hint="eastAsia" w:eastAsia="方正小标宋简体" w:cs="Times New Roman"/>
          <w:sz w:val="36"/>
          <w:szCs w:val="36"/>
          <w:lang w:eastAsia="zh-CN"/>
        </w:rPr>
        <w:t>决定</w:t>
      </w:r>
      <w:r>
        <w:rPr>
          <w:rFonts w:hint="default" w:ascii="Times New Roman" w:hAnsi="Times New Roman" w:eastAsia="方正小标宋简体" w:cs="Times New Roman"/>
          <w:sz w:val="36"/>
          <w:szCs w:val="36"/>
        </w:rPr>
        <w:t>书</w:t>
      </w:r>
    </w:p>
    <w:p w14:paraId="31918182">
      <w:pPr>
        <w:keepNext w:val="0"/>
        <w:keepLines w:val="0"/>
        <w:pageBreakBefore w:val="0"/>
        <w:widowControl w:val="0"/>
        <w:kinsoku/>
        <w:overflowPunct/>
        <w:topLinePunct w:val="0"/>
        <w:autoSpaceDE/>
        <w:autoSpaceDN/>
        <w:bidi w:val="0"/>
        <w:adjustRightInd/>
        <w:spacing w:line="500" w:lineRule="exact"/>
        <w:jc w:val="center"/>
        <w:textAlignment w:val="auto"/>
        <w:rPr>
          <w:rFonts w:hint="default" w:ascii="Times New Roman" w:hAnsi="Times New Roman" w:eastAsia="仿宋_GB2312" w:cs="Times New Roman"/>
          <w:i w:val="0"/>
          <w:iCs w:val="0"/>
          <w:caps w:val="0"/>
          <w:color w:val="FF0000"/>
          <w:spacing w:val="0"/>
          <w:kern w:val="0"/>
          <w:sz w:val="32"/>
          <w:szCs w:val="32"/>
          <w:u w:val="single"/>
          <w:shd w:val="clear" w:color="auto" w:fill="FFFFFF"/>
          <w:lang w:val="en-US" w:eastAsia="zh-CN" w:bidi="ar"/>
        </w:rPr>
      </w:pPr>
      <w:r>
        <w:rPr>
          <w:rFonts w:hint="default" w:ascii="Times New Roman" w:hAnsi="Times New Roman" w:cs="Times New Roman"/>
          <w:sz w:val="32"/>
          <w:szCs w:val="21"/>
          <w:lang w:eastAsia="zh-CN"/>
        </w:rPr>
        <w:t>粤江（</w:t>
      </w:r>
      <w:r>
        <w:rPr>
          <w:rFonts w:hint="eastAsia" w:cs="Times New Roman"/>
          <w:sz w:val="32"/>
          <w:szCs w:val="21"/>
          <w:lang w:val="en-US" w:eastAsia="zh-CN"/>
        </w:rPr>
        <w:t>台山</w:t>
      </w:r>
      <w:r>
        <w:rPr>
          <w:rFonts w:hint="default" w:ascii="Times New Roman" w:hAnsi="Times New Roman" w:cs="Times New Roman"/>
          <w:sz w:val="32"/>
          <w:szCs w:val="21"/>
          <w:lang w:eastAsia="zh-CN"/>
        </w:rPr>
        <w:t>）海综</w:t>
      </w:r>
      <w:r>
        <w:rPr>
          <w:rFonts w:hint="default" w:ascii="Times New Roman" w:hAnsi="Times New Roman" w:eastAsia="仿宋_GB2312" w:cs="Times New Roman"/>
          <w:sz w:val="32"/>
          <w:szCs w:val="21"/>
        </w:rPr>
        <w:t>〔</w:t>
      </w:r>
      <w:r>
        <w:rPr>
          <w:rFonts w:hint="default" w:ascii="Times New Roman" w:hAnsi="Times New Roman" w:cs="Times New Roman"/>
          <w:sz w:val="32"/>
          <w:szCs w:val="21"/>
          <w:lang w:val="en-US" w:eastAsia="zh-CN"/>
        </w:rPr>
        <w:t>20</w:t>
      </w:r>
      <w:r>
        <w:rPr>
          <w:rFonts w:hint="eastAsia" w:cs="Times New Roman"/>
          <w:sz w:val="32"/>
          <w:szCs w:val="21"/>
          <w:lang w:val="en-US" w:eastAsia="zh-CN"/>
        </w:rPr>
        <w:t>26</w:t>
      </w:r>
      <w:r>
        <w:rPr>
          <w:rFonts w:hint="default" w:ascii="Times New Roman" w:hAnsi="Times New Roman" w:eastAsia="仿宋_GB2312" w:cs="Times New Roman"/>
          <w:sz w:val="32"/>
          <w:szCs w:val="21"/>
          <w:lang w:val="en-US" w:eastAsia="zh-CN"/>
        </w:rPr>
        <w:t>〕</w:t>
      </w:r>
      <w:r>
        <w:rPr>
          <w:rFonts w:hint="default" w:ascii="Times New Roman" w:hAnsi="Times New Roman" w:cs="Times New Roman"/>
          <w:sz w:val="32"/>
          <w:szCs w:val="21"/>
          <w:lang w:val="en-US" w:eastAsia="zh-CN"/>
        </w:rPr>
        <w:t>罚决</w:t>
      </w:r>
      <w:r>
        <w:rPr>
          <w:rFonts w:hint="eastAsia" w:cs="Times New Roman"/>
          <w:sz w:val="32"/>
          <w:szCs w:val="21"/>
          <w:lang w:val="en-US" w:eastAsia="zh-CN"/>
        </w:rPr>
        <w:t>7</w:t>
      </w:r>
      <w:r>
        <w:rPr>
          <w:rFonts w:hint="default" w:ascii="Times New Roman" w:hAnsi="Times New Roman" w:cs="Times New Roman"/>
          <w:sz w:val="32"/>
          <w:szCs w:val="21"/>
          <w:lang w:val="en-US" w:eastAsia="zh-CN"/>
        </w:rPr>
        <w:t>号</w:t>
      </w:r>
    </w:p>
    <w:p w14:paraId="09AD18B1">
      <w:pPr>
        <w:keepNext w:val="0"/>
        <w:keepLines w:val="0"/>
        <w:pageBreakBefore w:val="0"/>
        <w:widowControl w:val="0"/>
        <w:kinsoku/>
        <w:overflowPunct/>
        <w:topLinePunct w:val="0"/>
        <w:autoSpaceDE/>
        <w:autoSpaceDN/>
        <w:bidi w:val="0"/>
        <w:adjustRightInd/>
        <w:spacing w:line="600" w:lineRule="exact"/>
        <w:jc w:val="both"/>
        <w:textAlignment w:val="auto"/>
        <w:outlineLvl w:val="9"/>
        <w:rPr>
          <w:rFonts w:hint="eastAsia" w:ascii="Times New Roman" w:hAnsi="Times New Roman" w:cs="Times New Roman"/>
          <w:color w:val="auto"/>
          <w:sz w:val="32"/>
          <w:szCs w:val="32"/>
          <w:highlight w:val="none"/>
          <w:u w:val="none"/>
          <w:lang w:val="en-US" w:eastAsia="zh-CN"/>
        </w:rPr>
      </w:pPr>
    </w:p>
    <w:p w14:paraId="7D117145">
      <w:pPr>
        <w:keepNext w:val="0"/>
        <w:keepLines w:val="0"/>
        <w:pageBreakBefore w:val="0"/>
        <w:widowControl w:val="0"/>
        <w:kinsoku/>
        <w:overflowPunct/>
        <w:topLinePunct w:val="0"/>
        <w:autoSpaceDE/>
        <w:autoSpaceDN/>
        <w:bidi w:val="0"/>
        <w:adjustRightInd/>
        <w:spacing w:line="600" w:lineRule="exact"/>
        <w:jc w:val="both"/>
        <w:textAlignment w:val="auto"/>
        <w:outlineLvl w:val="9"/>
        <w:rPr>
          <w:rFonts w:hint="default" w:cs="Times New Roman"/>
          <w:sz w:val="32"/>
          <w:szCs w:val="32"/>
          <w:highlight w:val="none"/>
          <w:u w:val="none"/>
          <w:lang w:val="en-US" w:eastAsia="zh-CN"/>
        </w:rPr>
      </w:pP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1018号等</w:t>
      </w:r>
      <w:r>
        <w:rPr>
          <w:rFonts w:hint="default" w:ascii="Times New Roman" w:hAnsi="Times New Roman" w:cs="Times New Roman"/>
          <w:color w:val="auto"/>
          <w:sz w:val="32"/>
          <w:szCs w:val="32"/>
          <w:highlight w:val="none"/>
          <w:u w:val="none"/>
          <w:lang w:val="en-US" w:eastAsia="zh-CN"/>
        </w:rPr>
        <w:t>船所有人</w:t>
      </w:r>
      <w:r>
        <w:rPr>
          <w:rFonts w:hint="eastAsia" w:cs="Times New Roman"/>
          <w:i w:val="0"/>
          <w:iCs w:val="0"/>
          <w:caps w:val="0"/>
          <w:color w:val="auto"/>
          <w:spacing w:val="0"/>
          <w:kern w:val="0"/>
          <w:sz w:val="32"/>
          <w:szCs w:val="32"/>
          <w:shd w:val="clear" w:color="auto" w:fill="FFFFFF"/>
          <w:lang w:val="en-US" w:eastAsia="zh-CN" w:bidi="ar"/>
        </w:rPr>
        <w:t>：</w:t>
      </w:r>
    </w:p>
    <w:p w14:paraId="3B7BDEE5">
      <w:pPr>
        <w:keepNext w:val="0"/>
        <w:keepLines w:val="0"/>
        <w:pageBreakBefore w:val="0"/>
        <w:widowControl w:val="0"/>
        <w:kinsoku/>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cs="Times New Roman"/>
          <w:sz w:val="32"/>
          <w:szCs w:val="32"/>
          <w:u w:val="none"/>
        </w:rPr>
        <w:t>本单位于</w:t>
      </w:r>
      <w:r>
        <w:rPr>
          <w:rFonts w:hint="default" w:ascii="Times New Roman" w:hAnsi="Times New Roman" w:cs="Times New Roman"/>
          <w:sz w:val="32"/>
          <w:szCs w:val="32"/>
          <w:u w:val="none"/>
          <w:lang w:val="en-US" w:eastAsia="zh-CN"/>
        </w:rPr>
        <w:t>20</w:t>
      </w:r>
      <w:r>
        <w:rPr>
          <w:rFonts w:hint="eastAsia" w:ascii="Times New Roman" w:hAnsi="Times New Roman" w:cs="Times New Roman"/>
          <w:sz w:val="32"/>
          <w:szCs w:val="32"/>
          <w:u w:val="none"/>
          <w:lang w:val="en-US" w:eastAsia="zh-CN"/>
        </w:rPr>
        <w:t>26</w:t>
      </w:r>
      <w:r>
        <w:rPr>
          <w:rFonts w:hint="default" w:ascii="Times New Roman" w:hAnsi="Times New Roman" w:cs="Times New Roman"/>
          <w:sz w:val="32"/>
          <w:szCs w:val="32"/>
          <w:u w:val="none"/>
        </w:rPr>
        <w:t>年</w:t>
      </w:r>
      <w:r>
        <w:rPr>
          <w:rFonts w:hint="eastAsia" w:cs="Times New Roman"/>
          <w:sz w:val="32"/>
          <w:szCs w:val="32"/>
          <w:u w:val="none"/>
          <w:lang w:val="en-US" w:eastAsia="zh-CN"/>
        </w:rPr>
        <w:t>3</w:t>
      </w:r>
      <w:r>
        <w:rPr>
          <w:rFonts w:hint="default" w:ascii="Times New Roman" w:hAnsi="Times New Roman" w:cs="Times New Roman"/>
          <w:sz w:val="32"/>
          <w:szCs w:val="32"/>
          <w:u w:val="none"/>
        </w:rPr>
        <w:t>月</w:t>
      </w:r>
      <w:r>
        <w:rPr>
          <w:rFonts w:hint="eastAsia" w:cs="Times New Roman"/>
          <w:sz w:val="32"/>
          <w:szCs w:val="32"/>
          <w:u w:val="none"/>
          <w:lang w:val="en-US" w:eastAsia="zh-CN"/>
        </w:rPr>
        <w:t>30</w:t>
      </w:r>
      <w:r>
        <w:rPr>
          <w:rFonts w:hint="default" w:ascii="Times New Roman" w:hAnsi="Times New Roman" w:cs="Times New Roman"/>
          <w:sz w:val="32"/>
          <w:szCs w:val="32"/>
          <w:u w:val="none"/>
        </w:rPr>
        <w:t>日对</w:t>
      </w:r>
      <w:r>
        <w:rPr>
          <w:rFonts w:hint="eastAsia" w:cs="Times New Roman"/>
          <w:color w:val="auto"/>
          <w:sz w:val="32"/>
          <w:szCs w:val="32"/>
          <w:u w:val="none"/>
          <w:lang w:eastAsia="zh-CN"/>
        </w:rPr>
        <w:t>扣押编号为</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1018号至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1029号</w:t>
      </w:r>
      <w:r>
        <w:rPr>
          <w:rFonts w:hint="default" w:cs="Times New Roman"/>
          <w:sz w:val="32"/>
          <w:szCs w:val="32"/>
          <w:highlight w:val="none"/>
          <w:u w:val="none"/>
          <w:lang w:val="en-US" w:eastAsia="zh-CN"/>
        </w:rPr>
        <w:t>船舶为涉渔“三无”船舶立案调查。</w:t>
      </w:r>
      <w:r>
        <w:rPr>
          <w:rFonts w:hint="default" w:ascii="Times New Roman" w:hAnsi="Times New Roman" w:eastAsia="仿宋_GB2312" w:cs="Times New Roman"/>
          <w:sz w:val="32"/>
          <w:szCs w:val="32"/>
          <w:u w:val="none"/>
        </w:rPr>
        <w:t>经调查</w:t>
      </w:r>
      <w:r>
        <w:rPr>
          <w:rFonts w:hint="default" w:ascii="Times New Roman" w:hAnsi="Times New Roman" w:cs="Times New Roman"/>
          <w:sz w:val="32"/>
          <w:szCs w:val="32"/>
          <w:u w:val="none"/>
        </w:rPr>
        <w:t>，</w:t>
      </w:r>
      <w:r>
        <w:rPr>
          <w:rFonts w:hint="eastAsia" w:cs="Times New Roman"/>
          <w:color w:val="auto"/>
          <w:sz w:val="32"/>
          <w:szCs w:val="32"/>
          <w:highlight w:val="none"/>
          <w:u w:val="none"/>
          <w:lang w:val="en-US" w:eastAsia="zh-CN"/>
        </w:rPr>
        <w:t>江门市海洋执法支队执法人员</w:t>
      </w:r>
      <w:r>
        <w:rPr>
          <w:rFonts w:hint="default" w:cs="Times New Roman"/>
          <w:color w:val="auto"/>
          <w:sz w:val="32"/>
          <w:szCs w:val="32"/>
          <w:highlight w:val="none"/>
          <w:u w:val="none"/>
          <w:lang w:val="en-US" w:eastAsia="zh-CN"/>
        </w:rPr>
        <w:t>在</w:t>
      </w:r>
      <w:r>
        <w:rPr>
          <w:rFonts w:hint="eastAsia" w:ascii="Times New Roman" w:hAnsi="Times New Roman" w:cs="Times New Roman"/>
          <w:color w:val="auto"/>
          <w:sz w:val="32"/>
          <w:szCs w:val="32"/>
          <w:highlight w:val="none"/>
          <w:u w:val="none"/>
          <w:lang w:val="en-US" w:eastAsia="zh-CN"/>
        </w:rPr>
        <w:t>台山市</w:t>
      </w:r>
      <w:r>
        <w:rPr>
          <w:rFonts w:hint="eastAsia" w:cs="Times New Roman"/>
          <w:color w:val="auto"/>
          <w:sz w:val="32"/>
          <w:szCs w:val="32"/>
          <w:highlight w:val="none"/>
          <w:u w:val="none"/>
          <w:lang w:val="en-US" w:eastAsia="zh-CN"/>
        </w:rPr>
        <w:t>海宴</w:t>
      </w:r>
      <w:r>
        <w:rPr>
          <w:rFonts w:hint="eastAsia" w:ascii="Times New Roman" w:hAnsi="Times New Roman" w:cs="Times New Roman"/>
          <w:color w:val="auto"/>
          <w:sz w:val="32"/>
          <w:szCs w:val="32"/>
          <w:highlight w:val="none"/>
          <w:u w:val="none"/>
          <w:lang w:val="en-US" w:eastAsia="zh-CN"/>
        </w:rPr>
        <w:t>镇</w:t>
      </w:r>
      <w:r>
        <w:rPr>
          <w:rFonts w:hint="eastAsia" w:cs="Times New Roman"/>
          <w:color w:val="auto"/>
          <w:sz w:val="32"/>
          <w:szCs w:val="32"/>
          <w:highlight w:val="none"/>
          <w:u w:val="none"/>
          <w:lang w:val="en-US" w:eastAsia="zh-CN"/>
        </w:rPr>
        <w:t>望头</w:t>
      </w:r>
      <w:r>
        <w:rPr>
          <w:rFonts w:hint="eastAsia" w:ascii="Times New Roman" w:hAnsi="Times New Roman" w:cs="Times New Roman"/>
          <w:color w:val="auto"/>
          <w:sz w:val="32"/>
          <w:szCs w:val="32"/>
          <w:highlight w:val="none"/>
          <w:u w:val="none"/>
          <w:lang w:val="en-US" w:eastAsia="zh-CN"/>
        </w:rPr>
        <w:t>海域</w:t>
      </w:r>
      <w:r>
        <w:rPr>
          <w:rFonts w:hint="eastAsia" w:cs="Times New Roman"/>
          <w:color w:val="auto"/>
          <w:sz w:val="32"/>
          <w:szCs w:val="32"/>
          <w:highlight w:val="none"/>
          <w:u w:val="none"/>
          <w:lang w:val="en-US" w:eastAsia="zh-CN"/>
        </w:rPr>
        <w:t>、赤溪镇白宵围、四九镇河涌</w:t>
      </w:r>
      <w:r>
        <w:rPr>
          <w:rFonts w:hint="default" w:cs="Times New Roman"/>
          <w:color w:val="auto"/>
          <w:sz w:val="32"/>
          <w:szCs w:val="32"/>
          <w:highlight w:val="none"/>
          <w:u w:val="none"/>
          <w:lang w:val="en-US" w:eastAsia="zh-CN"/>
        </w:rPr>
        <w:t>开展执法行动时，发现</w:t>
      </w:r>
      <w:r>
        <w:rPr>
          <w:rFonts w:hint="eastAsia" w:cs="Times New Roman"/>
          <w:color w:val="auto"/>
          <w:sz w:val="32"/>
          <w:szCs w:val="32"/>
          <w:highlight w:val="none"/>
          <w:u w:val="none"/>
          <w:lang w:val="en-US" w:eastAsia="zh-CN"/>
        </w:rPr>
        <w:t>12</w:t>
      </w:r>
      <w:r>
        <w:rPr>
          <w:rFonts w:hint="default" w:cs="Times New Roman"/>
          <w:color w:val="auto"/>
          <w:sz w:val="32"/>
          <w:szCs w:val="32"/>
          <w:highlight w:val="none"/>
          <w:u w:val="none"/>
          <w:lang w:val="en-US" w:eastAsia="zh-CN"/>
        </w:rPr>
        <w:t>艘涉渔“三无”船舶</w:t>
      </w:r>
      <w:r>
        <w:rPr>
          <w:rFonts w:hint="eastAsia" w:cs="Times New Roman"/>
          <w:color w:val="auto"/>
          <w:sz w:val="32"/>
          <w:szCs w:val="32"/>
          <w:highlight w:val="none"/>
          <w:u w:val="none"/>
          <w:lang w:val="en-US" w:eastAsia="zh-CN"/>
        </w:rPr>
        <w:t>，扣押编号为</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1018号至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1029号，无</w:t>
      </w:r>
      <w:r>
        <w:rPr>
          <w:rFonts w:hint="default" w:cs="Times New Roman"/>
          <w:color w:val="auto"/>
          <w:sz w:val="32"/>
          <w:szCs w:val="32"/>
          <w:highlight w:val="none"/>
          <w:u w:val="none"/>
          <w:lang w:val="en-US" w:eastAsia="zh-CN"/>
        </w:rPr>
        <w:t>船名船号</w:t>
      </w:r>
      <w:r>
        <w:rPr>
          <w:rFonts w:hint="eastAsia" w:cs="Times New Roman"/>
          <w:color w:val="auto"/>
          <w:sz w:val="32"/>
          <w:szCs w:val="32"/>
          <w:highlight w:val="none"/>
          <w:u w:val="none"/>
          <w:lang w:val="en-US" w:eastAsia="zh-CN"/>
        </w:rPr>
        <w:t>、船舶证书、船籍港</w:t>
      </w:r>
      <w:r>
        <w:rPr>
          <w:rFonts w:hint="default" w:cs="Times New Roman"/>
          <w:color w:val="auto"/>
          <w:sz w:val="32"/>
          <w:szCs w:val="32"/>
          <w:highlight w:val="none"/>
          <w:u w:val="none"/>
          <w:lang w:val="en-US" w:eastAsia="zh-CN"/>
        </w:rPr>
        <w:t>及其他标识</w:t>
      </w:r>
      <w:r>
        <w:rPr>
          <w:rFonts w:hint="eastAsia" w:cs="Times New Roman"/>
          <w:color w:val="auto"/>
          <w:sz w:val="32"/>
          <w:szCs w:val="32"/>
          <w:highlight w:val="none"/>
          <w:u w:val="none"/>
          <w:lang w:val="en-US" w:eastAsia="zh-CN"/>
        </w:rPr>
        <w:t>，为涉渔“三无”船舶。</w:t>
      </w:r>
      <w:r>
        <w:rPr>
          <w:rFonts w:hint="default" w:ascii="Times New Roman" w:hAnsi="Times New Roman" w:cs="Times New Roman"/>
          <w:sz w:val="32"/>
          <w:szCs w:val="32"/>
          <w:u w:val="none"/>
          <w:lang w:val="en-US" w:eastAsia="zh-CN"/>
        </w:rPr>
        <w:t>20</w:t>
      </w:r>
      <w:r>
        <w:rPr>
          <w:rFonts w:hint="eastAsia" w:cs="Times New Roman"/>
          <w:sz w:val="32"/>
          <w:szCs w:val="32"/>
          <w:u w:val="none"/>
          <w:lang w:val="en-US" w:eastAsia="zh-CN"/>
        </w:rPr>
        <w:t>26</w:t>
      </w:r>
      <w:r>
        <w:rPr>
          <w:rFonts w:hint="default" w:ascii="Times New Roman" w:hAnsi="Times New Roman" w:cs="Times New Roman"/>
          <w:sz w:val="32"/>
          <w:szCs w:val="32"/>
          <w:u w:val="none"/>
        </w:rPr>
        <w:t>年</w:t>
      </w:r>
      <w:r>
        <w:rPr>
          <w:rFonts w:hint="eastAsia" w:cs="Times New Roman"/>
          <w:sz w:val="32"/>
          <w:szCs w:val="32"/>
          <w:u w:val="none"/>
          <w:lang w:val="en-US" w:eastAsia="zh-CN"/>
        </w:rPr>
        <w:t>3</w:t>
      </w:r>
      <w:r>
        <w:rPr>
          <w:rFonts w:hint="default" w:ascii="Times New Roman" w:hAnsi="Times New Roman" w:cs="Times New Roman"/>
          <w:sz w:val="32"/>
          <w:szCs w:val="32"/>
          <w:u w:val="none"/>
        </w:rPr>
        <w:t>月</w:t>
      </w:r>
      <w:r>
        <w:rPr>
          <w:rFonts w:hint="eastAsia" w:cs="Times New Roman"/>
          <w:sz w:val="32"/>
          <w:szCs w:val="32"/>
          <w:u w:val="none"/>
          <w:lang w:val="en-US" w:eastAsia="zh-CN"/>
        </w:rPr>
        <w:t>30</w:t>
      </w:r>
      <w:r>
        <w:rPr>
          <w:rFonts w:hint="default" w:ascii="Times New Roman" w:hAnsi="Times New Roman" w:cs="Times New Roman"/>
          <w:sz w:val="32"/>
          <w:szCs w:val="32"/>
          <w:u w:val="none"/>
        </w:rPr>
        <w:t>日</w:t>
      </w:r>
      <w:r>
        <w:rPr>
          <w:rFonts w:hint="eastAsia" w:cs="Times New Roman"/>
          <w:sz w:val="32"/>
          <w:szCs w:val="32"/>
          <w:u w:val="none"/>
          <w:lang w:eastAsia="zh-CN"/>
        </w:rPr>
        <w:t>至</w:t>
      </w:r>
      <w:r>
        <w:rPr>
          <w:rFonts w:hint="default" w:ascii="Times New Roman" w:hAnsi="Times New Roman" w:cs="Times New Roman"/>
          <w:sz w:val="32"/>
          <w:szCs w:val="32"/>
          <w:u w:val="none"/>
          <w:lang w:val="en-US" w:eastAsia="zh-CN"/>
        </w:rPr>
        <w:t>20</w:t>
      </w:r>
      <w:r>
        <w:rPr>
          <w:rFonts w:hint="eastAsia" w:cs="Times New Roman"/>
          <w:sz w:val="32"/>
          <w:szCs w:val="32"/>
          <w:u w:val="none"/>
          <w:lang w:val="en-US" w:eastAsia="zh-CN"/>
        </w:rPr>
        <w:t>26</w:t>
      </w:r>
      <w:r>
        <w:rPr>
          <w:rFonts w:hint="default" w:ascii="Times New Roman" w:hAnsi="Times New Roman" w:cs="Times New Roman"/>
          <w:sz w:val="32"/>
          <w:szCs w:val="32"/>
          <w:u w:val="none"/>
        </w:rPr>
        <w:t>年</w:t>
      </w:r>
      <w:r>
        <w:rPr>
          <w:rFonts w:hint="eastAsia" w:cs="Times New Roman"/>
          <w:sz w:val="32"/>
          <w:szCs w:val="32"/>
          <w:u w:val="none"/>
          <w:lang w:val="en-US" w:eastAsia="zh-CN"/>
        </w:rPr>
        <w:t>4</w:t>
      </w:r>
      <w:r>
        <w:rPr>
          <w:rFonts w:hint="default" w:ascii="Times New Roman" w:hAnsi="Times New Roman" w:cs="Times New Roman"/>
          <w:sz w:val="32"/>
          <w:szCs w:val="32"/>
          <w:u w:val="none"/>
        </w:rPr>
        <w:t>月</w:t>
      </w:r>
      <w:r>
        <w:rPr>
          <w:rFonts w:hint="eastAsia" w:cs="Times New Roman"/>
          <w:sz w:val="32"/>
          <w:szCs w:val="32"/>
          <w:u w:val="none"/>
          <w:lang w:val="en-US" w:eastAsia="zh-CN"/>
        </w:rPr>
        <w:t>29</w:t>
      </w:r>
      <w:r>
        <w:rPr>
          <w:rFonts w:hint="default" w:ascii="Times New Roman" w:hAnsi="Times New Roman" w:cs="Times New Roman"/>
          <w:sz w:val="32"/>
          <w:szCs w:val="32"/>
          <w:u w:val="none"/>
        </w:rPr>
        <w:t>日</w:t>
      </w:r>
      <w:r>
        <w:rPr>
          <w:rFonts w:hint="eastAsia" w:cs="Times New Roman"/>
          <w:sz w:val="32"/>
          <w:szCs w:val="32"/>
          <w:u w:val="none"/>
          <w:lang w:eastAsia="zh-CN"/>
        </w:rPr>
        <w:t>，本单位在“江门市农业农村局”官方网站上公告《</w:t>
      </w:r>
      <w:r>
        <w:rPr>
          <w:rFonts w:hint="eastAsia" w:cs="Times New Roman"/>
          <w:sz w:val="32"/>
          <w:szCs w:val="32"/>
          <w:u w:val="none"/>
          <w:lang w:val="en-US" w:eastAsia="zh-CN"/>
        </w:rPr>
        <w:t>涉</w:t>
      </w:r>
      <w:r>
        <w:rPr>
          <w:rFonts w:hint="eastAsia" w:cs="Times New Roman"/>
          <w:sz w:val="32"/>
          <w:szCs w:val="32"/>
          <w:u w:val="none"/>
          <w:lang w:eastAsia="zh-CN"/>
        </w:rPr>
        <w:t>嫌涉渔“三无”船舶扣押决定书》（粤江</w:t>
      </w:r>
      <w:r>
        <w:rPr>
          <w:rFonts w:hint="eastAsia" w:cs="Times New Roman"/>
          <w:sz w:val="32"/>
          <w:szCs w:val="32"/>
          <w:u w:val="none"/>
          <w:lang w:val="en-US" w:eastAsia="zh-CN"/>
        </w:rPr>
        <w:t>台山</w:t>
      </w:r>
      <w:r>
        <w:rPr>
          <w:rFonts w:hint="eastAsia" w:cs="Times New Roman"/>
          <w:sz w:val="32"/>
          <w:szCs w:val="32"/>
          <w:u w:val="none"/>
          <w:lang w:eastAsia="zh-CN"/>
        </w:rPr>
        <w:t>海综〔</w:t>
      </w:r>
      <w:r>
        <w:rPr>
          <w:rFonts w:hint="eastAsia" w:cs="Times New Roman"/>
          <w:sz w:val="32"/>
          <w:szCs w:val="32"/>
          <w:u w:val="none"/>
          <w:lang w:val="en-US" w:eastAsia="zh-CN"/>
        </w:rPr>
        <w:t>2026〕强7号</w:t>
      </w:r>
      <w:r>
        <w:rPr>
          <w:rFonts w:hint="eastAsia" w:cs="Times New Roman"/>
          <w:sz w:val="32"/>
          <w:szCs w:val="32"/>
          <w:u w:val="none"/>
          <w:lang w:eastAsia="zh-CN"/>
        </w:rPr>
        <w:t>）</w:t>
      </w:r>
      <w:r>
        <w:rPr>
          <w:rFonts w:hint="eastAsia" w:cs="Times New Roman"/>
          <w:sz w:val="32"/>
          <w:szCs w:val="32"/>
          <w:u w:val="none"/>
          <w:lang w:val="en-US" w:eastAsia="zh-CN"/>
        </w:rPr>
        <w:t>30日，公告期间，无人就上述船舶主张权利。</w:t>
      </w:r>
      <w:r>
        <w:rPr>
          <w:rFonts w:hint="default" w:ascii="Times New Roman" w:hAnsi="Times New Roman" w:eastAsia="仿宋_GB2312" w:cs="Times New Roman"/>
          <w:color w:val="000000"/>
          <w:sz w:val="32"/>
          <w:szCs w:val="32"/>
          <w:highlight w:val="none"/>
          <w:u w:val="none"/>
          <w:lang w:val="en-US" w:eastAsia="zh-CN"/>
        </w:rPr>
        <w:t>该船</w:t>
      </w:r>
      <w:r>
        <w:rPr>
          <w:rFonts w:hint="eastAsia" w:cs="Times New Roman"/>
          <w:color w:val="000000"/>
          <w:sz w:val="32"/>
          <w:szCs w:val="32"/>
          <w:highlight w:val="none"/>
          <w:u w:val="none"/>
          <w:lang w:val="en-US" w:eastAsia="zh-CN"/>
        </w:rPr>
        <w:t>符合</w:t>
      </w:r>
      <w:r>
        <w:rPr>
          <w:rFonts w:hint="default" w:ascii="Times New Roman" w:hAnsi="Times New Roman" w:eastAsia="仿宋_GB2312" w:cs="Times New Roman"/>
          <w:color w:val="000000"/>
          <w:sz w:val="32"/>
          <w:szCs w:val="32"/>
          <w:highlight w:val="none"/>
          <w:u w:val="none"/>
          <w:lang w:val="en-US" w:eastAsia="zh-CN"/>
        </w:rPr>
        <w:t>《“三无”船舶联合认定</w:t>
      </w:r>
      <w:bookmarkStart w:id="1" w:name="_GoBack"/>
      <w:bookmarkEnd w:id="1"/>
      <w:r>
        <w:rPr>
          <w:rFonts w:hint="default" w:ascii="Times New Roman" w:hAnsi="Times New Roman" w:eastAsia="仿宋_GB2312" w:cs="Times New Roman"/>
          <w:color w:val="000000"/>
          <w:sz w:val="32"/>
          <w:szCs w:val="32"/>
          <w:highlight w:val="none"/>
          <w:u w:val="none"/>
          <w:lang w:val="en-US" w:eastAsia="zh-CN"/>
        </w:rPr>
        <w:t>办法》第九条规定的情形，</w:t>
      </w:r>
      <w:r>
        <w:rPr>
          <w:rFonts w:hint="eastAsia" w:cs="Times New Roman"/>
          <w:color w:val="000000"/>
          <w:sz w:val="32"/>
          <w:szCs w:val="32"/>
          <w:highlight w:val="none"/>
          <w:u w:val="none"/>
          <w:lang w:val="en-US" w:eastAsia="zh-CN"/>
        </w:rPr>
        <w:t>依法</w:t>
      </w:r>
      <w:r>
        <w:rPr>
          <w:rFonts w:hint="default" w:ascii="Times New Roman" w:hAnsi="Times New Roman" w:eastAsia="仿宋_GB2312" w:cs="Times New Roman"/>
          <w:color w:val="000000"/>
          <w:sz w:val="32"/>
          <w:szCs w:val="32"/>
          <w:highlight w:val="none"/>
          <w:u w:val="none"/>
          <w:lang w:val="en-US" w:eastAsia="zh-CN"/>
        </w:rPr>
        <w:t>确认为“三无”船舶。</w:t>
      </w:r>
    </w:p>
    <w:p w14:paraId="07058332">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以上事实有</w:t>
      </w:r>
      <w:r>
        <w:rPr>
          <w:rFonts w:hint="eastAsia" w:cs="Times New Roman"/>
          <w:sz w:val="32"/>
          <w:szCs w:val="32"/>
          <w:lang w:val="en-US" w:eastAsia="zh-CN"/>
        </w:rPr>
        <w:t>《涉嫌涉渔“三无”船舶扣押决定书》</w:t>
      </w:r>
      <w:r>
        <w:rPr>
          <w:rFonts w:hint="default" w:cs="Times New Roman"/>
          <w:sz w:val="32"/>
          <w:szCs w:val="32"/>
          <w:lang w:val="en-US" w:eastAsia="zh-CN"/>
        </w:rPr>
        <w:t>、</w:t>
      </w:r>
      <w:r>
        <w:rPr>
          <w:rFonts w:hint="eastAsia" w:cs="Times New Roman"/>
          <w:sz w:val="32"/>
          <w:szCs w:val="32"/>
          <w:lang w:val="en-US" w:eastAsia="zh-CN"/>
        </w:rPr>
        <w:t>扣押清单</w:t>
      </w:r>
      <w:r>
        <w:rPr>
          <w:rFonts w:hint="default" w:ascii="Times New Roman" w:hAnsi="Times New Roman" w:cs="Times New Roman"/>
          <w:sz w:val="32"/>
          <w:szCs w:val="32"/>
        </w:rPr>
        <w:t>等证据证实。</w:t>
      </w:r>
    </w:p>
    <w:p w14:paraId="72050DE6">
      <w:pPr>
        <w:spacing w:line="560" w:lineRule="exact"/>
        <w:ind w:firstLine="640" w:firstLineChars="200"/>
        <w:rPr>
          <w:rFonts w:hint="default" w:ascii="Times New Roman" w:hAnsi="Times New Roman" w:eastAsia="仿宋_GB2312" w:cs="Times New Roman"/>
          <w:color w:val="FF0000"/>
          <w:sz w:val="32"/>
          <w:szCs w:val="32"/>
          <w:shd w:val="clear" w:color="auto" w:fill="FFFFFF"/>
          <w:lang w:eastAsia="zh-CN"/>
        </w:rPr>
      </w:pPr>
      <w:r>
        <w:rPr>
          <w:rFonts w:hint="default" w:ascii="Times New Roman" w:hAnsi="Times New Roman" w:cs="Times New Roman"/>
          <w:sz w:val="32"/>
          <w:szCs w:val="32"/>
          <w:u w:val="none"/>
        </w:rPr>
        <w:t>你（单位）</w:t>
      </w:r>
      <w:r>
        <w:rPr>
          <w:rFonts w:hint="default" w:ascii="Times New Roman" w:hAnsi="Times New Roman" w:cs="Times New Roman"/>
          <w:sz w:val="32"/>
          <w:szCs w:val="32"/>
          <w:u w:val="none"/>
          <w:lang w:eastAsia="zh-CN"/>
        </w:rPr>
        <w:t>的</w:t>
      </w:r>
      <w:r>
        <w:rPr>
          <w:rFonts w:hint="default" w:ascii="Times New Roman" w:hAnsi="Times New Roman" w:eastAsia="仿宋_GB2312" w:cs="Times New Roman"/>
          <w:sz w:val="32"/>
          <w:szCs w:val="32"/>
        </w:rPr>
        <w:t>上述行为违反了</w:t>
      </w:r>
      <w:r>
        <w:rPr>
          <w:rFonts w:hint="default" w:ascii="Times New Roman" w:hAnsi="Times New Roman" w:eastAsia="仿宋_GB2312" w:cs="Times New Roman"/>
          <w:color w:val="000000"/>
          <w:sz w:val="32"/>
          <w:szCs w:val="32"/>
          <w:shd w:val="clear" w:color="auto" w:fill="FFFFFF"/>
        </w:rPr>
        <w:t>《中华人民共和国海上交通安全法》第三十三条“船舶航行、停泊、作业，应当持有有效的船舶国籍证书及其他法定证书、文书，配备依照有关规定出版的航海图书资料，悬挂相关国家、地区或者组织的旗帜，标明船名、船舶识别号、船籍港、载重线标志。船舶应当满足最低安全配员要求，配备持有合格有效证书的船员。”</w:t>
      </w:r>
      <w:r>
        <w:rPr>
          <w:rFonts w:hint="default" w:ascii="Times New Roman" w:hAnsi="Times New Roman" w:eastAsia="仿宋_GB2312" w:cs="Times New Roman"/>
          <w:color w:val="000000"/>
          <w:sz w:val="32"/>
          <w:szCs w:val="32"/>
          <w:shd w:val="clear" w:color="auto" w:fill="FFFFFF"/>
          <w:lang w:eastAsia="zh-CN"/>
        </w:rPr>
        <w:t>的规定。</w:t>
      </w:r>
    </w:p>
    <w:p w14:paraId="5D619F34">
      <w:pPr>
        <w:keepNext w:val="0"/>
        <w:keepLines w:val="0"/>
        <w:pageBreakBefore w:val="0"/>
        <w:kinsoku/>
        <w:overflowPunct/>
        <w:topLinePunct w:val="0"/>
        <w:autoSpaceDE/>
        <w:autoSpaceDN/>
        <w:bidi w:val="0"/>
        <w:adjustRightInd/>
        <w:spacing w:line="540" w:lineRule="exact"/>
        <w:ind w:firstLine="640" w:firstLineChars="200"/>
        <w:textAlignment w:val="auto"/>
        <w:outlineLvl w:val="9"/>
        <w:rPr>
          <w:rFonts w:hint="eastAsia" w:cs="Times New Roman"/>
          <w:color w:val="auto"/>
          <w:sz w:val="32"/>
          <w:szCs w:val="32"/>
          <w:lang w:val="en-US" w:eastAsia="zh-CN"/>
        </w:rPr>
      </w:pP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color w:val="auto"/>
          <w:sz w:val="32"/>
          <w:szCs w:val="32"/>
          <w:lang w:val="en-US" w:eastAsia="zh-CN"/>
        </w:rPr>
        <w:t>于20</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年</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cs="Times New Roman"/>
          <w:color w:val="auto"/>
          <w:sz w:val="32"/>
          <w:szCs w:val="32"/>
          <w:lang w:val="en-US" w:eastAsia="zh-CN"/>
        </w:rPr>
        <w:t>30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至</w:t>
      </w:r>
      <w:r>
        <w:rPr>
          <w:rFonts w:hint="default" w:ascii="Times New Roman" w:hAnsi="Times New Roman" w:eastAsia="仿宋_GB2312" w:cs="Times New Roman"/>
          <w:color w:val="auto"/>
          <w:sz w:val="32"/>
          <w:szCs w:val="32"/>
          <w:lang w:val="en-US" w:eastAsia="zh-CN"/>
        </w:rPr>
        <w:t>20</w:t>
      </w:r>
      <w:bookmarkStart w:id="0" w:name="OLE_LINK1"/>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年</w:t>
      </w:r>
      <w:r>
        <w:rPr>
          <w:rFonts w:hint="eastAsia"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eastAsia" w:cs="Times New Roman"/>
          <w:color w:val="auto"/>
          <w:sz w:val="32"/>
          <w:szCs w:val="32"/>
          <w:lang w:val="en-US" w:eastAsia="zh-CN"/>
        </w:rPr>
        <w:t>30</w:t>
      </w:r>
      <w:bookmarkEnd w:id="0"/>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在“江门市农业农村局”官方网站上公告《</w:t>
      </w:r>
      <w:r>
        <w:rPr>
          <w:rFonts w:hint="eastAsia" w:ascii="Times New Roman" w:hAnsi="Times New Roman" w:eastAsia="仿宋_GB2312" w:cs="Times New Roman"/>
          <w:color w:val="auto"/>
          <w:sz w:val="32"/>
          <w:szCs w:val="32"/>
          <w:lang w:val="en-US" w:eastAsia="zh-CN"/>
        </w:rPr>
        <w:t>行政处罚听证</w:t>
      </w:r>
      <w:r>
        <w:rPr>
          <w:rFonts w:hint="default" w:ascii="Times New Roman" w:hAnsi="Times New Roman" w:eastAsia="仿宋_GB2312" w:cs="Times New Roman"/>
          <w:color w:val="auto"/>
          <w:sz w:val="32"/>
          <w:szCs w:val="32"/>
          <w:lang w:eastAsia="zh-CN"/>
        </w:rPr>
        <w:t>告</w:t>
      </w:r>
      <w:r>
        <w:rPr>
          <w:rFonts w:hint="default" w:ascii="Times New Roman" w:hAnsi="Times New Roman" w:cs="Times New Roman"/>
          <w:sz w:val="32"/>
          <w:szCs w:val="32"/>
          <w:u w:val="none"/>
          <w:lang w:eastAsia="zh-CN"/>
        </w:rPr>
        <w:t>知书》（粤江（</w:t>
      </w:r>
      <w:r>
        <w:rPr>
          <w:rFonts w:hint="eastAsia" w:cs="Times New Roman"/>
          <w:sz w:val="32"/>
          <w:szCs w:val="32"/>
          <w:u w:val="none"/>
          <w:lang w:val="en-US" w:eastAsia="zh-CN"/>
        </w:rPr>
        <w:t>台山</w:t>
      </w:r>
      <w:r>
        <w:rPr>
          <w:rFonts w:hint="default" w:ascii="Times New Roman" w:hAnsi="Times New Roman" w:cs="Times New Roman"/>
          <w:sz w:val="32"/>
          <w:szCs w:val="32"/>
          <w:u w:val="none"/>
          <w:lang w:eastAsia="zh-CN"/>
        </w:rPr>
        <w:t>）海综〔</w:t>
      </w:r>
      <w:r>
        <w:rPr>
          <w:rFonts w:hint="default" w:ascii="Times New Roman" w:hAnsi="Times New Roman" w:cs="Times New Roman"/>
          <w:sz w:val="32"/>
          <w:szCs w:val="32"/>
          <w:u w:val="none"/>
          <w:lang w:val="en-US" w:eastAsia="zh-CN"/>
        </w:rPr>
        <w:t>20</w:t>
      </w:r>
      <w:r>
        <w:rPr>
          <w:rFonts w:hint="eastAsia" w:cs="Times New Roman"/>
          <w:sz w:val="32"/>
          <w:szCs w:val="32"/>
          <w:u w:val="none"/>
          <w:lang w:val="en-US" w:eastAsia="zh-CN"/>
        </w:rPr>
        <w:t>26</w:t>
      </w:r>
      <w:r>
        <w:rPr>
          <w:rFonts w:hint="default" w:ascii="Times New Roman" w:hAnsi="Times New Roman" w:cs="Times New Roman"/>
          <w:sz w:val="32"/>
          <w:szCs w:val="32"/>
          <w:u w:val="none"/>
          <w:lang w:val="en-US" w:eastAsia="zh-CN"/>
        </w:rPr>
        <w:t>〕</w:t>
      </w:r>
      <w:r>
        <w:rPr>
          <w:rFonts w:hint="eastAsia" w:cs="Times New Roman"/>
          <w:sz w:val="32"/>
          <w:szCs w:val="32"/>
          <w:u w:val="none"/>
          <w:lang w:val="en-US" w:eastAsia="zh-CN"/>
        </w:rPr>
        <w:t>听</w:t>
      </w:r>
      <w:r>
        <w:rPr>
          <w:rFonts w:hint="default" w:ascii="Times New Roman" w:hAnsi="Times New Roman" w:cs="Times New Roman"/>
          <w:sz w:val="32"/>
          <w:szCs w:val="32"/>
          <w:u w:val="none"/>
          <w:lang w:val="en-US" w:eastAsia="zh-CN"/>
        </w:rPr>
        <w:t>告</w:t>
      </w:r>
      <w:r>
        <w:rPr>
          <w:rFonts w:hint="eastAsia" w:cs="Times New Roman"/>
          <w:sz w:val="32"/>
          <w:szCs w:val="32"/>
          <w:u w:val="none"/>
          <w:lang w:val="en-US" w:eastAsia="zh-CN"/>
        </w:rPr>
        <w:t>7</w:t>
      </w:r>
      <w:r>
        <w:rPr>
          <w:rFonts w:hint="default" w:ascii="Times New Roman" w:hAnsi="Times New Roman" w:cs="Times New Roman"/>
          <w:sz w:val="32"/>
          <w:szCs w:val="32"/>
          <w:u w:val="none"/>
          <w:lang w:val="en-US" w:eastAsia="zh-CN"/>
        </w:rPr>
        <w:t>号</w:t>
      </w:r>
      <w:r>
        <w:rPr>
          <w:rFonts w:hint="default" w:ascii="Times New Roman" w:hAnsi="Times New Roman" w:cs="Times New Roman"/>
          <w:sz w:val="32"/>
          <w:szCs w:val="32"/>
          <w:u w:val="none"/>
          <w:lang w:eastAsia="zh-CN"/>
        </w:rPr>
        <w:t>）</w:t>
      </w:r>
      <w:r>
        <w:rPr>
          <w:rFonts w:hint="eastAsia" w:cs="Times New Roman"/>
          <w:sz w:val="32"/>
          <w:szCs w:val="32"/>
          <w:u w:val="none"/>
          <w:lang w:eastAsia="zh-CN"/>
        </w:rPr>
        <w:t>，</w:t>
      </w:r>
      <w:r>
        <w:rPr>
          <w:rFonts w:hint="default" w:ascii="Times New Roman" w:hAnsi="Times New Roman" w:eastAsia="仿宋_GB2312" w:cs="Times New Roman"/>
          <w:color w:val="auto"/>
          <w:sz w:val="32"/>
          <w:szCs w:val="32"/>
        </w:rPr>
        <w:t>告知了</w:t>
      </w:r>
      <w:r>
        <w:rPr>
          <w:rFonts w:hint="default" w:ascii="Times New Roman" w:hAnsi="Times New Roman" w:eastAsia="仿宋_GB2312" w:cs="Times New Roman"/>
          <w:color w:val="auto"/>
          <w:sz w:val="32"/>
          <w:szCs w:val="32"/>
          <w:lang w:val="en-US" w:eastAsia="zh-CN"/>
        </w:rPr>
        <w:t>拟作出的行政处罚内容及事实、理由、依据，并告知依法享有的陈述、申辩</w:t>
      </w:r>
      <w:r>
        <w:rPr>
          <w:rFonts w:hint="eastAsia" w:cs="Times New Roman"/>
          <w:color w:val="auto"/>
          <w:sz w:val="32"/>
          <w:szCs w:val="32"/>
          <w:lang w:val="en-US" w:eastAsia="zh-CN"/>
        </w:rPr>
        <w:t>和要求听证</w:t>
      </w:r>
      <w:r>
        <w:rPr>
          <w:rFonts w:hint="default" w:ascii="Times New Roman" w:hAnsi="Times New Roman" w:eastAsia="仿宋_GB2312" w:cs="Times New Roman"/>
          <w:color w:val="auto"/>
          <w:sz w:val="32"/>
          <w:szCs w:val="32"/>
          <w:lang w:val="en-US" w:eastAsia="zh-CN"/>
        </w:rPr>
        <w:t>等权利，</w:t>
      </w:r>
      <w:r>
        <w:rPr>
          <w:rFonts w:hint="eastAsia" w:cs="Times New Roman"/>
          <w:color w:val="auto"/>
          <w:sz w:val="32"/>
          <w:szCs w:val="32"/>
          <w:lang w:val="en-US" w:eastAsia="zh-CN"/>
        </w:rPr>
        <w:t>期间，无相关权利人作陈述、申辩，且未提出听证申请。</w:t>
      </w:r>
    </w:p>
    <w:p w14:paraId="7D15D8BC">
      <w:pPr>
        <w:spacing w:line="560"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eastAsia" w:cs="Times New Roman"/>
          <w:sz w:val="32"/>
          <w:szCs w:val="32"/>
          <w:lang w:val="en-US" w:eastAsia="zh-CN"/>
        </w:rPr>
        <w:t>根据</w:t>
      </w:r>
      <w:r>
        <w:rPr>
          <w:rFonts w:hint="default" w:ascii="Times New Roman" w:hAnsi="Times New Roman" w:cs="Times New Roman"/>
          <w:sz w:val="32"/>
          <w:szCs w:val="32"/>
        </w:rPr>
        <w:t>你（单位）</w:t>
      </w:r>
      <w:r>
        <w:rPr>
          <w:rFonts w:hint="default" w:ascii="Times New Roman" w:hAnsi="Times New Roman" w:eastAsia="仿宋_GB2312" w:cs="Times New Roman"/>
          <w:color w:val="000000"/>
          <w:sz w:val="32"/>
          <w:szCs w:val="32"/>
          <w:shd w:val="clear" w:color="auto" w:fill="FFFFFF"/>
          <w:lang w:val="en-US" w:eastAsia="zh-CN"/>
        </w:rPr>
        <w:t>违法行为的事实、性质、情节和社会危害程度</w:t>
      </w:r>
      <w:r>
        <w:rPr>
          <w:rFonts w:hint="eastAsia" w:cs="Times New Roman"/>
          <w:color w:val="000000"/>
          <w:sz w:val="32"/>
          <w:szCs w:val="32"/>
          <w:shd w:val="clear" w:color="auto" w:fill="FFFFFF"/>
          <w:lang w:val="en-US" w:eastAsia="zh-CN"/>
        </w:rPr>
        <w:t>和相关证据，</w:t>
      </w:r>
      <w:r>
        <w:rPr>
          <w:rFonts w:hint="default" w:ascii="Times New Roman" w:hAnsi="Times New Roman" w:eastAsia="仿宋_GB2312" w:cs="Times New Roman"/>
          <w:color w:val="000000"/>
          <w:sz w:val="32"/>
          <w:szCs w:val="32"/>
          <w:shd w:val="clear" w:color="auto" w:fill="FFFFFF"/>
          <w:lang w:val="en-US" w:eastAsia="zh-CN"/>
        </w:rPr>
        <w:t>根据《国务院对清理、取缔“三无”船舶通告的批复》（国函〔1994〕111号）“一、凡未履行审批手续，非法建造、改装的船舶，由公安、渔政渔监和港监部门等港口、海上执法部门予以没收”“二、港监和渔政渔监部门要在各自的职责范围内进一步加强对船舶进出港的签证管理。对停靠在港口的‘三无’船舶，港监和渔政渔监部门应禁止其离港，予以没收，并可对船主处以船价2倍以下的罚款”“三、渔政渔监和港监部门应加强对海上生产、航行、治安秩序的管理，海关、公安边防部门应结合海上缉私工作，取缔‘三无’船舶，对海上航行、停泊的‘三无’船舶，一经查获，一律没收，并可对船主处船价2倍以下的罚款”和《渔业行政处罚规定》第十九条“凡无船名号、无船舶证书，无船籍港而从事渔业活动的船舶，可对船主处以船价两倍以下的罚款，并可予以没收。凡未履行审批手续非法建造、改装的渔船，一律予以没收。”的规定，</w:t>
      </w:r>
      <w:r>
        <w:rPr>
          <w:rFonts w:hint="default" w:ascii="Times New Roman" w:hAnsi="Times New Roman" w:eastAsia="仿宋_GB2312" w:cs="Times New Roman"/>
          <w:color w:val="auto"/>
          <w:sz w:val="32"/>
          <w:szCs w:val="32"/>
        </w:rPr>
        <w:t>决定</w:t>
      </w:r>
      <w:r>
        <w:rPr>
          <w:rFonts w:hint="default" w:ascii="Times New Roman" w:hAnsi="Times New Roman" w:cs="Times New Roman"/>
          <w:sz w:val="32"/>
          <w:szCs w:val="32"/>
        </w:rPr>
        <w:t>对你（单位）</w:t>
      </w:r>
      <w:r>
        <w:rPr>
          <w:rFonts w:hint="default" w:ascii="Times New Roman" w:hAnsi="Times New Roman" w:eastAsia="仿宋_GB2312" w:cs="Times New Roman"/>
          <w:color w:val="000000"/>
          <w:sz w:val="32"/>
          <w:szCs w:val="32"/>
          <w:shd w:val="clear" w:color="auto" w:fill="FFFFFF"/>
          <w:lang w:val="en-US" w:eastAsia="zh-CN"/>
        </w:rPr>
        <w:t>作出如下行政处罚：</w:t>
      </w:r>
    </w:p>
    <w:p w14:paraId="41D4F37E">
      <w:pPr>
        <w:spacing w:line="560"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没收</w:t>
      </w:r>
      <w:r>
        <w:rPr>
          <w:rFonts w:hint="default" w:ascii="Times New Roman" w:hAnsi="Times New Roman" w:cs="Times New Roman"/>
          <w:sz w:val="32"/>
          <w:szCs w:val="32"/>
        </w:rPr>
        <w:t>你（单位）</w:t>
      </w:r>
      <w:r>
        <w:rPr>
          <w:rFonts w:hint="default" w:ascii="Times New Roman" w:hAnsi="Times New Roman" w:eastAsia="仿宋_GB2312" w:cs="Times New Roman"/>
          <w:color w:val="000000"/>
          <w:sz w:val="32"/>
          <w:szCs w:val="32"/>
          <w:shd w:val="clear" w:color="auto" w:fill="FFFFFF"/>
          <w:lang w:val="en-US" w:eastAsia="zh-CN"/>
        </w:rPr>
        <w:t>所有的</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1018号至</w:t>
      </w:r>
      <w:r>
        <w:rPr>
          <w:rFonts w:hint="eastAsia" w:ascii="Times New Roman" w:hAnsi="Times New Roman" w:cs="Times New Roman"/>
          <w:color w:val="auto"/>
          <w:sz w:val="32"/>
          <w:szCs w:val="32"/>
          <w:highlight w:val="none"/>
          <w:u w:val="none"/>
          <w:lang w:val="en-US" w:eastAsia="zh-CN"/>
        </w:rPr>
        <w:t>粤江（</w:t>
      </w:r>
      <w:r>
        <w:rPr>
          <w:rFonts w:hint="eastAsia" w:cs="Times New Roman"/>
          <w:color w:val="auto"/>
          <w:sz w:val="32"/>
          <w:szCs w:val="32"/>
          <w:highlight w:val="none"/>
          <w:u w:val="none"/>
          <w:lang w:val="en-US" w:eastAsia="zh-CN"/>
        </w:rPr>
        <w:t>台山</w:t>
      </w:r>
      <w:r>
        <w:rPr>
          <w:rFonts w:hint="eastAsia" w:ascii="Times New Roman" w:hAnsi="Times New Roman" w:cs="Times New Roman"/>
          <w:color w:val="auto"/>
          <w:sz w:val="32"/>
          <w:szCs w:val="32"/>
          <w:highlight w:val="none"/>
          <w:u w:val="none"/>
          <w:lang w:val="en-US" w:eastAsia="zh-CN"/>
        </w:rPr>
        <w:t>）海综三无</w:t>
      </w:r>
      <w:r>
        <w:rPr>
          <w:rFonts w:hint="eastAsia" w:cs="Times New Roman"/>
          <w:color w:val="auto"/>
          <w:sz w:val="32"/>
          <w:szCs w:val="32"/>
          <w:highlight w:val="none"/>
          <w:u w:val="none"/>
          <w:lang w:val="en-US" w:eastAsia="zh-CN"/>
        </w:rPr>
        <w:t>2026</w:t>
      </w:r>
      <w:r>
        <w:rPr>
          <w:rFonts w:hint="eastAsia" w:ascii="Times New Roman" w:hAnsi="Times New Roman"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1029号</w:t>
      </w:r>
      <w:r>
        <w:rPr>
          <w:rFonts w:hint="default" w:ascii="Times New Roman" w:hAnsi="Times New Roman" w:eastAsia="仿宋_GB2312" w:cs="Times New Roman"/>
          <w:color w:val="000000"/>
          <w:sz w:val="32"/>
          <w:szCs w:val="32"/>
          <w:shd w:val="clear" w:color="auto" w:fill="FFFFFF"/>
          <w:lang w:val="en-US" w:eastAsia="zh-CN"/>
        </w:rPr>
        <w:t>船舶。</w:t>
      </w:r>
    </w:p>
    <w:p w14:paraId="440EF341">
      <w:pPr>
        <w:keepNext w:val="0"/>
        <w:keepLines w:val="0"/>
        <w:pageBreakBefore w:val="0"/>
        <w:kinsoku/>
        <w:wordWrap w:val="0"/>
        <w:overflowPunct/>
        <w:topLinePunct w:val="0"/>
        <w:autoSpaceDE/>
        <w:autoSpaceDN/>
        <w:bidi w:val="0"/>
        <w:adjustRightInd/>
        <w:spacing w:line="540" w:lineRule="exact"/>
        <w:ind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i w:val="0"/>
          <w:iCs w:val="0"/>
          <w:color w:val="auto"/>
          <w:sz w:val="32"/>
          <w:szCs w:val="32"/>
          <w:u w:val="none"/>
          <w:lang w:val="en-US" w:eastAsia="zh-CN"/>
        </w:rPr>
        <w:t>如你（单位）不服本行政处罚决定，可以自收到本决定书之日起60日内向</w:t>
      </w:r>
      <w:r>
        <w:rPr>
          <w:rFonts w:hint="default" w:ascii="Times New Roman" w:hAnsi="Times New Roman" w:cs="Times New Roman"/>
          <w:i w:val="0"/>
          <w:iCs w:val="0"/>
          <w:color w:val="auto"/>
          <w:sz w:val="32"/>
          <w:szCs w:val="32"/>
          <w:u w:val="none"/>
          <w:lang w:val="en-US" w:eastAsia="zh-CN"/>
        </w:rPr>
        <w:t>江门市</w:t>
      </w:r>
      <w:r>
        <w:rPr>
          <w:rFonts w:hint="default" w:ascii="Times New Roman" w:hAnsi="Times New Roman" w:eastAsia="仿宋_GB2312" w:cs="Times New Roman"/>
          <w:i w:val="0"/>
          <w:iCs w:val="0"/>
          <w:color w:val="auto"/>
          <w:sz w:val="32"/>
          <w:szCs w:val="32"/>
          <w:u w:val="none"/>
          <w:lang w:val="en-US" w:eastAsia="zh-CN"/>
        </w:rPr>
        <w:t>人民政府申请行政复议，</w:t>
      </w:r>
      <w:r>
        <w:rPr>
          <w:rFonts w:hint="default" w:ascii="Times New Roman" w:hAnsi="Times New Roman" w:eastAsia="仿宋_GB2312" w:cs="Times New Roman"/>
          <w:color w:val="auto"/>
          <w:kern w:val="0"/>
          <w:sz w:val="32"/>
          <w:szCs w:val="32"/>
          <w:u w:val="none"/>
        </w:rPr>
        <w:t>也可以自收到本决定书之日起6个月内依法向</w:t>
      </w:r>
      <w:r>
        <w:rPr>
          <w:rFonts w:hint="default" w:ascii="Times New Roman" w:hAnsi="Times New Roman" w:cs="Times New Roman"/>
          <w:color w:val="auto"/>
          <w:kern w:val="0"/>
          <w:sz w:val="32"/>
          <w:szCs w:val="32"/>
          <w:u w:val="none"/>
          <w:lang w:eastAsia="zh-CN"/>
        </w:rPr>
        <w:t>广州海事</w:t>
      </w:r>
      <w:r>
        <w:rPr>
          <w:rFonts w:hint="default" w:ascii="Times New Roman" w:hAnsi="Times New Roman" w:eastAsia="仿宋_GB2312" w:cs="Times New Roman"/>
          <w:color w:val="auto"/>
          <w:kern w:val="0"/>
          <w:sz w:val="32"/>
          <w:szCs w:val="32"/>
          <w:u w:val="none"/>
        </w:rPr>
        <w:t>法院提起行政诉</w:t>
      </w:r>
      <w:r>
        <w:rPr>
          <w:rFonts w:hint="default" w:ascii="Times New Roman" w:hAnsi="Times New Roman" w:eastAsia="仿宋_GB2312" w:cs="Times New Roman"/>
          <w:color w:val="auto"/>
          <w:kern w:val="0"/>
          <w:sz w:val="32"/>
          <w:szCs w:val="32"/>
        </w:rPr>
        <w:t>讼。</w:t>
      </w:r>
    </w:p>
    <w:p w14:paraId="139F4491">
      <w:pPr>
        <w:keepNext w:val="0"/>
        <w:keepLines w:val="0"/>
        <w:pageBreakBefore w:val="0"/>
        <w:widowControl w:val="0"/>
        <w:tabs>
          <w:tab w:val="left" w:pos="7680"/>
        </w:tabs>
        <w:kinsoku/>
        <w:wordWrap w:val="0"/>
        <w:overflowPunct/>
        <w:topLinePunct w:val="0"/>
        <w:autoSpaceDE/>
        <w:autoSpaceDN/>
        <w:bidi w:val="0"/>
        <w:adjustRightInd/>
        <w:snapToGrid/>
        <w:spacing w:line="580" w:lineRule="exact"/>
        <w:ind w:left="0" w:leftChars="0" w:right="-208" w:rightChars="0"/>
        <w:jc w:val="center"/>
        <w:textAlignment w:val="auto"/>
        <w:outlineLvl w:val="9"/>
        <w:rPr>
          <w:rFonts w:hint="default" w:ascii="Times New Roman" w:hAnsi="Times New Roman" w:eastAsia="仿宋_GB2312" w:cs="Times New Roman"/>
          <w:sz w:val="32"/>
          <w:szCs w:val="32"/>
          <w:u w:val="none"/>
          <w:lang w:val="en-US" w:eastAsia="zh-CN"/>
        </w:rPr>
      </w:pPr>
      <w:r>
        <w:rPr>
          <w:rFonts w:hint="eastAsia" w:cs="Times New Roman"/>
          <w:sz w:val="32"/>
          <w:szCs w:val="32"/>
          <w:u w:val="none"/>
          <w:lang w:val="en-US" w:eastAsia="zh-CN"/>
        </w:rPr>
        <w:t xml:space="preserve">                        </w:t>
      </w:r>
      <w:r>
        <w:rPr>
          <w:rFonts w:hint="default" w:ascii="Times New Roman" w:hAnsi="Times New Roman" w:cs="Times New Roman"/>
          <w:sz w:val="32"/>
          <w:szCs w:val="32"/>
          <w:u w:val="none"/>
          <w:lang w:eastAsia="zh-CN"/>
        </w:rPr>
        <w:t>江门市海洋综合执法支队</w:t>
      </w:r>
      <w:r>
        <w:rPr>
          <w:rFonts w:hint="eastAsia" w:cs="Times New Roman"/>
          <w:sz w:val="32"/>
          <w:szCs w:val="32"/>
          <w:u w:val="none"/>
          <w:lang w:val="en-US" w:eastAsia="zh-CN"/>
        </w:rPr>
        <w:t xml:space="preserve">    </w:t>
      </w:r>
    </w:p>
    <w:p w14:paraId="1058EAA7">
      <w:pPr>
        <w:keepNext w:val="0"/>
        <w:keepLines w:val="0"/>
        <w:pageBreakBefore w:val="0"/>
        <w:kinsoku/>
        <w:wordWrap/>
        <w:overflowPunct/>
        <w:topLinePunct w:val="0"/>
        <w:autoSpaceDE/>
        <w:autoSpaceDN/>
        <w:bidi w:val="0"/>
        <w:adjustRightInd/>
        <w:spacing w:line="540" w:lineRule="exact"/>
        <w:ind w:right="1392" w:rightChars="435"/>
        <w:jc w:val="right"/>
        <w:textAlignment w:val="auto"/>
        <w:outlineLvl w:val="9"/>
        <w:rPr>
          <w:rFonts w:hint="default" w:ascii="Times New Roman" w:hAnsi="Times New Roman" w:eastAsia="仿宋_GB2312" w:cs="Times New Roman"/>
          <w:color w:val="auto"/>
          <w:kern w:val="0"/>
          <w:sz w:val="32"/>
          <w:szCs w:val="32"/>
        </w:rPr>
      </w:pPr>
      <w:r>
        <w:rPr>
          <w:rFonts w:hint="eastAsia" w:cs="Times New Roman"/>
          <w:sz w:val="32"/>
          <w:szCs w:val="32"/>
          <w:lang w:val="en-US" w:eastAsia="zh-CN"/>
        </w:rPr>
        <w:t xml:space="preserve">    2026</w:t>
      </w:r>
      <w:r>
        <w:rPr>
          <w:rFonts w:hint="default" w:ascii="Times New Roman" w:hAnsi="Times New Roman" w:cs="Times New Roman"/>
          <w:sz w:val="32"/>
          <w:szCs w:val="32"/>
        </w:rPr>
        <w:t xml:space="preserve">年 </w:t>
      </w:r>
      <w:r>
        <w:rPr>
          <w:rFonts w:hint="eastAsia" w:cs="Times New Roman"/>
          <w:sz w:val="32"/>
          <w:szCs w:val="32"/>
          <w:lang w:val="en-US" w:eastAsia="zh-CN"/>
        </w:rPr>
        <w:t>6</w:t>
      </w:r>
      <w:r>
        <w:rPr>
          <w:rFonts w:hint="default" w:ascii="Times New Roman" w:hAnsi="Times New Roman" w:cs="Times New Roman"/>
          <w:sz w:val="32"/>
          <w:szCs w:val="32"/>
        </w:rPr>
        <w:t>月</w:t>
      </w:r>
      <w:r>
        <w:rPr>
          <w:rFonts w:hint="eastAsia" w:cs="Times New Roman"/>
          <w:sz w:val="32"/>
          <w:szCs w:val="32"/>
          <w:lang w:val="en-US" w:eastAsia="zh-CN"/>
        </w:rPr>
        <w:t>8</w:t>
      </w:r>
      <w:r>
        <w:rPr>
          <w:rFonts w:hint="default" w:ascii="Times New Roman" w:hAnsi="Times New Roman" w:cs="Times New Roman"/>
          <w:sz w:val="32"/>
          <w:szCs w:val="32"/>
        </w:rPr>
        <w:t>日</w:t>
      </w:r>
    </w:p>
    <w:p w14:paraId="32B0B658">
      <w:pPr>
        <w:rPr>
          <w:rFonts w:hint="default" w:ascii="Times New Roman" w:hAnsi="Times New Roman" w:cs="Times New Roma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3A2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0534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F0534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D7CD1"/>
    <w:rsid w:val="01AC726F"/>
    <w:rsid w:val="05A34534"/>
    <w:rsid w:val="09F00B49"/>
    <w:rsid w:val="14D129CB"/>
    <w:rsid w:val="18BD00DD"/>
    <w:rsid w:val="18FF3A38"/>
    <w:rsid w:val="243B5306"/>
    <w:rsid w:val="272E6CE3"/>
    <w:rsid w:val="276C1B3A"/>
    <w:rsid w:val="28015C5C"/>
    <w:rsid w:val="29A518A4"/>
    <w:rsid w:val="2C367B77"/>
    <w:rsid w:val="2C7B7B25"/>
    <w:rsid w:val="2F674295"/>
    <w:rsid w:val="33723946"/>
    <w:rsid w:val="34307084"/>
    <w:rsid w:val="3DCF4F8B"/>
    <w:rsid w:val="409826F6"/>
    <w:rsid w:val="41AA69A0"/>
    <w:rsid w:val="421F484F"/>
    <w:rsid w:val="4A894BE7"/>
    <w:rsid w:val="53014089"/>
    <w:rsid w:val="530F3573"/>
    <w:rsid w:val="55446315"/>
    <w:rsid w:val="5CF70B75"/>
    <w:rsid w:val="699022E4"/>
    <w:rsid w:val="6A4D7CD1"/>
    <w:rsid w:val="7C817AEF"/>
    <w:rsid w:val="DD708734"/>
    <w:rsid w:val="EC9E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60" w:lineRule="exact"/>
      <w:jc w:val="left"/>
      <w:outlineLvl w:val="0"/>
    </w:pPr>
    <w:rPr>
      <w:rFonts w:ascii="Times New Roman" w:hAnsi="Times New Roman" w:eastAsia="黑体" w:cs="Times New Roman"/>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1b0b6817-d51f-4249-b278-450126f7a17a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406a994c-bd98-49df-af84-d6fe55505a3d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c5781c0f-0773-499c-abbb-9fc8cddf8b70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9272802b-ff39-4c8b-a84f-28ff57ce4573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7d6c975d-d62e-4bf0-91f8-30d3a1cd1800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4981a387-ec76-4f7e-8cd5-760c2d27912c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869f8e05-33d9-406f-8b7a-be075c10d61b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省略号错误。</explain>
      <paraID xmlns="http://schemas.wps.cn/vas-ai-hub/contract-review">4C0ADCE7</paraID>
      <start xmlns="http://schemas.wps.cn/vas-ai-hub/contract-review">127</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70d5e1bf-ccbf-48b4-9503-115f0c80964c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133</start>
      <end xmlns="http://schemas.wps.cn/vas-ai-hub/contract-review">134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e044f2fc-0bed-4706-a198-a68a8f76e071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4C0ADCE7</paraID>
      <start xmlns="http://schemas.wps.cn/vas-ai-hub/contract-review">153</start>
      <end xmlns="http://schemas.wps.cn/vas-ai-hub/contract-review">154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0ab54b83-0052-49e8-b177-a9bdc2d32ddb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省略号错误。</explain>
      <paraID xmlns="http://schemas.wps.cn/vas-ai-hub/contract-review">4C0ADCE7</paraID>
      <start xmlns="http://schemas.wps.cn/vas-ai-hub/contract-review">154</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ab375825-acd3-4605-a3f9-7c34be7478c4</errorID>
      <errorWord xmlns="http://schemas.wps.cn/vas-ai-hub/contract-review">法定证书</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检定证书</item>
      </candidateList>
      <explain xmlns="http://schemas.wps.cn/vas-ai-hub/contract-review"/>
      <paraID xmlns="http://schemas.wps.cn/vas-ai-hub/contract-review"> 27CE613</paraID>
      <start xmlns="http://schemas.wps.cn/vas-ai-hub/contract-review">204</start>
      <end xmlns="http://schemas.wps.cn/vas-ai-hub/contract-review">208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66282b93-6c2c-44f5-bfef-1f754edff29f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57F70187</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86c45856-5aa7-48c8-ac39-6f0be9a0c8a5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57F70187</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4194e91d-6301-4216-a037-273c2bac9466</errorID>
      <errorWord xmlns="http://schemas.wps.cn/vas-ai-hub/contract-review">期间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其间</item>
      </candidateList>
      <explain xmlns="http://schemas.wps.cn/vas-ai-hub/contract-review">〈名〉方位词。❶那中间；其中：厕身～｜～定有缘故。❷指某一段时间：离开学校已经好几年了，这～，他在科学研究上取得了显著成绩。</explain>
      <paraID xmlns="http://schemas.wps.cn/vas-ai-hub/contract-review">57F70187</paraID>
      <start xmlns="http://schemas.wps.cn/vas-ai-hub/contract-review">133</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2274468e-d187-4838-8a01-6a438bfe5640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2AF8A213</paraID>
      <start xmlns="http://schemas.wps.cn/vas-ai-hub/contract-review">191</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e395c-3888-402d-908c-7a7dd6377a9c}">
  <ds:schemaRefs/>
</ds:datastoreItem>
</file>

<file path=docProps/app.xml><?xml version="1.0" encoding="utf-8"?>
<Properties xmlns="http://schemas.openxmlformats.org/officeDocument/2006/extended-properties" xmlns:vt="http://schemas.openxmlformats.org/officeDocument/2006/docPropsVTypes">
  <Template>Normal.dotm</Template>
  <Company>江门市农业农村局</Company>
  <Pages>3</Pages>
  <Words>1349</Words>
  <Characters>1472</Characters>
  <Lines>0</Lines>
  <Paragraphs>0</Paragraphs>
  <TotalTime>4</TotalTime>
  <ScaleCrop>false</ScaleCrop>
  <LinksUpToDate>false</LinksUpToDate>
  <CharactersWithSpaces>1480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2021-07-02T09:07:00Z</dcterms:created>
  <dc:creator>天蕞雲</dc:creator>
  <cp:lastModifiedBy>Administrator</cp:lastModifiedBy>
  <dcterms:modified xsi:type="dcterms:W3CDTF">2026-06-08T01:01:55Z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44EDF0039DE9903EA9303169CD98346E_42</vt:lpwstr>
  </property>
  <property fmtid="{D5CDD505-2E9C-101B-9397-08002B2CF9AE}" pid="4" name="KSOTemplateDocerSaveRecord">
    <vt:lpwstr>eyJoZGlkIjoiODk2YmE3NGQwMTQ4Zjk5YzUyNjNlZWQ2MDVjYzE3YWMiLCJ1c2VySWQiOiI1NjA4NzE1ODkifQ==</vt:lpwstr>
  </property>
</Properties>
</file>