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江门市市场监督管理局商业秘密保护宣传项目合同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bookmarkStart w:id="0" w:name="_GoBack"/>
      <w:bookmarkEnd w:id="0"/>
    </w:p>
    <w:p>
      <w:pPr>
        <w:spacing w:line="50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00" w:lineRule="exact"/>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xml:space="preserve">地址：  </w:t>
      </w:r>
      <w:r>
        <w:rPr>
          <w:rFonts w:hint="eastAsia" w:ascii="仿宋" w:hAnsi="仿宋" w:eastAsia="仿宋" w:cs="仿宋"/>
          <w:color w:val="000000"/>
          <w:sz w:val="28"/>
          <w:szCs w:val="28"/>
          <w:highlight w:val="none"/>
          <w:u w:val="single"/>
        </w:rPr>
        <w:t>江门市东华二路7号</w:t>
      </w:r>
    </w:p>
    <w:p>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联系人：</w:t>
      </w:r>
      <w:r>
        <w:rPr>
          <w:rFonts w:hint="eastAsia" w:ascii="仿宋" w:hAnsi="仿宋" w:eastAsia="仿宋" w:cs="仿宋"/>
          <w:color w:val="000000"/>
          <w:sz w:val="28"/>
          <w:szCs w:val="28"/>
          <w:highlight w:val="none"/>
          <w:lang w:eastAsia="zh-CN"/>
        </w:rPr>
        <w:t>林智伟</w:t>
      </w:r>
    </w:p>
    <w:p>
      <w:pPr>
        <w:spacing w:line="500" w:lineRule="exact"/>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3168132</w:t>
      </w:r>
    </w:p>
    <w:p>
      <w:pPr>
        <w:spacing w:line="50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50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50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50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500" w:lineRule="exact"/>
        <w:rPr>
          <w:rFonts w:ascii="仿宋" w:hAnsi="仿宋" w:eastAsia="仿宋" w:cs="仿宋"/>
          <w:color w:val="666666"/>
          <w:sz w:val="28"/>
          <w:szCs w:val="28"/>
          <w:highlight w:val="none"/>
          <w:shd w:val="clear" w:color="auto" w:fill="FFFFFF"/>
        </w:rPr>
      </w:pPr>
    </w:p>
    <w:p>
      <w:pPr>
        <w:pStyle w:val="5"/>
        <w:widowControl/>
        <w:spacing w:line="500" w:lineRule="exact"/>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甲、乙双方根据“江门市市场监督管理局商业秘密保护宣传项目”（项目编号：</w:t>
      </w:r>
      <w:r>
        <w:rPr>
          <w:rFonts w:hint="eastAsia" w:ascii="仿宋" w:hAnsi="仿宋" w:eastAsia="仿宋" w:cs="仿宋"/>
          <w:sz w:val="28"/>
          <w:szCs w:val="28"/>
          <w:highlight w:val="none"/>
          <w:lang w:val="en-US" w:eastAsia="zh-CN"/>
        </w:rPr>
        <w:t>2026026</w:t>
      </w:r>
      <w:r>
        <w:rPr>
          <w:rFonts w:hint="eastAsia" w:ascii="仿宋" w:hAnsi="仿宋" w:eastAsia="仿宋" w:cs="仿宋"/>
          <w:sz w:val="28"/>
          <w:szCs w:val="28"/>
          <w:highlight w:val="none"/>
        </w:rPr>
        <w:t>）（以下简称项目）的采购结果、招标文件、乙方的投标文件及澄清文件和中标通知书的要求，按照《中华人民共和国民法典》《中华人民共和国政府采购法》及其实施条例等相关法律法规的规定，经双方协商，本着平等、自愿、公平和诚实信用的原则，一致同意签订合同如下</w:t>
      </w:r>
      <w:r>
        <w:rPr>
          <w:rFonts w:hint="eastAsia" w:ascii="仿宋" w:hAnsi="仿宋" w:eastAsia="仿宋" w:cs="仿宋"/>
          <w:spacing w:val="-6"/>
          <w:sz w:val="28"/>
          <w:szCs w:val="28"/>
          <w:highlight w:val="none"/>
        </w:rPr>
        <w:t>：</w:t>
      </w:r>
      <w:r>
        <w:rPr>
          <w:rFonts w:hint="eastAsia" w:ascii="仿宋" w:hAnsi="仿宋" w:eastAsia="仿宋" w:cs="仿宋"/>
          <w:color w:val="000000"/>
          <w:sz w:val="28"/>
          <w:szCs w:val="28"/>
          <w:highlight w:val="none"/>
        </w:rPr>
        <w:t xml:space="preserve"> </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第一条  项目内容 </w:t>
      </w:r>
    </w:p>
    <w:p>
      <w:pPr>
        <w:pStyle w:val="14"/>
        <w:widowControl/>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甲方委托乙方就商业秘密保护宣传项目，按甲方要求及标准在约定期限内，向甲方提供服务，并提交相关工作成果。具体服务内容及要求如下：</w:t>
      </w:r>
    </w:p>
    <w:p>
      <w:pPr>
        <w:pStyle w:val="14"/>
        <w:widowControl/>
        <w:numPr>
          <w:ilvl w:val="0"/>
          <w:numId w:val="1"/>
        </w:numPr>
        <w:spacing w:line="500" w:lineRule="exact"/>
        <w:ind w:firstLine="560" w:firstLineChars="0"/>
        <w:rPr>
          <w:rFonts w:ascii="仿宋" w:hAnsi="仿宋" w:eastAsia="仿宋" w:cs="Times New Roman"/>
          <w:sz w:val="28"/>
          <w:szCs w:val="28"/>
          <w:highlight w:val="none"/>
        </w:rPr>
      </w:pPr>
      <w:r>
        <w:rPr>
          <w:rFonts w:hint="eastAsia" w:ascii="仿宋" w:hAnsi="仿宋" w:eastAsia="仿宋" w:cs="Times New Roman"/>
          <w:sz w:val="28"/>
          <w:szCs w:val="28"/>
          <w:highlight w:val="none"/>
        </w:rPr>
        <w:t>在市级纸质媒体开设“商业秘密保护”专栏并刊发稿件</w:t>
      </w:r>
      <w:r>
        <w:rPr>
          <w:rFonts w:hint="eastAsia" w:ascii="仿宋" w:hAnsi="仿宋" w:eastAsia="仿宋" w:cs="Times New Roman"/>
          <w:sz w:val="28"/>
          <w:szCs w:val="28"/>
          <w:highlight w:val="none"/>
          <w:lang w:eastAsia="zh-CN"/>
        </w:rPr>
        <w:t>不少于</w:t>
      </w:r>
      <w:r>
        <w:rPr>
          <w:rFonts w:hint="eastAsia" w:ascii="仿宋" w:hAnsi="仿宋" w:eastAsia="仿宋" w:cs="Times New Roman"/>
          <w:sz w:val="28"/>
          <w:szCs w:val="28"/>
          <w:highlight w:val="none"/>
        </w:rPr>
        <w:t>12条。</w:t>
      </w:r>
    </w:p>
    <w:p>
      <w:pPr>
        <w:pStyle w:val="14"/>
        <w:widowControl/>
        <w:numPr>
          <w:ilvl w:val="0"/>
          <w:numId w:val="1"/>
        </w:numPr>
        <w:spacing w:line="500" w:lineRule="exact"/>
        <w:ind w:firstLine="560" w:firstLineChars="0"/>
        <w:rPr>
          <w:rFonts w:ascii="仿宋" w:hAnsi="仿宋" w:eastAsia="仿宋" w:cs="Times New Roman"/>
          <w:sz w:val="28"/>
          <w:szCs w:val="28"/>
          <w:highlight w:val="none"/>
        </w:rPr>
      </w:pPr>
      <w:r>
        <w:rPr>
          <w:rFonts w:hint="eastAsia" w:ascii="仿宋" w:hAnsi="仿宋" w:eastAsia="仿宋" w:cs="Times New Roman"/>
          <w:sz w:val="28"/>
          <w:szCs w:val="28"/>
          <w:highlight w:val="none"/>
        </w:rPr>
        <w:t>制作并发布2个长度1-3分钟的商业秘密保护主题情景短剧。</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第二条  合同期限、项目费用及支付方式</w:t>
      </w:r>
    </w:p>
    <w:p>
      <w:pPr>
        <w:numPr>
          <w:ilvl w:val="0"/>
          <w:numId w:val="2"/>
        </w:numPr>
        <w:spacing w:line="500" w:lineRule="exact"/>
        <w:rPr>
          <w:rFonts w:ascii="仿宋" w:hAnsi="仿宋" w:eastAsia="仿宋" w:cs="仿宋"/>
          <w:bCs/>
          <w:sz w:val="28"/>
          <w:szCs w:val="28"/>
          <w:highlight w:val="none"/>
        </w:rPr>
      </w:pPr>
      <w:r>
        <w:rPr>
          <w:rFonts w:hint="eastAsia" w:ascii="仿宋" w:hAnsi="仿宋" w:eastAsia="仿宋" w:cs="仿宋"/>
          <w:color w:val="000000"/>
          <w:sz w:val="28"/>
          <w:szCs w:val="28"/>
          <w:highlight w:val="none"/>
        </w:rPr>
        <w:t>乙方向甲方提供服务的合同期限为</w:t>
      </w:r>
      <w:r>
        <w:rPr>
          <w:rFonts w:hint="eastAsia" w:ascii="仿宋" w:hAnsi="仿宋" w:eastAsia="仿宋" w:cs="仿宋"/>
          <w:color w:val="000000"/>
          <w:sz w:val="28"/>
          <w:szCs w:val="28"/>
          <w:highlight w:val="none"/>
          <w:u w:val="single"/>
        </w:rPr>
        <w:t>自本合同签订生效之日起</w:t>
      </w:r>
      <w:r>
        <w:rPr>
          <w:rFonts w:ascii="仿宋" w:hAnsi="仿宋" w:eastAsia="仿宋" w:cs="仿宋"/>
          <w:color w:val="000000"/>
          <w:sz w:val="28"/>
          <w:szCs w:val="28"/>
          <w:highlight w:val="none"/>
          <w:u w:val="single"/>
        </w:rPr>
        <w:t>至202</w:t>
      </w:r>
      <w:r>
        <w:rPr>
          <w:rFonts w:hint="eastAsia" w:ascii="仿宋" w:hAnsi="仿宋" w:eastAsia="仿宋" w:cs="仿宋"/>
          <w:color w:val="000000"/>
          <w:sz w:val="28"/>
          <w:szCs w:val="28"/>
          <w:highlight w:val="none"/>
          <w:u w:val="single"/>
          <w:lang w:val="en-US" w:eastAsia="zh-CN"/>
        </w:rPr>
        <w:t>7</w:t>
      </w:r>
      <w:r>
        <w:rPr>
          <w:rFonts w:ascii="仿宋" w:hAnsi="仿宋" w:eastAsia="仿宋" w:cs="仿宋"/>
          <w:color w:val="000000"/>
          <w:sz w:val="28"/>
          <w:szCs w:val="28"/>
          <w:highlight w:val="none"/>
          <w:u w:val="single"/>
        </w:rPr>
        <w:t>年</w:t>
      </w:r>
      <w:r>
        <w:rPr>
          <w:rFonts w:hint="eastAsia" w:ascii="仿宋" w:hAnsi="仿宋" w:eastAsia="仿宋" w:cs="仿宋"/>
          <w:color w:val="000000"/>
          <w:sz w:val="28"/>
          <w:szCs w:val="28"/>
          <w:highlight w:val="none"/>
          <w:u w:val="single"/>
          <w:lang w:val="en-US" w:eastAsia="zh-CN"/>
        </w:rPr>
        <w:t>x</w:t>
      </w:r>
      <w:r>
        <w:rPr>
          <w:rFonts w:ascii="仿宋" w:hAnsi="仿宋" w:eastAsia="仿宋" w:cs="仿宋"/>
          <w:color w:val="000000"/>
          <w:sz w:val="28"/>
          <w:szCs w:val="28"/>
          <w:highlight w:val="none"/>
          <w:u w:val="single"/>
        </w:rPr>
        <w:t>月</w:t>
      </w:r>
      <w:r>
        <w:rPr>
          <w:rFonts w:hint="eastAsia" w:ascii="仿宋" w:hAnsi="仿宋" w:eastAsia="仿宋" w:cs="仿宋"/>
          <w:color w:val="000000"/>
          <w:sz w:val="28"/>
          <w:szCs w:val="28"/>
          <w:highlight w:val="none"/>
          <w:u w:val="single"/>
          <w:lang w:val="en-US" w:eastAsia="zh-CN"/>
        </w:rPr>
        <w:t>x</w:t>
      </w:r>
      <w:r>
        <w:rPr>
          <w:rFonts w:ascii="仿宋" w:hAnsi="仿宋" w:eastAsia="仿宋" w:cs="仿宋"/>
          <w:color w:val="000000"/>
          <w:sz w:val="28"/>
          <w:szCs w:val="28"/>
          <w:highlight w:val="none"/>
          <w:u w:val="single"/>
        </w:rPr>
        <w:t>日</w:t>
      </w:r>
      <w:r>
        <w:rPr>
          <w:rFonts w:hint="eastAsia" w:ascii="仿宋" w:hAnsi="仿宋" w:eastAsia="仿宋" w:cs="仿宋"/>
          <w:color w:val="000000"/>
          <w:sz w:val="28"/>
          <w:szCs w:val="28"/>
          <w:highlight w:val="none"/>
          <w:u w:val="single"/>
        </w:rPr>
        <w:t>。</w:t>
      </w:r>
    </w:p>
    <w:p>
      <w:pPr>
        <w:numPr>
          <w:ilvl w:val="0"/>
          <w:numId w:val="2"/>
        </w:numPr>
        <w:spacing w:line="500" w:lineRule="exact"/>
        <w:rPr>
          <w:rFonts w:ascii="仿宋" w:hAnsi="仿宋" w:eastAsia="仿宋" w:cs="仿宋"/>
          <w:bCs/>
          <w:sz w:val="28"/>
          <w:szCs w:val="28"/>
          <w:highlight w:val="none"/>
        </w:rPr>
      </w:pPr>
      <w:r>
        <w:rPr>
          <w:rFonts w:hint="eastAsia" w:ascii="仿宋" w:hAnsi="仿宋" w:eastAsia="仿宋" w:cs="仿宋"/>
          <w:sz w:val="28"/>
          <w:szCs w:val="28"/>
          <w:highlight w:val="none"/>
        </w:rPr>
        <w:t>乙方向甲方提供服务可获得的项目技术服</w:t>
      </w:r>
      <w:r>
        <w:rPr>
          <w:rFonts w:hint="eastAsia" w:ascii="仿宋" w:hAnsi="仿宋" w:eastAsia="仿宋" w:cs="仿宋"/>
          <w:color w:val="000000"/>
          <w:sz w:val="28"/>
          <w:szCs w:val="28"/>
          <w:highlight w:val="none"/>
        </w:rPr>
        <w:t>务总费用（即项目总费用、含税价）为</w:t>
      </w:r>
      <w:r>
        <w:rPr>
          <w:rFonts w:hint="eastAsia" w:ascii="仿宋" w:hAnsi="仿宋" w:eastAsia="仿宋" w:cs="仿宋"/>
          <w:bCs/>
          <w:sz w:val="28"/>
          <w:szCs w:val="28"/>
          <w:highlight w:val="none"/>
          <w:u w:val="single"/>
        </w:rPr>
        <w:t xml:space="preserve">人民币捌万元整（¥ </w:t>
      </w:r>
      <w:r>
        <w:rPr>
          <w:rFonts w:hint="eastAsia" w:ascii="仿宋" w:hAnsi="仿宋" w:eastAsia="仿宋" w:cs="仿宋"/>
          <w:bCs/>
          <w:sz w:val="28"/>
          <w:szCs w:val="28"/>
          <w:highlight w:val="none"/>
          <w:u w:val="single"/>
          <w:lang w:val="en-US" w:eastAsia="zh-CN"/>
        </w:rPr>
        <w:t>8</w:t>
      </w:r>
      <w:r>
        <w:rPr>
          <w:rFonts w:ascii="仿宋" w:hAnsi="仿宋" w:eastAsia="仿宋" w:cs="仿宋"/>
          <w:bCs/>
          <w:sz w:val="28"/>
          <w:szCs w:val="28"/>
          <w:highlight w:val="none"/>
          <w:u w:val="single"/>
        </w:rPr>
        <w:t>0，0</w:t>
      </w:r>
      <w:r>
        <w:rPr>
          <w:rFonts w:hint="eastAsia" w:ascii="仿宋" w:hAnsi="仿宋" w:eastAsia="仿宋" w:cs="仿宋"/>
          <w:bCs/>
          <w:sz w:val="28"/>
          <w:szCs w:val="28"/>
          <w:highlight w:val="none"/>
          <w:u w:val="single"/>
        </w:rPr>
        <w:t>00.00元）</w:t>
      </w:r>
      <w:r>
        <w:rPr>
          <w:rFonts w:hint="eastAsia" w:ascii="仿宋" w:hAnsi="仿宋" w:eastAsia="仿宋" w:cs="仿宋"/>
          <w:bCs/>
          <w:color w:val="666666"/>
          <w:sz w:val="28"/>
          <w:szCs w:val="28"/>
          <w:highlight w:val="none"/>
          <w:shd w:val="clear" w:color="auto" w:fill="FFFFFF"/>
        </w:rPr>
        <w:t>。</w:t>
      </w:r>
    </w:p>
    <w:p>
      <w:pPr>
        <w:numPr>
          <w:ilvl w:val="0"/>
          <w:numId w:val="2"/>
        </w:numPr>
        <w:spacing w:line="500" w:lineRule="exact"/>
        <w:rPr>
          <w:rFonts w:ascii="仿宋" w:hAnsi="仿宋" w:eastAsia="仿宋" w:cs="仿宋"/>
          <w:sz w:val="28"/>
          <w:szCs w:val="28"/>
          <w:highlight w:val="none"/>
        </w:rPr>
      </w:pPr>
      <w:r>
        <w:rPr>
          <w:rFonts w:hint="eastAsia" w:ascii="仿宋" w:hAnsi="仿宋" w:eastAsia="仿宋" w:cs="仿宋"/>
          <w:color w:val="000000"/>
          <w:sz w:val="28"/>
          <w:szCs w:val="28"/>
          <w:highlight w:val="none"/>
        </w:rPr>
        <w:t>付款时间、方式</w:t>
      </w:r>
      <w:r>
        <w:rPr>
          <w:rFonts w:hint="eastAsia" w:ascii="仿宋" w:hAnsi="仿宋" w:eastAsia="仿宋" w:cs="仿宋"/>
          <w:sz w:val="28"/>
          <w:szCs w:val="28"/>
          <w:highlight w:val="none"/>
        </w:rPr>
        <w:t>。</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1、双方签署合同后，甲方分两期支付相应的款项给乙方：</w:t>
      </w:r>
    </w:p>
    <w:p>
      <w:pPr>
        <w:numPr>
          <w:ilvl w:val="0"/>
          <w:numId w:val="0"/>
        </w:numPr>
        <w:spacing w:line="500" w:lineRule="exact"/>
        <w:ind w:left="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第一期：甲、乙双方签订本合同后，甲方收到乙方开具的相对应金额发票之日起30个工作日内，向乙方支付项目总费用的</w:t>
      </w:r>
      <w:r>
        <w:rPr>
          <w:rFonts w:ascii="仿宋" w:hAnsi="仿宋" w:eastAsia="仿宋" w:cs="仿宋"/>
          <w:sz w:val="28"/>
          <w:szCs w:val="28"/>
          <w:highlight w:val="none"/>
        </w:rPr>
        <w:t>5</w:t>
      </w:r>
      <w:r>
        <w:rPr>
          <w:rFonts w:hint="eastAsia" w:ascii="仿宋" w:hAnsi="仿宋" w:eastAsia="仿宋" w:cs="仿宋"/>
          <w:sz w:val="28"/>
          <w:szCs w:val="28"/>
          <w:highlight w:val="none"/>
        </w:rPr>
        <w:t>0%，即</w:t>
      </w:r>
      <w:r>
        <w:rPr>
          <w:rFonts w:hint="eastAsia" w:ascii="仿宋" w:hAnsi="仿宋" w:eastAsia="仿宋" w:cs="仿宋"/>
          <w:sz w:val="28"/>
          <w:szCs w:val="28"/>
          <w:highlight w:val="none"/>
          <w:u w:val="single"/>
        </w:rPr>
        <w:t>人民币</w:t>
      </w:r>
      <w:r>
        <w:rPr>
          <w:rFonts w:hint="eastAsia" w:ascii="仿宋" w:hAnsi="仿宋" w:eastAsia="仿宋" w:cs="仿宋"/>
          <w:sz w:val="28"/>
          <w:szCs w:val="28"/>
          <w:highlight w:val="none"/>
          <w:u w:val="single"/>
          <w:lang w:eastAsia="zh-CN"/>
        </w:rPr>
        <w:t>肆</w:t>
      </w:r>
      <w:r>
        <w:rPr>
          <w:rFonts w:ascii="仿宋" w:hAnsi="仿宋" w:eastAsia="仿宋" w:cs="仿宋"/>
          <w:sz w:val="28"/>
          <w:szCs w:val="28"/>
          <w:highlight w:val="none"/>
          <w:u w:val="single"/>
        </w:rPr>
        <w:t>万</w:t>
      </w:r>
      <w:r>
        <w:rPr>
          <w:rFonts w:hint="eastAsia" w:ascii="仿宋" w:hAnsi="仿宋" w:eastAsia="仿宋" w:cs="仿宋"/>
          <w:sz w:val="28"/>
          <w:szCs w:val="28"/>
          <w:highlight w:val="none"/>
          <w:u w:val="single"/>
        </w:rPr>
        <w:t>元整（</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u w:val="single"/>
          <w:lang w:val="en-US" w:eastAsia="zh-CN"/>
        </w:rPr>
        <w:t>4</w:t>
      </w:r>
      <w:r>
        <w:rPr>
          <w:rFonts w:ascii="仿宋" w:hAnsi="仿宋" w:eastAsia="仿宋" w:cs="仿宋"/>
          <w:bCs/>
          <w:sz w:val="28"/>
          <w:szCs w:val="28"/>
          <w:highlight w:val="none"/>
          <w:u w:val="single"/>
        </w:rPr>
        <w:t>0</w:t>
      </w:r>
      <w:r>
        <w:rPr>
          <w:rFonts w:hint="eastAsia" w:ascii="仿宋" w:hAnsi="仿宋" w:eastAsia="仿宋" w:cs="仿宋"/>
          <w:bCs/>
          <w:sz w:val="28"/>
          <w:szCs w:val="28"/>
          <w:highlight w:val="none"/>
          <w:u w:val="single"/>
        </w:rPr>
        <w:t>,</w:t>
      </w:r>
      <w:r>
        <w:rPr>
          <w:rFonts w:ascii="仿宋" w:hAnsi="仿宋" w:eastAsia="仿宋" w:cs="仿宋"/>
          <w:bCs/>
          <w:sz w:val="28"/>
          <w:szCs w:val="28"/>
          <w:highlight w:val="none"/>
          <w:u w:val="single"/>
        </w:rPr>
        <w:t>0</w:t>
      </w:r>
      <w:r>
        <w:rPr>
          <w:rFonts w:hint="eastAsia" w:ascii="仿宋" w:hAnsi="仿宋" w:eastAsia="仿宋" w:cs="仿宋"/>
          <w:bCs/>
          <w:sz w:val="28"/>
          <w:szCs w:val="28"/>
          <w:highlight w:val="none"/>
          <w:u w:val="single"/>
        </w:rPr>
        <w:t>0</w:t>
      </w:r>
      <w:r>
        <w:rPr>
          <w:rFonts w:ascii="仿宋" w:hAnsi="仿宋" w:eastAsia="仿宋" w:cs="仿宋"/>
          <w:bCs/>
          <w:sz w:val="28"/>
          <w:szCs w:val="28"/>
          <w:highlight w:val="none"/>
          <w:u w:val="single"/>
        </w:rPr>
        <w:t>0</w:t>
      </w:r>
      <w:r>
        <w:rPr>
          <w:rFonts w:hint="eastAsia" w:ascii="仿宋" w:hAnsi="仿宋" w:eastAsia="仿宋" w:cs="仿宋"/>
          <w:bCs/>
          <w:sz w:val="28"/>
          <w:szCs w:val="28"/>
          <w:highlight w:val="none"/>
          <w:u w:val="single"/>
        </w:rPr>
        <w:t>.00元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numPr>
          <w:ilvl w:val="0"/>
          <w:numId w:val="0"/>
        </w:numPr>
        <w:spacing w:line="500" w:lineRule="exact"/>
        <w:ind w:left="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第二期：待项目经甲方最终验收合格后，甲方再次凭收到乙方开具等额有效的发票之日起30个工作日内支付剩余项目费用给乙方，即</w:t>
      </w:r>
      <w:r>
        <w:rPr>
          <w:rFonts w:hint="eastAsia" w:ascii="仿宋" w:hAnsi="仿宋" w:eastAsia="仿宋" w:cs="仿宋"/>
          <w:sz w:val="28"/>
          <w:szCs w:val="28"/>
          <w:highlight w:val="none"/>
          <w:u w:val="single"/>
        </w:rPr>
        <w:t>人民币</w:t>
      </w:r>
      <w:r>
        <w:rPr>
          <w:rFonts w:hint="eastAsia" w:ascii="仿宋" w:hAnsi="仿宋" w:eastAsia="仿宋" w:cs="仿宋"/>
          <w:sz w:val="28"/>
          <w:szCs w:val="28"/>
          <w:highlight w:val="none"/>
          <w:u w:val="single"/>
          <w:lang w:eastAsia="zh-CN"/>
        </w:rPr>
        <w:t>肆</w:t>
      </w:r>
      <w:r>
        <w:rPr>
          <w:rFonts w:ascii="仿宋" w:hAnsi="仿宋" w:eastAsia="仿宋" w:cs="仿宋"/>
          <w:sz w:val="28"/>
          <w:szCs w:val="28"/>
          <w:highlight w:val="none"/>
          <w:u w:val="single"/>
        </w:rPr>
        <w:t>万</w:t>
      </w:r>
      <w:r>
        <w:rPr>
          <w:rFonts w:hint="eastAsia" w:ascii="仿宋" w:hAnsi="仿宋" w:eastAsia="仿宋" w:cs="仿宋"/>
          <w:sz w:val="28"/>
          <w:szCs w:val="28"/>
          <w:highlight w:val="none"/>
          <w:u w:val="single"/>
        </w:rPr>
        <w:t>元整（</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u w:val="single"/>
          <w:lang w:val="en-US" w:eastAsia="zh-CN"/>
        </w:rPr>
        <w:t>4</w:t>
      </w:r>
      <w:r>
        <w:rPr>
          <w:rFonts w:ascii="仿宋" w:hAnsi="仿宋" w:eastAsia="仿宋" w:cs="仿宋"/>
          <w:bCs/>
          <w:sz w:val="28"/>
          <w:szCs w:val="28"/>
          <w:highlight w:val="none"/>
          <w:u w:val="single"/>
        </w:rPr>
        <w:t>0</w:t>
      </w:r>
      <w:r>
        <w:rPr>
          <w:rFonts w:hint="eastAsia" w:ascii="仿宋" w:hAnsi="仿宋" w:eastAsia="仿宋" w:cs="仿宋"/>
          <w:bCs/>
          <w:sz w:val="28"/>
          <w:szCs w:val="28"/>
          <w:highlight w:val="none"/>
          <w:u w:val="single"/>
        </w:rPr>
        <w:t>,</w:t>
      </w:r>
      <w:r>
        <w:rPr>
          <w:rFonts w:ascii="仿宋" w:hAnsi="仿宋" w:eastAsia="仿宋" w:cs="仿宋"/>
          <w:bCs/>
          <w:sz w:val="28"/>
          <w:szCs w:val="28"/>
          <w:highlight w:val="none"/>
          <w:u w:val="single"/>
        </w:rPr>
        <w:t>0</w:t>
      </w:r>
      <w:r>
        <w:rPr>
          <w:rFonts w:hint="eastAsia" w:ascii="仿宋" w:hAnsi="仿宋" w:eastAsia="仿宋" w:cs="仿宋"/>
          <w:bCs/>
          <w:sz w:val="28"/>
          <w:szCs w:val="28"/>
          <w:highlight w:val="none"/>
          <w:u w:val="single"/>
        </w:rPr>
        <w:t>0</w:t>
      </w:r>
      <w:r>
        <w:rPr>
          <w:rFonts w:ascii="仿宋" w:hAnsi="仿宋" w:eastAsia="仿宋" w:cs="仿宋"/>
          <w:bCs/>
          <w:sz w:val="28"/>
          <w:szCs w:val="28"/>
          <w:highlight w:val="none"/>
          <w:u w:val="single"/>
        </w:rPr>
        <w:t>0</w:t>
      </w:r>
      <w:r>
        <w:rPr>
          <w:rFonts w:hint="eastAsia" w:ascii="仿宋" w:hAnsi="仿宋" w:eastAsia="仿宋" w:cs="仿宋"/>
          <w:bCs/>
          <w:sz w:val="28"/>
          <w:szCs w:val="28"/>
          <w:highlight w:val="none"/>
          <w:u w:val="single"/>
        </w:rPr>
        <w:t>.00元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numPr>
          <w:ilvl w:val="0"/>
          <w:numId w:val="0"/>
        </w:numPr>
        <w:spacing w:line="500" w:lineRule="exact"/>
        <w:ind w:left="0" w:firstLine="560" w:firstLineChars="200"/>
        <w:rPr>
          <w:rFonts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2、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也不得以财政支付延迟为由中止、延迟履行本合同项下的任何义务。</w:t>
      </w:r>
    </w:p>
    <w:p>
      <w:pPr>
        <w:pStyle w:val="2"/>
        <w:spacing w:line="500" w:lineRule="exact"/>
        <w:ind w:firstLine="560"/>
        <w:rPr>
          <w:rFonts w:hint="eastAsia" w:ascii="仿宋" w:hAnsi="仿宋" w:eastAsia="仿宋" w:cs="仿宋"/>
          <w:sz w:val="28"/>
          <w:szCs w:val="28"/>
          <w:highlight w:val="none"/>
        </w:rPr>
      </w:pPr>
      <w:r>
        <w:rPr>
          <w:rFonts w:ascii="仿宋" w:hAnsi="仿宋" w:eastAsia="仿宋" w:cs="宋体"/>
          <w:color w:val="000000"/>
          <w:kern w:val="0"/>
          <w:sz w:val="28"/>
          <w:szCs w:val="28"/>
          <w:highlight w:val="none"/>
        </w:rPr>
        <w:t>3</w:t>
      </w:r>
      <w:r>
        <w:rPr>
          <w:rFonts w:hint="eastAsia" w:ascii="仿宋" w:hAnsi="仿宋" w:eastAsia="仿宋" w:cs="宋体"/>
          <w:color w:val="000000"/>
          <w:kern w:val="0"/>
          <w:sz w:val="28"/>
          <w:szCs w:val="28"/>
          <w:highlight w:val="none"/>
        </w:rPr>
        <w:t>、甲方支付以乙方无违约为前提，若乙方违约，甲方有权在应付款中做相应扣除。乙方未按约定开具合规发票或提交的发票有误，导致甲方支付延迟的，甲方不承担违约责任。</w:t>
      </w:r>
    </w:p>
    <w:p>
      <w:pPr>
        <w:numPr>
          <w:ilvl w:val="0"/>
          <w:numId w:val="2"/>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乙方账户信息如下：</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开户名：</w:t>
      </w:r>
      <w:r>
        <w:rPr>
          <w:rFonts w:ascii="仿宋" w:hAnsi="仿宋" w:eastAsia="仿宋" w:cs="仿宋"/>
          <w:sz w:val="28"/>
          <w:szCs w:val="28"/>
          <w:highlight w:val="none"/>
          <w:u w:val="single"/>
        </w:rPr>
        <w:t xml:space="preserve">                        </w:t>
      </w:r>
    </w:p>
    <w:p>
      <w:pPr>
        <w:spacing w:line="50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ascii="仿宋" w:hAnsi="仿宋" w:eastAsia="仿宋" w:cs="仿宋"/>
          <w:sz w:val="28"/>
          <w:szCs w:val="28"/>
          <w:highlight w:val="none"/>
          <w:u w:val="single"/>
        </w:rPr>
        <w:t xml:space="preserve">                        </w:t>
      </w:r>
    </w:p>
    <w:p>
      <w:pPr>
        <w:spacing w:line="50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账  号：</w:t>
      </w:r>
      <w:r>
        <w:rPr>
          <w:rFonts w:ascii="仿宋" w:hAnsi="仿宋" w:eastAsia="仿宋" w:cs="仿宋"/>
          <w:sz w:val="28"/>
          <w:szCs w:val="28"/>
          <w:highlight w:val="none"/>
          <w:u w:val="single"/>
        </w:rPr>
        <w:t xml:space="preserve">                        </w:t>
      </w:r>
    </w:p>
    <w:p>
      <w:pPr>
        <w:pStyle w:val="9"/>
        <w:numPr>
          <w:ilvl w:val="0"/>
          <w:numId w:val="2"/>
        </w:numPr>
        <w:spacing w:line="500" w:lineRule="exact"/>
        <w:ind w:firstLine="560" w:firstLineChars="0"/>
        <w:rPr>
          <w:rFonts w:ascii="仿宋" w:hAnsi="仿宋" w:eastAsia="仿宋" w:cs="仿宋"/>
          <w:sz w:val="28"/>
          <w:szCs w:val="28"/>
          <w:highlight w:val="none"/>
        </w:rPr>
      </w:pPr>
      <w:r>
        <w:rPr>
          <w:rFonts w:hint="eastAsia" w:ascii="仿宋" w:hAnsi="仿宋" w:eastAsia="仿宋" w:cs="仿宋"/>
          <w:sz w:val="28"/>
          <w:szCs w:val="28"/>
          <w:highlight w:val="none"/>
        </w:rPr>
        <w:t>甲方开票信息如下：</w:t>
      </w:r>
    </w:p>
    <w:p>
      <w:pPr>
        <w:pStyle w:val="9"/>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单位名称：江门市市场监督管理局</w:t>
      </w:r>
    </w:p>
    <w:p>
      <w:pPr>
        <w:pStyle w:val="9"/>
        <w:spacing w:line="500" w:lineRule="exact"/>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统一</w:t>
      </w:r>
      <w:r>
        <w:rPr>
          <w:rFonts w:hint="eastAsia" w:ascii="仿宋" w:hAnsi="仿宋" w:eastAsia="仿宋" w:cs="仿宋"/>
          <w:sz w:val="28"/>
          <w:szCs w:val="28"/>
          <w:highlight w:val="none"/>
          <w:lang w:val="en-US" w:eastAsia="zh-CN" w:bidi="ar"/>
        </w:rPr>
        <w:t>社会</w:t>
      </w:r>
      <w:r>
        <w:rPr>
          <w:rFonts w:hint="eastAsia" w:ascii="仿宋" w:hAnsi="仿宋" w:eastAsia="仿宋" w:cs="仿宋"/>
          <w:sz w:val="28"/>
          <w:szCs w:val="28"/>
          <w:highlight w:val="none"/>
          <w:lang w:bidi="ar"/>
        </w:rPr>
        <w:t>信用代码：11440700MB2C90725T</w:t>
      </w:r>
    </w:p>
    <w:p>
      <w:pPr>
        <w:spacing w:line="500" w:lineRule="exact"/>
        <w:rPr>
          <w:rFonts w:ascii="仿宋" w:hAnsi="仿宋" w:eastAsia="仿宋" w:cs="仿宋"/>
          <w:color w:val="666666"/>
          <w:sz w:val="28"/>
          <w:szCs w:val="28"/>
          <w:highlight w:val="none"/>
          <w:shd w:val="clear" w:color="auto" w:fill="FFFFFF"/>
        </w:rPr>
      </w:pPr>
      <w:r>
        <w:rPr>
          <w:rFonts w:hint="eastAsia" w:ascii="仿宋" w:hAnsi="仿宋" w:eastAsia="仿宋" w:cs="仿宋"/>
          <w:b/>
          <w:bCs/>
          <w:sz w:val="28"/>
          <w:szCs w:val="28"/>
          <w:highlight w:val="none"/>
        </w:rPr>
        <w:t>第三条  验收方式</w:t>
      </w:r>
      <w:r>
        <w:rPr>
          <w:rFonts w:hint="eastAsia" w:ascii="仿宋" w:hAnsi="仿宋" w:eastAsia="仿宋" w:cs="仿宋"/>
          <w:color w:val="666666"/>
          <w:sz w:val="28"/>
          <w:szCs w:val="28"/>
          <w:highlight w:val="none"/>
          <w:shd w:val="clear" w:color="auto" w:fill="FFFFFF"/>
        </w:rPr>
        <w:t xml:space="preserve"> </w:t>
      </w:r>
    </w:p>
    <w:p>
      <w:pPr>
        <w:widowControl/>
        <w:numPr>
          <w:ilvl w:val="-1"/>
          <w:numId w:val="0"/>
        </w:numPr>
        <w:spacing w:line="50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验收时间：本项目结束之日起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个工作日内，乙方应按采购公告、乙方投标文件承诺及甲方要求提交完整的、规范性的项目相关的文件、资料等成果性资料[包括但不限于：</w:t>
      </w:r>
      <w:r>
        <w:rPr>
          <w:rFonts w:hint="eastAsia" w:ascii="仿宋" w:hAnsi="仿宋" w:eastAsia="仿宋" w:cs="仿宋"/>
          <w:sz w:val="28"/>
          <w:szCs w:val="28"/>
          <w:highlight w:val="none"/>
          <w:lang w:eastAsia="zh-CN"/>
        </w:rPr>
        <w:t>刊发在市级纸质媒体的</w:t>
      </w:r>
      <w:r>
        <w:rPr>
          <w:rFonts w:hint="eastAsia" w:ascii="仿宋" w:hAnsi="仿宋" w:eastAsia="仿宋" w:cs="仿宋"/>
          <w:sz w:val="28"/>
          <w:szCs w:val="28"/>
          <w:highlight w:val="none"/>
          <w:lang w:val="en-US" w:eastAsia="zh-CN"/>
        </w:rPr>
        <w:t>12篇稿件的记录，</w:t>
      </w:r>
      <w:r>
        <w:rPr>
          <w:rFonts w:hint="eastAsia" w:ascii="仿宋" w:hAnsi="仿宋" w:eastAsia="仿宋" w:cs="Times New Roman"/>
          <w:sz w:val="28"/>
          <w:szCs w:val="28"/>
          <w:highlight w:val="none"/>
        </w:rPr>
        <w:t>2个长度1-3分钟的商业秘密保护主题情景短剧</w:t>
      </w:r>
      <w:r>
        <w:rPr>
          <w:rFonts w:hint="eastAsia" w:ascii="仿宋" w:hAnsi="仿宋" w:eastAsia="仿宋" w:cs="Times New Roman"/>
          <w:sz w:val="28"/>
          <w:szCs w:val="28"/>
          <w:highlight w:val="none"/>
          <w:lang w:eastAsia="zh-CN"/>
        </w:rPr>
        <w:t>视频原件</w:t>
      </w:r>
      <w:r>
        <w:rPr>
          <w:rFonts w:hint="eastAsia" w:ascii="仿宋" w:hAnsi="仿宋" w:eastAsia="仿宋" w:cs="仿宋"/>
          <w:sz w:val="28"/>
          <w:szCs w:val="28"/>
          <w:highlight w:val="none"/>
        </w:rPr>
        <w:t>]给甲方进行验收，甲方在收到乙方提交的上述成果性资料之日起20个工作日内完成验收工作；</w:t>
      </w:r>
      <w:r>
        <w:rPr>
          <w:rFonts w:hint="eastAsia" w:ascii="仿宋" w:hAnsi="仿宋" w:eastAsia="仿宋" w:cs="仿宋"/>
          <w:b w:val="0"/>
          <w:bCs w:val="0"/>
          <w:i w:val="0"/>
          <w:iCs w:val="0"/>
          <w:caps w:val="0"/>
          <w:color w:val="0F1115"/>
          <w:spacing w:val="0"/>
          <w:kern w:val="0"/>
          <w:sz w:val="28"/>
          <w:szCs w:val="28"/>
          <w:highlight w:val="none"/>
          <w:shd w:val="clear" w:fill="FFFFFF"/>
          <w:lang w:val="en-US" w:eastAsia="zh-CN" w:bidi="ar"/>
        </w:rPr>
        <w:t>若甲方在初步审核后发现资料不齐备或不符合要求的，有权要求乙方在3个工作日内补正，补正期间不计入甲方验收期限。</w:t>
      </w:r>
      <w:r>
        <w:rPr>
          <w:rFonts w:hint="eastAsia" w:ascii="仿宋" w:hAnsi="仿宋" w:eastAsia="仿宋" w:cs="仿宋"/>
          <w:sz w:val="28"/>
          <w:szCs w:val="28"/>
          <w:highlight w:val="none"/>
        </w:rPr>
        <w:t>但因乙方自身原因导致甲方无法在上述期限内完成验收的，由此产生的费用、损失由乙方自行承担；若损失难以计算的，则以本合同项下的费用作为损失计算依据。</w:t>
      </w:r>
    </w:p>
    <w:p>
      <w:pPr>
        <w:numPr>
          <w:ilvl w:val="0"/>
          <w:numId w:val="3"/>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验收标准：由甲方依据国家、省、市制定的法律法规政策、</w:t>
      </w:r>
      <w:r>
        <w:rPr>
          <w:rFonts w:hint="eastAsia" w:ascii="仿宋" w:hAnsi="仿宋" w:eastAsia="仿宋" w:cs="仿宋"/>
          <w:bCs/>
          <w:sz w:val="28"/>
          <w:szCs w:val="28"/>
          <w:highlight w:val="none"/>
        </w:rPr>
        <w:t>行业规范或标准以及招标公告、本项目采购公告、乙方投标文件承诺本合同约定的技术、服务标准进行验收。</w:t>
      </w:r>
    </w:p>
    <w:p>
      <w:pPr>
        <w:numPr>
          <w:ilvl w:val="0"/>
          <w:numId w:val="3"/>
        </w:numPr>
        <w:spacing w:line="500" w:lineRule="exact"/>
        <w:rPr>
          <w:rFonts w:ascii="仿宋" w:hAnsi="仿宋" w:eastAsia="仿宋" w:cs="仿宋"/>
          <w:sz w:val="28"/>
          <w:szCs w:val="28"/>
          <w:highlight w:val="none"/>
        </w:rPr>
      </w:pPr>
      <w:r>
        <w:rPr>
          <w:rFonts w:hint="eastAsia" w:ascii="仿宋" w:hAnsi="仿宋" w:eastAsia="仿宋" w:cs="仿宋"/>
          <w:bCs/>
          <w:sz w:val="28"/>
          <w:szCs w:val="28"/>
          <w:highlight w:val="none"/>
        </w:rPr>
        <w:t>经甲方验收不</w:t>
      </w:r>
      <w:r>
        <w:rPr>
          <w:rFonts w:hint="eastAsia" w:ascii="仿宋" w:hAnsi="仿宋" w:eastAsia="仿宋" w:cs="仿宋"/>
          <w:sz w:val="28"/>
          <w:szCs w:val="28"/>
          <w:highlight w:val="none"/>
        </w:rPr>
        <w:t>合格</w:t>
      </w:r>
      <w:r>
        <w:rPr>
          <w:rFonts w:hint="eastAsia" w:ascii="仿宋" w:hAnsi="仿宋" w:eastAsia="仿宋" w:cs="仿宋"/>
          <w:bCs/>
          <w:sz w:val="28"/>
          <w:szCs w:val="28"/>
          <w:highlight w:val="none"/>
        </w:rPr>
        <w:t>的，乙方应在甲方指定期限内采取弥补措施并再次提交给甲方验收；若乙方两次整改后仍未能通过甲方验收，甲方有权解除本合同，并按照本合同第八条追究乙方违约责任。验收合格后由甲方和乙方共同签字确认并作为结算及甲方支付第二期款项的依据。</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第四条  甲方的权利和义务</w:t>
      </w:r>
    </w:p>
    <w:p>
      <w:pPr>
        <w:numPr>
          <w:ilvl w:val="0"/>
          <w:numId w:val="4"/>
        </w:num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甲方为乙方提供项目实施中所需的相关协助；</w:t>
      </w:r>
    </w:p>
    <w:p>
      <w:pPr>
        <w:numPr>
          <w:ilvl w:val="0"/>
          <w:numId w:val="4"/>
        </w:num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项目实施期间，甲方有权向乙方提出建议或具体要求；</w:t>
      </w:r>
    </w:p>
    <w:p>
      <w:pPr>
        <w:numPr>
          <w:ilvl w:val="0"/>
          <w:numId w:val="4"/>
        </w:numPr>
        <w:spacing w:line="500"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rPr>
        <w:t>根据甲、乙双方确定的项目计划，甲方有权督促乙方的实施情况，了解</w:t>
      </w:r>
      <w:r>
        <w:rPr>
          <w:rFonts w:hint="eastAsia" w:ascii="仿宋" w:hAnsi="仿宋" w:eastAsia="仿宋" w:cs="仿宋"/>
          <w:color w:val="000000"/>
          <w:sz w:val="28"/>
          <w:szCs w:val="28"/>
          <w:highlight w:val="none"/>
        </w:rPr>
        <w:t>工作进度及开展情况。</w:t>
      </w:r>
    </w:p>
    <w:p>
      <w:pPr>
        <w:numPr>
          <w:ilvl w:val="0"/>
          <w:numId w:val="4"/>
        </w:num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若甲方发现有问题，乙方应当在接到甲方的质疑之日2日内提供相关说明；若甲方</w:t>
      </w:r>
      <w:r>
        <w:rPr>
          <w:rFonts w:ascii="仿宋" w:hAnsi="仿宋" w:eastAsia="仿宋" w:cs="仿宋"/>
          <w:sz w:val="28"/>
          <w:szCs w:val="28"/>
          <w:highlight w:val="none"/>
        </w:rPr>
        <w:t>认为</w:t>
      </w:r>
      <w:r>
        <w:rPr>
          <w:rFonts w:hint="eastAsia" w:ascii="仿宋" w:hAnsi="仿宋" w:eastAsia="仿宋" w:cs="仿宋"/>
          <w:sz w:val="28"/>
          <w:szCs w:val="28"/>
          <w:highlight w:val="none"/>
        </w:rPr>
        <w:t>需要</w:t>
      </w:r>
      <w:r>
        <w:rPr>
          <w:rFonts w:ascii="仿宋" w:hAnsi="仿宋" w:eastAsia="仿宋" w:cs="仿宋"/>
          <w:sz w:val="28"/>
          <w:szCs w:val="28"/>
          <w:highlight w:val="none"/>
        </w:rPr>
        <w:t>整改的</w:t>
      </w:r>
      <w:r>
        <w:rPr>
          <w:rFonts w:hint="eastAsia" w:ascii="仿宋" w:hAnsi="仿宋" w:eastAsia="仿宋" w:cs="仿宋"/>
          <w:sz w:val="28"/>
          <w:szCs w:val="28"/>
          <w:highlight w:val="none"/>
        </w:rPr>
        <w:t>，乙方应当</w:t>
      </w:r>
      <w:r>
        <w:rPr>
          <w:rFonts w:ascii="仿宋" w:hAnsi="仿宋" w:eastAsia="仿宋" w:cs="仿宋"/>
          <w:sz w:val="28"/>
          <w:szCs w:val="28"/>
          <w:highlight w:val="none"/>
        </w:rPr>
        <w:t>根据</w:t>
      </w:r>
      <w:r>
        <w:rPr>
          <w:rFonts w:hint="eastAsia" w:ascii="仿宋" w:hAnsi="仿宋" w:eastAsia="仿宋" w:cs="仿宋"/>
          <w:sz w:val="28"/>
          <w:szCs w:val="28"/>
          <w:highlight w:val="none"/>
        </w:rPr>
        <w:t>甲方</w:t>
      </w:r>
      <w:r>
        <w:rPr>
          <w:rFonts w:ascii="仿宋" w:hAnsi="仿宋" w:eastAsia="仿宋" w:cs="仿宋"/>
          <w:sz w:val="28"/>
          <w:szCs w:val="28"/>
          <w:highlight w:val="none"/>
        </w:rPr>
        <w:t>要求整改至甲方认为合格为止；若乙方拒绝整改，则视为乙方违约</w:t>
      </w:r>
      <w:r>
        <w:rPr>
          <w:rFonts w:hint="eastAsia" w:ascii="仿宋" w:hAnsi="仿宋" w:eastAsia="仿宋" w:cs="仿宋"/>
          <w:sz w:val="28"/>
          <w:szCs w:val="28"/>
          <w:highlight w:val="none"/>
        </w:rPr>
        <w:t>。</w:t>
      </w:r>
    </w:p>
    <w:p>
      <w:pPr>
        <w:numPr>
          <w:ilvl w:val="0"/>
          <w:numId w:val="4"/>
        </w:num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甲方按本合同约定向乙方支付项目费用。</w:t>
      </w:r>
    </w:p>
    <w:p>
      <w:pPr>
        <w:numPr>
          <w:ilvl w:val="0"/>
          <w:numId w:val="4"/>
        </w:num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甲方应及时进行验收以及按约定配合乙方的其他工作。</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第五条  乙方的权利和义务</w:t>
      </w:r>
    </w:p>
    <w:p>
      <w:pPr>
        <w:numPr>
          <w:ilvl w:val="0"/>
          <w:numId w:val="5"/>
        </w:numPr>
        <w:adjustRightInd w:val="0"/>
        <w:snapToGrid w:val="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根据甲方要求做出工作实施方案，并完成项目内容以及确保提供服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highlight w:val="none"/>
        </w:rPr>
        <w:t>。</w:t>
      </w:r>
    </w:p>
    <w:p>
      <w:pPr>
        <w:numPr>
          <w:ilvl w:val="0"/>
          <w:numId w:val="5"/>
        </w:numPr>
        <w:adjustRightInd w:val="0"/>
        <w:snapToGrid w:val="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项目在本合同履行过程中，非因乙方原因有可能致使合同履行失败或者部分失败的，乙方应在知晓该等事项之日起1个工作日内通知甲方，同时采取措施减少损失</w:t>
      </w:r>
      <w:r>
        <w:rPr>
          <w:rFonts w:hint="eastAsia" w:ascii="仿宋" w:hAnsi="仿宋" w:eastAsia="仿宋" w:cs="仿宋"/>
          <w:sz w:val="28"/>
          <w:szCs w:val="28"/>
          <w:highlight w:val="none"/>
        </w:rPr>
        <w:t>。</w:t>
      </w:r>
    </w:p>
    <w:p>
      <w:pPr>
        <w:numPr>
          <w:ilvl w:val="0"/>
          <w:numId w:val="5"/>
        </w:numPr>
        <w:adjustRightInd w:val="0"/>
        <w:snapToGrid w:val="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highlight w:val="none"/>
        </w:rPr>
        <w:t>。</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第六条  保密条款</w:t>
      </w:r>
    </w:p>
    <w:p>
      <w:pPr>
        <w:spacing w:line="500" w:lineRule="exact"/>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rPr>
        <w:t>乙方必须对本项目实施过程中接触的甲方信息及资料[包括但不限于文件、图片、数据（含电子数据）、影音影像以及甲方提供的企业名单、商业秘密信息等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highlight w:val="none"/>
        </w:rPr>
        <w:t>否则，乙方应当依法承担相应的法律责任</w:t>
      </w:r>
      <w:r>
        <w:rPr>
          <w:rFonts w:hint="eastAsia" w:ascii="仿宋" w:hAnsi="仿宋" w:eastAsia="仿宋" w:cs="仿宋"/>
          <w:sz w:val="28"/>
          <w:szCs w:val="28"/>
          <w:highlight w:val="none"/>
          <w:lang w:bidi="ar"/>
        </w:rPr>
        <w:t>包括但不限于律师费、诉讼费、赔偿款、交通费、调查费等</w:t>
      </w:r>
      <w:r>
        <w:rPr>
          <w:rFonts w:hint="eastAsia" w:ascii="仿宋" w:hAnsi="仿宋" w:eastAsia="仿宋" w:cs="仿宋"/>
          <w:sz w:val="28"/>
          <w:szCs w:val="28"/>
          <w:highlight w:val="none"/>
        </w:rPr>
        <w:t>。前述信息资料</w:t>
      </w:r>
      <w:r>
        <w:rPr>
          <w:rFonts w:hint="eastAsia" w:ascii="仿宋" w:hAnsi="仿宋" w:eastAsia="仿宋" w:cs="仿宋"/>
          <w:sz w:val="28"/>
          <w:szCs w:val="28"/>
          <w:highlight w:val="none"/>
          <w:lang w:val="zh-CN"/>
        </w:rPr>
        <w:t>均属于永久保密期限范围，均对乙方有约束力，不因合同的变更、解除、终止而终止。</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第七条  不可抗力</w:t>
      </w:r>
    </w:p>
    <w:p>
      <w:pPr>
        <w:numPr>
          <w:ilvl w:val="0"/>
          <w:numId w:val="6"/>
        </w:numPr>
        <w:spacing w:line="500" w:lineRule="exact"/>
        <w:ind w:left="0"/>
        <w:rPr>
          <w:rFonts w:ascii="仿宋" w:hAnsi="仿宋" w:eastAsia="仿宋" w:cs="仿宋"/>
          <w:sz w:val="28"/>
          <w:szCs w:val="28"/>
        </w:rPr>
      </w:pPr>
      <w:r>
        <w:rPr>
          <w:rFonts w:hint="eastAsia" w:ascii="仿宋" w:hAnsi="仿宋" w:eastAsia="仿宋" w:cs="仿宋"/>
          <w:sz w:val="28"/>
          <w:szCs w:val="28"/>
          <w:highlight w:val="none"/>
        </w:rPr>
        <w:t>甲、乙双方任何一方由于不可抗力原因（指任何不可预见、不可避免并且不能克服的客观情况，包括但不限于自然灾害、爆炸、</w:t>
      </w:r>
      <w:r>
        <w:rPr>
          <w:rFonts w:hint="eastAsia" w:ascii="仿宋" w:hAnsi="仿宋" w:eastAsia="仿宋" w:cs="仿宋"/>
          <w:sz w:val="28"/>
          <w:szCs w:val="28"/>
        </w:rPr>
        <w:t>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50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500" w:lineRule="exact"/>
        <w:rPr>
          <w:rFonts w:ascii="仿宋" w:hAnsi="仿宋" w:eastAsia="仿宋" w:cs="仿宋"/>
          <w:sz w:val="28"/>
          <w:szCs w:val="28"/>
        </w:rPr>
      </w:pPr>
      <w:r>
        <w:rPr>
          <w:rFonts w:hint="eastAsia" w:ascii="仿宋" w:hAnsi="仿宋" w:eastAsia="仿宋" w:cs="仿宋"/>
          <w:sz w:val="28"/>
          <w:szCs w:val="28"/>
        </w:rPr>
        <w:t>乙方的违约责任：</w:t>
      </w:r>
    </w:p>
    <w:p>
      <w:pPr>
        <w:widowControl/>
        <w:spacing w:line="500" w:lineRule="exact"/>
        <w:ind w:firstLine="560" w:firstLineChars="200"/>
        <w:jc w:val="left"/>
        <w:rPr>
          <w:rFonts w:ascii="仿宋" w:hAnsi="仿宋" w:eastAsia="仿宋" w:cs="仿宋"/>
          <w:b w:val="0"/>
          <w:bCs w:val="0"/>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r>
        <w:rPr>
          <w:rFonts w:hint="eastAsia" w:ascii="仿宋" w:hAnsi="仿宋" w:eastAsia="仿宋" w:cs="仿宋"/>
          <w:b w:val="0"/>
          <w:bCs w:val="0"/>
          <w:sz w:val="28"/>
          <w:szCs w:val="28"/>
          <w:lang w:eastAsia="zh-CN"/>
        </w:rPr>
        <w:t>，</w:t>
      </w:r>
      <w:r>
        <w:rPr>
          <w:rFonts w:hint="eastAsia" w:ascii="仿宋" w:hAnsi="仿宋" w:eastAsia="仿宋" w:cs="仿宋"/>
          <w:b w:val="0"/>
          <w:bCs w:val="0"/>
          <w:i w:val="0"/>
          <w:iCs w:val="0"/>
          <w:caps w:val="0"/>
          <w:color w:val="0F1115"/>
          <w:spacing w:val="0"/>
          <w:kern w:val="0"/>
          <w:sz w:val="28"/>
          <w:szCs w:val="28"/>
          <w:shd w:val="clear" w:fill="FFFFFF"/>
          <w:lang w:val="en-US" w:eastAsia="zh-CN" w:bidi="ar"/>
        </w:rPr>
        <w:t>但该项违约金总额不超过本合同总价款的30%</w:t>
      </w:r>
      <w:r>
        <w:rPr>
          <w:rFonts w:hint="eastAsia" w:ascii="仿宋" w:hAnsi="仿宋" w:eastAsia="仿宋" w:cs="仿宋"/>
          <w:b w:val="0"/>
          <w:bCs w:val="0"/>
          <w:sz w:val="28"/>
          <w:szCs w:val="28"/>
        </w:rPr>
        <w:t>。</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pStyle w:val="2"/>
        <w:spacing w:line="500" w:lineRule="exact"/>
        <w:ind w:firstLine="600"/>
        <w:rPr>
          <w:rFonts w:hint="eastAsia" w:ascii="仿宋" w:hAnsi="仿宋" w:eastAsia="仿宋" w:cs="仿宋"/>
          <w:sz w:val="28"/>
          <w:szCs w:val="28"/>
        </w:rPr>
      </w:pPr>
      <w:r>
        <w:rPr>
          <w:rFonts w:hint="eastAsia" w:ascii="仿宋" w:hAnsi="仿宋" w:eastAsia="仿宋" w:cs="仿宋"/>
          <w:sz w:val="28"/>
          <w:szCs w:val="28"/>
        </w:rPr>
        <w:t>（4）乙方违反本协议第六条保密与数据安全条款的。</w:t>
      </w:r>
    </w:p>
    <w:p>
      <w:pPr>
        <w:pStyle w:val="2"/>
        <w:spacing w:line="500" w:lineRule="exact"/>
        <w:ind w:firstLine="600"/>
        <w:rPr>
          <w:rFonts w:hint="eastAsia" w:ascii="仿宋" w:hAnsi="仿宋" w:eastAsia="仿宋" w:cs="仿宋"/>
          <w:sz w:val="28"/>
          <w:szCs w:val="28"/>
        </w:rPr>
      </w:pPr>
      <w:r>
        <w:rPr>
          <w:rFonts w:hint="eastAsia" w:ascii="仿宋" w:hAnsi="仿宋" w:eastAsia="仿宋" w:cs="仿宋"/>
          <w:sz w:val="28"/>
          <w:szCs w:val="28"/>
        </w:rPr>
        <w:t>3.乙方未能按本合同第三条约定通过最终验收，视为乙方提供的服务质量不符合约定，甲方有权按照本条第二款第(2)项规定追究乙方违约责任.</w:t>
      </w:r>
    </w:p>
    <w:p>
      <w:pPr>
        <w:spacing w:line="50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50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50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500" w:lineRule="exact"/>
        <w:rPr>
          <w:rFonts w:ascii="仿宋" w:hAnsi="仿宋" w:eastAsia="仿宋" w:cs="仿宋"/>
          <w:sz w:val="28"/>
          <w:szCs w:val="28"/>
          <w:highlight w:val="none"/>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w:t>
      </w:r>
      <w:r>
        <w:rPr>
          <w:rFonts w:hint="eastAsia" w:ascii="仿宋" w:hAnsi="仿宋" w:eastAsia="仿宋" w:cs="仿宋"/>
          <w:sz w:val="28"/>
          <w:szCs w:val="28"/>
          <w:highlight w:val="none"/>
          <w:lang w:bidi="ar"/>
        </w:rPr>
        <w:t>址，文件一经到达或退回或拒收即视为送达。一方如有变更，应在变更前3个工作日内通知对方，否则，视为未变更</w:t>
      </w:r>
      <w:r>
        <w:rPr>
          <w:rFonts w:hint="eastAsia" w:ascii="仿宋" w:hAnsi="仿宋" w:eastAsia="仿宋" w:cs="仿宋"/>
          <w:sz w:val="28"/>
          <w:szCs w:val="28"/>
          <w:highlight w:val="none"/>
        </w:rPr>
        <w:t>。</w:t>
      </w:r>
    </w:p>
    <w:p>
      <w:pPr>
        <w:numPr>
          <w:ilvl w:val="0"/>
          <w:numId w:val="9"/>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本合同一式肆份，自甲、乙双方签字和盖章后生效。甲方执叁份、乙方执壹份，具有同等法律效力。</w:t>
      </w:r>
    </w:p>
    <w:p>
      <w:pPr>
        <w:pStyle w:val="10"/>
        <w:numPr>
          <w:ilvl w:val="0"/>
          <w:numId w:val="9"/>
        </w:numPr>
        <w:spacing w:line="500" w:lineRule="exact"/>
        <w:ind w:firstLineChars="0"/>
        <w:rPr>
          <w:rFonts w:ascii="仿宋" w:hAnsi="仿宋" w:eastAsia="仿宋" w:cs="仿宋"/>
          <w:szCs w:val="28"/>
          <w:highlight w:val="none"/>
        </w:rPr>
      </w:pPr>
      <w:r>
        <w:rPr>
          <w:rFonts w:hint="eastAsia" w:ascii="仿宋" w:hAnsi="仿宋" w:eastAsia="仿宋" w:cs="仿宋"/>
          <w:szCs w:val="28"/>
          <w:highlight w:val="none"/>
        </w:rPr>
        <w:t>以下为本合同附件，与本合同具有同等效力：</w:t>
      </w:r>
    </w:p>
    <w:p>
      <w:pPr>
        <w:pStyle w:val="10"/>
        <w:numPr>
          <w:ilvl w:val="0"/>
          <w:numId w:val="10"/>
        </w:numPr>
        <w:spacing w:line="500" w:lineRule="exact"/>
        <w:ind w:firstLine="608"/>
        <w:rPr>
          <w:rFonts w:ascii="仿宋" w:hAnsi="仿宋" w:eastAsia="仿宋" w:cs="仿宋"/>
          <w:szCs w:val="28"/>
          <w:highlight w:val="none"/>
        </w:rPr>
      </w:pPr>
      <w:r>
        <w:rPr>
          <w:rFonts w:hint="eastAsia" w:ascii="仿宋" w:hAnsi="仿宋" w:eastAsia="仿宋" w:cs="仿宋"/>
          <w:szCs w:val="28"/>
          <w:highlight w:val="none"/>
        </w:rPr>
        <w:t>江门市市场监督管理局商业秘密保护宣传项目采购公告；</w:t>
      </w:r>
    </w:p>
    <w:p>
      <w:pPr>
        <w:pStyle w:val="10"/>
        <w:numPr>
          <w:ilvl w:val="0"/>
          <w:numId w:val="10"/>
        </w:numPr>
        <w:spacing w:line="500" w:lineRule="exact"/>
        <w:ind w:firstLine="608"/>
        <w:rPr>
          <w:rFonts w:ascii="仿宋" w:hAnsi="仿宋" w:eastAsia="仿宋" w:cs="仿宋"/>
          <w:szCs w:val="28"/>
          <w:highlight w:val="none"/>
        </w:rPr>
      </w:pPr>
      <w:r>
        <w:rPr>
          <w:rFonts w:hint="eastAsia" w:ascii="仿宋" w:hAnsi="仿宋" w:eastAsia="仿宋" w:cs="仿宋"/>
          <w:szCs w:val="28"/>
          <w:highlight w:val="none"/>
        </w:rPr>
        <w:t>江门市市场监督管理局相关项目采购结果公告；</w:t>
      </w:r>
    </w:p>
    <w:p>
      <w:pPr>
        <w:pStyle w:val="10"/>
        <w:numPr>
          <w:ilvl w:val="0"/>
          <w:numId w:val="10"/>
        </w:numPr>
        <w:spacing w:line="500" w:lineRule="exact"/>
        <w:ind w:firstLine="608"/>
        <w:rPr>
          <w:rFonts w:ascii="仿宋" w:hAnsi="仿宋" w:eastAsia="仿宋" w:cs="仿宋"/>
          <w:szCs w:val="28"/>
          <w:highlight w:val="none"/>
        </w:rPr>
      </w:pPr>
      <w:r>
        <w:rPr>
          <w:rFonts w:hint="eastAsia" w:ascii="仿宋" w:hAnsi="仿宋" w:eastAsia="仿宋" w:cs="仿宋"/>
          <w:szCs w:val="28"/>
          <w:highlight w:val="none"/>
        </w:rPr>
        <w:t>其他附件及补充协议等资料。</w:t>
      </w:r>
    </w:p>
    <w:p>
      <w:pPr>
        <w:spacing w:before="156" w:beforeLines="50"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（以下无正文）</w:t>
      </w:r>
    </w:p>
    <w:p>
      <w:pPr>
        <w:pStyle w:val="10"/>
        <w:spacing w:line="500" w:lineRule="exact"/>
        <w:ind w:firstLine="608"/>
        <w:rPr>
          <w:rFonts w:ascii="仿宋" w:hAnsi="仿宋" w:eastAsia="仿宋" w:cs="仿宋"/>
          <w:szCs w:val="28"/>
        </w:rPr>
      </w:pP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0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0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00" w:lineRule="exact"/>
        <w:rPr>
          <w:rFonts w:ascii="仿宋" w:hAnsi="仿宋" w:eastAsia="仿宋" w:cs="仿宋"/>
          <w:sz w:val="28"/>
          <w:szCs w:val="28"/>
        </w:rPr>
      </w:pPr>
      <w:r>
        <w:rPr>
          <w:rFonts w:hint="eastAsia" w:ascii="仿宋" w:hAnsi="仿宋" w:eastAsia="仿宋" w:cs="仿宋"/>
          <w:sz w:val="28"/>
          <w:szCs w:val="28"/>
        </w:rPr>
        <w:t xml:space="preserve"> </w:t>
      </w:r>
    </w:p>
    <w:p>
      <w:pPr>
        <w:spacing w:line="50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0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0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MS Sans Serif">
    <w:altName w:val="Lohit Devanagari"/>
    <w:panose1 w:val="020B0500000000000000"/>
    <w:charset w:val="00"/>
    <w:family w:val="swiss"/>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MT Extra">
    <w:panose1 w:val="02000609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DF7A1F48"/>
    <w:multiLevelType w:val="singleLevel"/>
    <w:tmpl w:val="DF7A1F48"/>
    <w:lvl w:ilvl="0" w:tentative="0">
      <w:start w:val="1"/>
      <w:numFmt w:val="chineseCounting"/>
      <w:suff w:val="nothing"/>
      <w:lvlText w:val="（%1）"/>
      <w:lvlJc w:val="left"/>
      <w:pPr>
        <w:ind w:left="4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18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18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4"/>
  </w:num>
  <w:num w:numId="3">
    <w:abstractNumId w:val="8"/>
  </w:num>
  <w:num w:numId="4">
    <w:abstractNumId w:val="9"/>
  </w:num>
  <w:num w:numId="5">
    <w:abstractNumId w:val="1"/>
  </w:num>
  <w:num w:numId="6">
    <w:abstractNumId w:val="6"/>
  </w:num>
  <w:num w:numId="7">
    <w:abstractNumId w:val="5"/>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11667"/>
    <w:rsid w:val="00091627"/>
    <w:rsid w:val="000F477F"/>
    <w:rsid w:val="00165EFD"/>
    <w:rsid w:val="00184AE6"/>
    <w:rsid w:val="00201EA2"/>
    <w:rsid w:val="002526ED"/>
    <w:rsid w:val="002D7465"/>
    <w:rsid w:val="00337D53"/>
    <w:rsid w:val="00396B5E"/>
    <w:rsid w:val="003A3708"/>
    <w:rsid w:val="003A71B7"/>
    <w:rsid w:val="0041279B"/>
    <w:rsid w:val="0044443C"/>
    <w:rsid w:val="00562F8B"/>
    <w:rsid w:val="005E1CE4"/>
    <w:rsid w:val="007C0537"/>
    <w:rsid w:val="00842916"/>
    <w:rsid w:val="009403DA"/>
    <w:rsid w:val="00966675"/>
    <w:rsid w:val="0099517C"/>
    <w:rsid w:val="009B135A"/>
    <w:rsid w:val="00A53291"/>
    <w:rsid w:val="00AE5953"/>
    <w:rsid w:val="00E65004"/>
    <w:rsid w:val="00F669F7"/>
    <w:rsid w:val="09D77ACF"/>
    <w:rsid w:val="09DE0A66"/>
    <w:rsid w:val="0A9FCD40"/>
    <w:rsid w:val="0BEA35C3"/>
    <w:rsid w:val="0DDF3CA5"/>
    <w:rsid w:val="0EFE0140"/>
    <w:rsid w:val="0FB72321"/>
    <w:rsid w:val="10FC4243"/>
    <w:rsid w:val="171724B5"/>
    <w:rsid w:val="1A19383D"/>
    <w:rsid w:val="1BDCEBE6"/>
    <w:rsid w:val="1F7FD479"/>
    <w:rsid w:val="20075F93"/>
    <w:rsid w:val="24EE444C"/>
    <w:rsid w:val="28F2788A"/>
    <w:rsid w:val="293A0576"/>
    <w:rsid w:val="2D016C87"/>
    <w:rsid w:val="391A5AE0"/>
    <w:rsid w:val="3B19643C"/>
    <w:rsid w:val="3FA76621"/>
    <w:rsid w:val="404A6C17"/>
    <w:rsid w:val="43F43818"/>
    <w:rsid w:val="47C7B3FB"/>
    <w:rsid w:val="47FFD6E4"/>
    <w:rsid w:val="4B562BFB"/>
    <w:rsid w:val="4D261BEA"/>
    <w:rsid w:val="4DD70C4E"/>
    <w:rsid w:val="4EF21191"/>
    <w:rsid w:val="539509BC"/>
    <w:rsid w:val="55FB442D"/>
    <w:rsid w:val="5789094D"/>
    <w:rsid w:val="5BB2671C"/>
    <w:rsid w:val="5FE77010"/>
    <w:rsid w:val="690D3BC4"/>
    <w:rsid w:val="693B3F28"/>
    <w:rsid w:val="6B7E7578"/>
    <w:rsid w:val="6C7B1287"/>
    <w:rsid w:val="6F5F4F93"/>
    <w:rsid w:val="6F66A238"/>
    <w:rsid w:val="6FFBEB74"/>
    <w:rsid w:val="6FFF869D"/>
    <w:rsid w:val="72AF67A9"/>
    <w:rsid w:val="73F7168B"/>
    <w:rsid w:val="76A81E4D"/>
    <w:rsid w:val="79276609"/>
    <w:rsid w:val="7EFEE140"/>
    <w:rsid w:val="7F97484B"/>
    <w:rsid w:val="959D05C3"/>
    <w:rsid w:val="AF55F1EE"/>
    <w:rsid w:val="BBE5F170"/>
    <w:rsid w:val="BF260C02"/>
    <w:rsid w:val="C3F69249"/>
    <w:rsid w:val="C6FF0390"/>
    <w:rsid w:val="E3ABA05B"/>
    <w:rsid w:val="E49BA203"/>
    <w:rsid w:val="E7BD8110"/>
    <w:rsid w:val="EBFF5113"/>
    <w:rsid w:val="EFAF4FBB"/>
    <w:rsid w:val="F6EFCCB3"/>
    <w:rsid w:val="FDB7583B"/>
    <w:rsid w:val="FDFF4211"/>
    <w:rsid w:val="FF7FC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ody Text Indent 2"/>
    <w:basedOn w:val="1"/>
    <w:qFormat/>
    <w:uiPriority w:val="0"/>
    <w:pPr>
      <w:spacing w:line="400" w:lineRule="exact"/>
      <w:ind w:firstLine="420" w:firstLineChars="175"/>
    </w:pPr>
    <w:rPr>
      <w:sz w:val="24"/>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4"/>
    <w:qFormat/>
    <w:uiPriority w:val="0"/>
    <w:pPr>
      <w:ind w:firstLine="420" w:firstLineChars="200"/>
    </w:pPr>
    <w:rPr>
      <w:rFonts w:ascii="宋体" w:hAnsi="MS Sans Serif"/>
      <w:spacing w:val="12"/>
    </w:rPr>
  </w:style>
  <w:style w:type="character" w:customStyle="1" w:styleId="13">
    <w:name w:val="批注框文本 Char"/>
    <w:basedOn w:val="12"/>
    <w:link w:val="6"/>
    <w:qFormat/>
    <w:uiPriority w:val="0"/>
    <w:rPr>
      <w:rFonts w:eastAsia="仿宋_GB2312"/>
      <w:kern w:val="2"/>
      <w:sz w:val="18"/>
      <w:szCs w:val="18"/>
    </w:rPr>
  </w:style>
  <w:style w:type="paragraph" w:customStyle="1" w:styleId="14">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3657</Words>
  <Characters>3732</Characters>
  <Lines>29</Lines>
  <Paragraphs>8</Paragraphs>
  <TotalTime>65</TotalTime>
  <ScaleCrop>false</ScaleCrop>
  <LinksUpToDate>false</LinksUpToDate>
  <CharactersWithSpaces>3866</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2021-06-01T18:58:00Z</dcterms:created>
  <dc:creator>Administrator</dc:creator>
  <cp:lastModifiedBy>greatwall</cp:lastModifiedBy>
  <cp:lastPrinted>2026-06-14T10:31:00Z</cp:lastPrinted>
  <dcterms:modified xsi:type="dcterms:W3CDTF">2026-06-18T16:13:44Z</dcterms:modified>
  <dc:title>2020年江门市工业产品生产许可证证后</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92E6F400F3175ED8C742326ADFFA5984</vt:lpwstr>
  </property>
  <property fmtid="{D5CDD505-2E9C-101B-9397-08002B2CF9AE}" pid="4" name="KSOTemplateDocerSaveRecord">
    <vt:lpwstr>eyJoZGlkIjoiOWQwNmY2ODM3YTNiMjkxOTQyOGUxNTRhMWQyMzg1Y2IiLCJ1c2VySWQiOiI2Nzk4Mzg4MTYifQ==</vt:lpwstr>
  </property>
</Properties>
</file>