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523"/>
      <w:bookmarkStart w:id="1" w:name="_Toc202622695"/>
      <w:bookmarkStart w:id="2" w:name="_Toc32657"/>
      <w:bookmarkStart w:id="3" w:name="_Toc14391"/>
      <w:bookmarkStart w:id="4" w:name="_Toc22478"/>
      <w:r>
        <w:rPr>
          <w:rFonts w:hint="eastAsia" w:ascii="方正小标宋简体" w:hAnsi="宋体" w:eastAsia="方正小标宋简体"/>
          <w:bCs/>
          <w:sz w:val="36"/>
          <w:szCs w:val="36"/>
        </w:rPr>
        <w:t>外国（地区）企业在中国境内从事生产经营活动</w:t>
      </w:r>
      <w:bookmarkEnd w:id="0"/>
      <w:bookmarkEnd w:id="1"/>
      <w:bookmarkEnd w:id="2"/>
      <w:bookmarkEnd w:id="3"/>
      <w:bookmarkEnd w:id="4"/>
      <w:bookmarkStart w:id="5" w:name="_Toc1583"/>
    </w:p>
    <w:p>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5"/>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适用于申请外国（地区）企业在中国境内从事生产经营活动开业、变更登记（备案）、注销</w:t>
            </w:r>
          </w:p>
          <w:p>
            <w:pPr>
              <w:pStyle w:val="54"/>
              <w:numPr>
                <w:ilvl w:val="0"/>
                <w:numId w:val="3"/>
              </w:numPr>
              <w:ind w:left="316" w:hanging="316"/>
              <w:rPr>
                <w:highlight w:val="none"/>
                <w:lang w:val="zh-CN"/>
              </w:rPr>
            </w:pPr>
            <w:r>
              <w:rPr>
                <w:rFonts w:hint="eastAsia" w:ascii="黑体" w:hAnsi="黑体" w:eastAsia="黑体"/>
                <w:highlight w:val="none"/>
                <w:lang w:val="zh-CN"/>
              </w:rPr>
              <w:t>设立登记：</w:t>
            </w:r>
            <w:r>
              <w:rPr>
                <w:rFonts w:hint="eastAsia" w:ascii="宋体" w:hAnsi="宋体"/>
                <w:highlight w:val="none"/>
                <w:lang w:val="zh-CN"/>
              </w:rPr>
              <w:t>请填写表1至表3、表6至表9</w:t>
            </w:r>
          </w:p>
          <w:p>
            <w:pPr>
              <w:pStyle w:val="54"/>
              <w:numPr>
                <w:ilvl w:val="0"/>
                <w:numId w:val="3"/>
              </w:numPr>
              <w:ind w:left="316" w:hanging="316"/>
              <w:rPr>
                <w:highlight w:val="none"/>
                <w:lang w:val="zh-CN"/>
              </w:rPr>
            </w:pPr>
            <w:r>
              <w:rPr>
                <w:rFonts w:hint="eastAsia" w:ascii="黑体" w:hAnsi="黑体" w:eastAsia="黑体"/>
                <w:highlight w:val="none"/>
                <w:lang w:val="zh-CN"/>
              </w:rPr>
              <w:t>变更登记（备案）：</w:t>
            </w:r>
            <w:r>
              <w:rPr>
                <w:rFonts w:hint="eastAsia" w:ascii="宋体" w:hAnsi="宋体"/>
                <w:highlight w:val="none"/>
                <w:lang w:val="zh-CN"/>
              </w:rPr>
              <w:t>请填写表1、表4，</w:t>
            </w:r>
            <w:r>
              <w:rPr>
                <w:rFonts w:hint="eastAsia" w:ascii="宋体" w:hAnsi="宋体" w:cs="宋体"/>
                <w:highlight w:val="none"/>
                <w:lang w:val="zh-CN"/>
              </w:rPr>
              <w:t>并根据具体事项填写</w:t>
            </w:r>
            <w:r>
              <w:rPr>
                <w:rFonts w:hint="eastAsia" w:ascii="宋体" w:hAnsi="宋体"/>
                <w:highlight w:val="none"/>
                <w:lang w:val="zh-CN"/>
              </w:rPr>
              <w:t>表6至表9</w:t>
            </w:r>
            <w:r>
              <w:rPr>
                <w:rFonts w:hint="eastAsia" w:ascii="宋体" w:hAnsi="宋体" w:cs="宋体"/>
                <w:highlight w:val="none"/>
                <w:lang w:val="zh-CN"/>
              </w:rPr>
              <w:t>中相关表格</w:t>
            </w:r>
          </w:p>
          <w:p>
            <w:pPr>
              <w:pStyle w:val="54"/>
              <w:numPr>
                <w:ilvl w:val="0"/>
                <w:numId w:val="3"/>
              </w:numPr>
              <w:ind w:left="316" w:hanging="316"/>
              <w:rPr>
                <w:lang w:val="zh-CN"/>
              </w:rPr>
            </w:pPr>
            <w:r>
              <w:rPr>
                <w:rFonts w:hint="eastAsia" w:ascii="黑体" w:hAnsi="黑体" w:eastAsia="黑体"/>
                <w:highlight w:val="yellow"/>
                <w:lang w:val="zh-CN"/>
              </w:rPr>
              <w:t>注销登记：</w:t>
            </w:r>
            <w:r>
              <w:rPr>
                <w:rFonts w:hint="eastAsia" w:ascii="宋体" w:hAnsi="宋体"/>
                <w:highlight w:val="yellow"/>
                <w:lang w:val="zh-CN"/>
              </w:rPr>
              <w:t>请填写表1、表5、表</w:t>
            </w:r>
            <w:r>
              <w:rPr>
                <w:rFonts w:hint="eastAsia" w:ascii="宋体" w:hAnsi="宋体"/>
                <w:highlight w:val="yellow"/>
              </w:rPr>
              <w:t>6、</w:t>
            </w:r>
            <w:r>
              <w:rPr>
                <w:rFonts w:hint="eastAsia" w:ascii="宋体" w:hAnsi="宋体"/>
                <w:highlight w:val="yellow"/>
                <w:lang w:val="zh-CN"/>
              </w:rPr>
              <w:t>表9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pPr>
              <w:autoSpaceDE w:val="0"/>
              <w:autoSpaceDN w:val="0"/>
              <w:adjustRightInd w:val="0"/>
              <w:jc w:val="left"/>
              <w:rPr>
                <w:rFonts w:ascii="宋体"/>
                <w:bCs/>
                <w:color w:val="0000FF"/>
                <w:szCs w:val="21"/>
                <w:lang w:val="zh-CN"/>
              </w:rPr>
            </w:pPr>
            <w:r>
              <w:rPr>
                <w:rFonts w:hint="eastAsia" w:ascii="宋体"/>
                <w:bCs/>
                <w:color w:val="0000FF"/>
                <w:szCs w:val="21"/>
                <w:lang w:val="zh-CN"/>
              </w:rPr>
              <w:t>美国XX商业银行广州分行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color w:val="0000FF"/>
                <w:w w:val="70"/>
                <w:position w:val="-2"/>
                <w:sz w:val="36"/>
                <w:szCs w:val="36"/>
                <w:u w:val="single"/>
              </w:rPr>
              <w:t>□□□□□□□□</w:t>
            </w:r>
            <w:r>
              <w:rPr>
                <w:rFonts w:hint="eastAsia" w:ascii="宋体" w:hAnsi="宋体"/>
                <w:bCs/>
                <w:color w:val="0000FF"/>
                <w:w w:val="70"/>
                <w:position w:val="-4"/>
                <w:sz w:val="24"/>
              </w:rPr>
              <w:t xml:space="preserve"> </w:t>
            </w:r>
            <w:r>
              <w:rPr>
                <w:rFonts w:hint="eastAsia" w:ascii="宋体" w:hAnsi="宋体"/>
                <w:bCs/>
                <w:color w:val="0000FF"/>
                <w:w w:val="70"/>
                <w:position w:val="-2"/>
                <w:sz w:val="36"/>
                <w:szCs w:val="36"/>
                <w:u w:val="single"/>
              </w:rPr>
              <w:t>□□□□□□□□□</w:t>
            </w:r>
            <w:r>
              <w:rPr>
                <w:rFonts w:hint="eastAsia" w:ascii="宋体" w:hAnsi="宋体"/>
                <w:bCs/>
                <w:color w:val="0000FF"/>
                <w:w w:val="70"/>
                <w:position w:val="-2"/>
                <w:sz w:val="22"/>
                <w:szCs w:val="22"/>
              </w:rPr>
              <w:t xml:space="preserve"> </w:t>
            </w:r>
            <w:r>
              <w:rPr>
                <w:rFonts w:hint="eastAsia" w:ascii="宋体" w:hAnsi="宋体"/>
                <w:bCs/>
                <w:color w:val="0000FF"/>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w w:val="80"/>
                <w:position w:val="-2"/>
                <w:sz w:val="36"/>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pPr>
              <w:tabs>
                <w:tab w:val="left" w:pos="2073"/>
              </w:tabs>
              <w:autoSpaceDE w:val="0"/>
              <w:autoSpaceDN w:val="0"/>
              <w:adjustRightInd w:val="0"/>
              <w:spacing w:line="440" w:lineRule="exact"/>
              <w:ind w:leftChars="-52" w:hanging="109" w:hangingChars="52"/>
              <w:rPr>
                <w:rFonts w:hint="eastAsia" w:ascii="宋体" w:hAnsi="宋体" w:eastAsia="宋体"/>
                <w:bCs/>
                <w:szCs w:val="21"/>
                <w:lang w:eastAsia="zh-CN"/>
              </w:rPr>
            </w:pPr>
            <w:r>
              <w:rPr>
                <w:rFonts w:hint="eastAsia" w:ascii="宋体" w:hAnsi="宋体"/>
                <w:bCs/>
                <w:szCs w:val="21"/>
                <w:lang w:eastAsia="zh-CN"/>
              </w:rPr>
              <w:tab/>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left="-1" w:leftChars="-1" w:hanging="1"/>
              <w:jc w:val="center"/>
              <w:rPr>
                <w:rFonts w:hint="default" w:ascii="宋体" w:hAnsi="宋体" w:eastAsia="宋体"/>
                <w:bCs/>
                <w:szCs w:val="21"/>
                <w:u w:val="single"/>
                <w:lang w:val="en-US" w:eastAsia="zh-CN"/>
              </w:rPr>
            </w:pPr>
            <w:r>
              <w:rPr>
                <w:rFonts w:hint="eastAsia" w:ascii="宋体" w:hAnsi="宋体"/>
                <w:b/>
                <w:szCs w:val="21"/>
                <w:lang w:val="en-US" w:eastAsia="zh-CN"/>
              </w:rPr>
              <w:t>批准日期</w:t>
            </w:r>
          </w:p>
        </w:tc>
        <w:tc>
          <w:tcPr>
            <w:tcW w:w="2131" w:type="dxa"/>
            <w:tcBorders>
              <w:top w:val="single" w:color="000000" w:sz="4" w:space="0"/>
              <w:left w:val="single" w:color="000000" w:sz="4" w:space="0"/>
              <w:bottom w:val="nil"/>
            </w:tcBorders>
            <w:vAlign w:val="center"/>
          </w:tcPr>
          <w:p>
            <w:pPr>
              <w:autoSpaceDE w:val="0"/>
              <w:autoSpaceDN w:val="0"/>
              <w:adjustRightInd w:val="0"/>
              <w:ind w:leftChars="-52" w:hanging="109" w:hangingChars="52"/>
              <w:rPr>
                <w:rFonts w:hint="eastAsia" w:ascii="宋体" w:hAnsi="宋体"/>
                <w:bCs/>
                <w:szCs w:val="21"/>
              </w:rPr>
            </w:pPr>
            <w:bookmarkStart w:id="6" w:name="_GoBack"/>
            <w:bookmarkEnd w:id="6"/>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pPr>
              <w:autoSpaceDE w:val="0"/>
              <w:autoSpaceDN w:val="0"/>
              <w:adjustRightInd w:val="0"/>
              <w:jc w:val="center"/>
              <w:rPr>
                <w:rFonts w:hint="eastAsia" w:ascii="宋体" w:eastAsia="宋体"/>
                <w:bCs/>
                <w:szCs w:val="21"/>
                <w:u w:val="singl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8" w:hRule="exact"/>
        </w:trPr>
        <w:tc>
          <w:tcPr>
            <w:tcW w:w="1696" w:type="dxa"/>
            <w:vMerge w:val="restart"/>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ind w:right="210"/>
              <w:textAlignment w:val="auto"/>
              <w:rPr>
                <w:rFonts w:hint="eastAsia" w:ascii="宋体" w:eastAsia="宋体"/>
                <w:bCs/>
                <w:szCs w:val="21"/>
                <w:lang w:eastAsia="zh-CN"/>
              </w:rPr>
            </w:pPr>
            <w:r>
              <w:rPr>
                <w:rFonts w:hint="eastAsia" w:ascii="宋体"/>
                <w:bCs/>
                <w:szCs w:val="21"/>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072" w:type="dxa"/>
            <w:gridSpan w:val="6"/>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szCs w:val="21"/>
                <w:lang w:val="zh-CN"/>
              </w:rPr>
              <w:t>增设分支机构</w:t>
            </w: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default" w:ascii="宋体" w:eastAsia="宋体"/>
                <w:szCs w:val="21"/>
                <w:u w:val="single"/>
                <w:lang w:val="en-US" w:eastAsia="zh-CN"/>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hint="default" w:ascii="宋体" w:eastAsia="宋体"/>
                <w:szCs w:val="21"/>
                <w:u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default" w:ascii="宋体" w:eastAsia="宋体"/>
                <w:szCs w:val="21"/>
                <w:u w:val="single"/>
                <w:lang w:val="en-US" w:eastAsia="zh-CN"/>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hint="default" w:ascii="宋体" w:eastAsia="宋体"/>
                <w:szCs w:val="21"/>
                <w:u w:val="singl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color w:val="0000FF"/>
                <w:szCs w:val="21"/>
                <w:lang w:eastAsia="zh-CN"/>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color w:val="0000FF"/>
                <w:lang w:eastAsia="zh-CN"/>
              </w:rPr>
              <w:t>☑</w:t>
            </w:r>
            <w:r>
              <w:rPr>
                <w:rFonts w:hint="eastAsia" w:ascii="宋体" w:hAnsi="宋体"/>
                <w:color w:val="0000FF"/>
              </w:rPr>
              <w:t xml:space="preserve"> </w:t>
            </w:r>
            <w:r>
              <w:rPr>
                <w:rFonts w:hint="eastAsia" w:ascii="宋体" w:hAnsi="宋体"/>
              </w:rPr>
              <w:t>经营期限届满不再申请延期登记</w:t>
            </w:r>
          </w:p>
          <w:p>
            <w:pPr>
              <w:pStyle w:val="75"/>
              <w:spacing w:line="360" w:lineRule="exact"/>
              <w:rPr>
                <w:rFonts w:hint="eastAsia" w:ascii="宋体" w:hAnsi="宋体"/>
              </w:rPr>
            </w:pPr>
            <w:r>
              <w:rPr>
                <w:rFonts w:hint="eastAsia" w:ascii="宋体" w:hAnsi="宋体"/>
              </w:rPr>
              <w:t>□ 提前中止合同、协议</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r>
              <w:rPr>
                <w:rFonts w:hint="eastAsia" w:ascii="宋体" w:hAnsi="宋体"/>
                <w:bCs/>
                <w:color w:val="0000FF"/>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szCs w:val="21"/>
                <w:lang w:val="zh-CN"/>
              </w:rPr>
            </w:pPr>
            <w:r>
              <w:rPr>
                <w:rFonts w:hint="eastAsia" w:ascii="宋体" w:hAnsi="宋体"/>
                <w:bCs/>
                <w:szCs w:val="21"/>
                <w:lang w:val="zh-CN"/>
              </w:rPr>
              <w:t>海关手续</w:t>
            </w:r>
          </w:p>
          <w:p>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szCs w:val="21"/>
                <w:lang w:val="zh-CN"/>
              </w:rPr>
            </w:pPr>
            <w:r>
              <w:rPr>
                <w:rFonts w:hint="eastAsia" w:ascii="宋体" w:hAnsi="宋体"/>
                <w:bCs/>
                <w:color w:val="0000FF"/>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default" w:ascii="宋体" w:hAnsi="宋体" w:eastAsia="宋体"/>
                <w:bCs/>
                <w:color w:val="0000FF"/>
                <w:szCs w:val="21"/>
                <w:lang w:val="en-US" w:eastAsia="zh-CN"/>
              </w:rPr>
            </w:pPr>
            <w:r>
              <w:rPr>
                <w:rFonts w:hint="eastAsia" w:ascii="宋体" w:hAnsi="宋体"/>
                <w:bCs/>
                <w:color w:val="0000FF"/>
                <w:szCs w:val="21"/>
                <w:lang w:val="en-US" w:eastAsia="zh-CN"/>
              </w:rPr>
              <w:t>XXX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default" w:ascii="宋体" w:hAnsi="宋体" w:eastAsia="宋体"/>
                <w:bCs/>
                <w:color w:val="0000FF"/>
                <w:szCs w:val="21"/>
                <w:lang w:val="en-US" w:eastAsia="zh-CN"/>
              </w:rPr>
            </w:pPr>
            <w:r>
              <w:rPr>
                <w:rFonts w:hint="eastAsia" w:ascii="宋体" w:hAnsi="宋体"/>
                <w:bCs/>
                <w:color w:val="0000FF"/>
                <w:szCs w:val="21"/>
                <w:lang w:val="en-US" w:eastAsia="zh-CN"/>
              </w:rPr>
              <w:t>XXX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default" w:ascii="宋体" w:hAnsi="宋体" w:eastAsia="宋体"/>
                <w:bCs/>
                <w:color w:val="0000FF"/>
                <w:szCs w:val="21"/>
                <w:lang w:val="en-US" w:eastAsia="zh-CN"/>
              </w:rPr>
            </w:pPr>
            <w:r>
              <w:rPr>
                <w:rFonts w:hint="eastAsia" w:ascii="宋体" w:hAnsi="宋体"/>
                <w:bCs/>
                <w:color w:val="0000FF"/>
                <w:szCs w:val="21"/>
                <w:lang w:val="en-US" w:eastAsia="zh-CN"/>
              </w:rPr>
              <w:t>XXX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jc w:val="left"/>
              <w:rPr>
                <w:rFonts w:hint="default" w:ascii="宋体" w:hAnsi="宋体" w:eastAsia="宋体"/>
                <w:bCs/>
                <w:color w:val="0000FF"/>
                <w:szCs w:val="21"/>
                <w:lang w:val="en-US" w:eastAsia="zh-CN"/>
              </w:rPr>
            </w:pPr>
            <w:r>
              <w:rPr>
                <w:rFonts w:hint="eastAsia" w:ascii="宋体" w:hAnsi="宋体"/>
                <w:bCs/>
                <w:color w:val="0000FF"/>
                <w:szCs w:val="21"/>
                <w:lang w:val="en-US" w:eastAsia="zh-CN"/>
              </w:rPr>
              <w:t>XXX</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sym w:font="Wingdings 2" w:char="0052"/>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xx（手写签名确认）</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0000FF"/>
                <w:szCs w:val="21"/>
              </w:rPr>
              <w:t xml:space="preserve">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default" w:ascii="Times New Roman" w:hAnsi="Times New Roman" w:eastAsia="黑体" w:cs="Times New Roman"/>
                <w:sz w:val="24"/>
              </w:rPr>
            </w:pPr>
            <w:r>
              <w:rPr>
                <w:rFonts w:hint="default" w:ascii="Times New Roman" w:hAnsi="Times New Roman" w:eastAsia="黑体" w:cs="Times New Roman"/>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default" w:ascii="Times New Roman" w:hAnsi="Times New Roman" w:cs="Times New Roman"/>
                <w:b/>
                <w:bCs/>
                <w:sz w:val="28"/>
                <w:szCs w:val="21"/>
              </w:rPr>
            </w:pPr>
            <w:r>
              <w:rPr>
                <w:rFonts w:hint="default" w:ascii="Times New Roman" w:hAnsi="Times New Roman" w:eastAsia="黑体" w:cs="Times New Roman"/>
                <w:sz w:val="24"/>
              </w:rPr>
              <w:t>表6（附）</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eastAsia="宋体" w:cs="Times New Roman"/>
                <w:bCs/>
                <w:szCs w:val="21"/>
                <w:lang w:val="en-US" w:eastAsia="zh-CN"/>
              </w:rPr>
            </w:pPr>
            <w:r>
              <w:rPr>
                <w:rFonts w:hint="default" w:ascii="Times New Roman" w:hAnsi="Times New Roman" w:cs="Times New Roman"/>
                <w:bCs/>
                <w:color w:val="0000FF"/>
                <w:szCs w:val="21"/>
                <w:lang w:val="zh-CN"/>
              </w:rPr>
              <w:t>张</w:t>
            </w:r>
            <w:r>
              <w:rPr>
                <w:rFonts w:hint="default" w:ascii="Times New Roman" w:hAnsi="Times New Roman" w:cs="Times New Roman"/>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133XXXXXXXX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default" w:ascii="Times New Roman" w:hAnsi="Times New Roman" w:cs="Times New Roman"/>
                <w:bCs/>
                <w:szCs w:val="21"/>
                <w:lang w:val="zh-CN"/>
              </w:rPr>
            </w:pPr>
            <w:r>
              <w:rPr>
                <w:rFonts w:hint="default" w:ascii="Times New Roman" w:hAnsi="Times New Roman" w:cs="Times New Roman"/>
                <w:bCs/>
                <w:color w:val="0000FF"/>
                <w:szCs w:val="21"/>
                <w:lang w:val="zh-CN"/>
              </w:rPr>
              <w:t>☑</w:t>
            </w:r>
            <w:r>
              <w:rPr>
                <w:rFonts w:hint="default" w:ascii="Times New Roman" w:hAnsi="Times New Roman" w:cs="Times New Roman"/>
                <w:bCs/>
                <w:szCs w:val="21"/>
                <w:lang w:val="zh-CN"/>
              </w:rPr>
              <w:t>居民身份证 /</w:t>
            </w:r>
            <w:r>
              <w:rPr>
                <w:rFonts w:hint="default" w:ascii="Times New Roman" w:hAnsi="Times New Roman" w:cs="Times New Roman"/>
                <w:bCs/>
                <w:szCs w:val="21"/>
              </w:rPr>
              <w:t xml:space="preserve"> </w:t>
            </w:r>
            <w:r>
              <w:rPr>
                <w:rFonts w:hint="default" w:ascii="Times New Roman" w:hAnsi="Times New Roman" w:cs="Times New Roman"/>
                <w:bCs/>
                <w:szCs w:val="21"/>
                <w:lang w:val="zh-CN"/>
              </w:rPr>
              <w:t>□其他</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44XXXXXXXXXXXX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rFonts w:hint="default" w:ascii="Times New Roman" w:hAnsi="Times New Roman" w:cs="Times New Roman"/>
              </w:rPr>
            </w:pPr>
            <w:r>
              <w:rPr>
                <w:rFonts w:hint="default" w:ascii="Times New Roman" w:hAnsi="Times New Roman" w:cs="Times New Roman"/>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default" w:ascii="Times New Roman" w:hAnsi="Times New Roman" w:eastAsia="黑体" w:cs="Times New Roman"/>
              </w:rPr>
            </w:pPr>
            <w:r>
              <w:rPr>
                <w:rFonts w:hint="default" w:ascii="Times New Roman" w:hAnsi="Times New Roman" w:eastAsia="黑体" w:cs="Times New Roman"/>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机构名称：</w:t>
            </w:r>
            <w:r>
              <w:rPr>
                <w:rFonts w:hint="default" w:ascii="Times New Roman" w:hAnsi="Times New Roman" w:cs="Times New Roman"/>
                <w:color w:val="0000FF"/>
                <w:lang w:eastAsia="zh-CN"/>
              </w:rPr>
              <w:t>广东</w:t>
            </w:r>
            <w:r>
              <w:rPr>
                <w:rFonts w:hint="default" w:ascii="Times New Roman" w:hAnsi="Times New Roman" w:cs="Times New Roman"/>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统一社会信用代码：</w:t>
            </w:r>
            <w:r>
              <w:rPr>
                <w:rFonts w:hint="default" w:ascii="Times New Roman" w:hAnsi="Times New Roman" w:cs="Times New Roman"/>
                <w:color w:val="0000FF"/>
                <w:lang w:val="en-US" w:eastAsia="zh-CN"/>
              </w:rPr>
              <w:t>91XXXXXXXXXXXX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负责人姓名：</w:t>
            </w:r>
            <w:r>
              <w:rPr>
                <w:rFonts w:hint="eastAsia" w:cs="Times New Roman"/>
                <w:color w:val="0000FF"/>
                <w:lang w:eastAsia="zh-CN"/>
              </w:rPr>
              <w:t>金</w:t>
            </w:r>
            <w:r>
              <w:rPr>
                <w:rFonts w:hint="default" w:ascii="Times New Roman" w:hAnsi="Times New Roman" w:cs="Times New Roman"/>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负责人移动电话：</w:t>
            </w:r>
            <w:r>
              <w:rPr>
                <w:rFonts w:hint="default" w:ascii="Times New Roman" w:hAnsi="Times New Roman" w:cs="Times New Roman"/>
                <w:color w:val="0000FF"/>
                <w:lang w:val="en-US" w:eastAsia="zh-CN"/>
              </w:rPr>
              <w:t>136XXXXXXXX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hint="default" w:ascii="宋体" w:eastAsia="宋体"/>
                <w:strike/>
                <w:szCs w:val="21"/>
                <w:lang w:val="en-US" w:eastAsia="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default" w:ascii="宋体" w:hAnsi="宋体" w:eastAsia="宋体"/>
                <w:kern w:val="0"/>
                <w:szCs w:val="21"/>
                <w:lang w:val="en-US" w:eastAsia="zh-CN"/>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right"/>
              <w:rPr>
                <w:rFonts w:hint="eastAsia" w:ascii="宋体" w:hAnsi="宋体"/>
                <w:kern w:val="0"/>
                <w:szCs w:val="21"/>
              </w:rPr>
            </w:pPr>
            <w:r>
              <w:rPr>
                <w:rFonts w:hint="eastAsia"/>
                <w:strike w:val="0"/>
                <w:lang w:val="en-US" w:eastAsia="zh-CN"/>
              </w:rPr>
              <w:t xml:space="preserve"> </w:t>
            </w: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75"/>
              <w:ind w:firstLine="630" w:firstLineChars="300"/>
              <w:jc w:val="left"/>
              <w:rPr>
                <w:rFonts w:hint="eastAsia" w:ascii="宋体" w:hAnsi="宋体"/>
                <w:kern w:val="0"/>
                <w:szCs w:val="21"/>
              </w:rPr>
            </w:pPr>
            <w:r>
              <w:rPr>
                <w:rFonts w:hint="eastAsia" w:ascii="宋体" w:hAnsi="宋体"/>
                <w:kern w:val="0"/>
                <w:szCs w:val="21"/>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1"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leftChars="0" w:hanging="416" w:firstLineChars="0"/>
              <w:textAlignment w:val="auto"/>
              <w:rPr>
                <w:rFonts w:hint="eastAsia" w:ascii="黑体" w:hAnsi="黑体" w:eastAsia="黑体"/>
                <w:kern w:val="0"/>
                <w:sz w:val="20"/>
              </w:rPr>
            </w:pPr>
            <w:r>
              <w:rPr>
                <w:rFonts w:hint="eastAsia" w:ascii="宋体" w:hAnsi="宋体"/>
                <w:kern w:val="0"/>
                <w:sz w:val="20"/>
              </w:rPr>
              <w:t>登记联络员应当为持居民身份证、在中国境内有经常居住地的人员。</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default" w:ascii="宋体" w:hAnsi="宋体" w:eastAsia="宋体"/>
                <w:kern w:val="0"/>
                <w:szCs w:val="21"/>
                <w:lang w:val="en-US" w:eastAsia="zh-CN"/>
              </w:rPr>
            </w:pPr>
          </w:p>
        </w:tc>
        <w:tc>
          <w:tcPr>
            <w:tcW w:w="1122" w:type="dxa"/>
            <w:tcBorders>
              <w:left w:val="single" w:color="auto" w:sz="4" w:space="0"/>
              <w:right w:val="single" w:color="auto" w:sz="4" w:space="0"/>
            </w:tcBorders>
            <w:vAlign w:val="center"/>
          </w:tcPr>
          <w:p>
            <w:pPr>
              <w:pStyle w:val="75"/>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75"/>
              <w:jc w:val="left"/>
              <w:rPr>
                <w:rFonts w:hint="default" w:eastAsia="宋体"/>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eastAsia="宋体"/>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default" w:ascii="宋体" w:hAnsi="宋体" w:eastAsia="宋体"/>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default" w:ascii="宋体" w:hAnsi="宋体" w:eastAsia="宋体"/>
                <w:kern w:val="0"/>
                <w:szCs w:val="21"/>
                <w:lang w:val="en-US" w:eastAsia="zh-CN"/>
              </w:rPr>
            </w:pP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default" w:ascii="宋体" w:hAnsi="宋体" w:eastAsia="宋体"/>
                <w:kern w:val="0"/>
                <w:szCs w:val="21"/>
                <w:lang w:val="en-US" w:eastAsia="zh-CN"/>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left"/>
              <w:rPr>
                <w:rFonts w:hint="default" w:ascii="宋体" w:hAnsi="宋体" w:eastAsia="宋体"/>
                <w:kern w:val="0"/>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lef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lef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eastAsia="zh-CN"/>
              </w:rPr>
              <w:t>手写签名确认</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bl>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00"/>
    <w:family w:val="script"/>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pDZxtR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8306"/>
      </w:tabs>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WIy7x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HTBA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QdMEAdAgAAKwQAAA4AAAAAAAAAAQAgAAAANQEAAGRycy9lMm9Eb2MueG1sUEsF&#10;BgAAAAAGAAYAWQEAAMQ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spacing w:line="560" w:lineRule="exact"/>
      <w:jc w:val="center"/>
    </w:pPr>
    <w:r>
      <w:rPr>
        <w:rFonts w:hint="eastAsia" w:ascii="方正小标宋简体" w:hAnsi="宋体" w:eastAsia="方正小标宋简体"/>
        <w:bCs/>
        <w:sz w:val="36"/>
        <w:szCs w:val="36"/>
      </w:rPr>
      <w:t>登记（备案）申请书</w:t>
    </w:r>
  </w:p>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21"/>
    </w:pPr>
    <w:r>
      <w:rPr>
        <w:rFonts w:hint="eastAsia" w:ascii="方正小标宋简体" w:hAnsi="宋体" w:eastAsia="方正小标宋简体"/>
        <w:bCs/>
        <w:sz w:val="36"/>
        <w:szCs w:val="36"/>
      </w:rPr>
      <w:t>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33607"/>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9F4359"/>
    <w:rsid w:val="2FB26AE1"/>
    <w:rsid w:val="2FBE480E"/>
    <w:rsid w:val="2FC46F72"/>
    <w:rsid w:val="2FE26B0E"/>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AF6D60"/>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DF6241"/>
    <w:rsid w:val="3BE739D4"/>
    <w:rsid w:val="3C1F1964"/>
    <w:rsid w:val="3C3C2554"/>
    <w:rsid w:val="3C4C0A2D"/>
    <w:rsid w:val="3C92565A"/>
    <w:rsid w:val="3CA051D3"/>
    <w:rsid w:val="3CA803BF"/>
    <w:rsid w:val="3CD17A92"/>
    <w:rsid w:val="3D5A0EF9"/>
    <w:rsid w:val="3D7F05F2"/>
    <w:rsid w:val="3D9D174A"/>
    <w:rsid w:val="3DAA0EF2"/>
    <w:rsid w:val="3E046997"/>
    <w:rsid w:val="3E337672"/>
    <w:rsid w:val="3E75296D"/>
    <w:rsid w:val="3EAB006E"/>
    <w:rsid w:val="3EBB13B0"/>
    <w:rsid w:val="3ED8169E"/>
    <w:rsid w:val="3ED91E5E"/>
    <w:rsid w:val="3F362B65"/>
    <w:rsid w:val="3F4A39C9"/>
    <w:rsid w:val="3F74686B"/>
    <w:rsid w:val="3F79A4CC"/>
    <w:rsid w:val="3F8707DA"/>
    <w:rsid w:val="3FC1371D"/>
    <w:rsid w:val="3FD70C03"/>
    <w:rsid w:val="3FF9EA02"/>
    <w:rsid w:val="3FFD48D8"/>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4FFA3418"/>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BEFDED4"/>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BBA02ED"/>
    <w:rsid w:val="6BDFA9F7"/>
    <w:rsid w:val="6C215CBD"/>
    <w:rsid w:val="6C8E61E8"/>
    <w:rsid w:val="6CAF115F"/>
    <w:rsid w:val="6CBB045D"/>
    <w:rsid w:val="6D043B6F"/>
    <w:rsid w:val="6D536D97"/>
    <w:rsid w:val="6D9D9FF4"/>
    <w:rsid w:val="6DF7DDEA"/>
    <w:rsid w:val="6E73766D"/>
    <w:rsid w:val="6E8FDB15"/>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6FF023A"/>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8EFF5CB"/>
    <w:rsid w:val="7924266E"/>
    <w:rsid w:val="79461011"/>
    <w:rsid w:val="79591505"/>
    <w:rsid w:val="79702BEA"/>
    <w:rsid w:val="799563C6"/>
    <w:rsid w:val="79BE37A4"/>
    <w:rsid w:val="79BEEDD2"/>
    <w:rsid w:val="79CFE4CE"/>
    <w:rsid w:val="79F23746"/>
    <w:rsid w:val="79F2CD44"/>
    <w:rsid w:val="7A1E188A"/>
    <w:rsid w:val="7A2F33AF"/>
    <w:rsid w:val="7A671C46"/>
    <w:rsid w:val="7A7B26F3"/>
    <w:rsid w:val="7A846FA4"/>
    <w:rsid w:val="7A8FDDD2"/>
    <w:rsid w:val="7B1D4AA3"/>
    <w:rsid w:val="7B5F3E5B"/>
    <w:rsid w:val="7BCA93D5"/>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E0A07A4"/>
    <w:rsid w:val="7E246835"/>
    <w:rsid w:val="7E4B3031"/>
    <w:rsid w:val="7E674020"/>
    <w:rsid w:val="7E6CA127"/>
    <w:rsid w:val="7E7C5CB9"/>
    <w:rsid w:val="7E7EC476"/>
    <w:rsid w:val="7EB207E1"/>
    <w:rsid w:val="7EBB7E0F"/>
    <w:rsid w:val="7ECEFB2F"/>
    <w:rsid w:val="7ED71BD0"/>
    <w:rsid w:val="7ED761CB"/>
    <w:rsid w:val="7EDB7F07"/>
    <w:rsid w:val="7EDFBCD7"/>
    <w:rsid w:val="7EF138E4"/>
    <w:rsid w:val="7EF9FE85"/>
    <w:rsid w:val="7EFDC088"/>
    <w:rsid w:val="7EFFC6BD"/>
    <w:rsid w:val="7F660DDB"/>
    <w:rsid w:val="7F723EB3"/>
    <w:rsid w:val="7F759267"/>
    <w:rsid w:val="7F7F0D20"/>
    <w:rsid w:val="7F7FE57F"/>
    <w:rsid w:val="7FA5F6AB"/>
    <w:rsid w:val="7FB54D61"/>
    <w:rsid w:val="7FB5C253"/>
    <w:rsid w:val="7FBF35B4"/>
    <w:rsid w:val="7FDFA911"/>
    <w:rsid w:val="7FE72809"/>
    <w:rsid w:val="7FEBAADA"/>
    <w:rsid w:val="7FEEF649"/>
    <w:rsid w:val="7FF703FE"/>
    <w:rsid w:val="7FF769DD"/>
    <w:rsid w:val="7FFD0A68"/>
    <w:rsid w:val="7FFDD857"/>
    <w:rsid w:val="7FFF242C"/>
    <w:rsid w:val="7FFF390B"/>
    <w:rsid w:val="7FFF6E19"/>
    <w:rsid w:val="8EFDDE77"/>
    <w:rsid w:val="9CEF7FB3"/>
    <w:rsid w:val="9CFF4D4C"/>
    <w:rsid w:val="9D6F32B0"/>
    <w:rsid w:val="9ECF07C6"/>
    <w:rsid w:val="9F1AB46E"/>
    <w:rsid w:val="9FBF4082"/>
    <w:rsid w:val="A3FFFFBA"/>
    <w:rsid w:val="A7DF9579"/>
    <w:rsid w:val="A7FECD51"/>
    <w:rsid w:val="A9F7D141"/>
    <w:rsid w:val="AA595EA2"/>
    <w:rsid w:val="AAED1324"/>
    <w:rsid w:val="AE3F5945"/>
    <w:rsid w:val="AE672BF0"/>
    <w:rsid w:val="B1FA8C7B"/>
    <w:rsid w:val="B2EED77A"/>
    <w:rsid w:val="B75F5884"/>
    <w:rsid w:val="B7DB7AF6"/>
    <w:rsid w:val="BA3ABA0E"/>
    <w:rsid w:val="BAFF3EF6"/>
    <w:rsid w:val="BB6DD5F1"/>
    <w:rsid w:val="BBFA9F28"/>
    <w:rsid w:val="BDB3011C"/>
    <w:rsid w:val="BEFD1BC8"/>
    <w:rsid w:val="BFBF7032"/>
    <w:rsid w:val="BFFBE77B"/>
    <w:rsid w:val="C3CF4868"/>
    <w:rsid w:val="C4FFBB20"/>
    <w:rsid w:val="CDE2B5FD"/>
    <w:rsid w:val="CEDFD8BB"/>
    <w:rsid w:val="CF7F85FB"/>
    <w:rsid w:val="D5C76DD3"/>
    <w:rsid w:val="D6B7E950"/>
    <w:rsid w:val="D77F15C3"/>
    <w:rsid w:val="D7B62445"/>
    <w:rsid w:val="D7FB6DF0"/>
    <w:rsid w:val="D7FF6234"/>
    <w:rsid w:val="D9E78A36"/>
    <w:rsid w:val="DAC0545F"/>
    <w:rsid w:val="DAF75B2B"/>
    <w:rsid w:val="DB7E5393"/>
    <w:rsid w:val="DD3E52A3"/>
    <w:rsid w:val="DDDE9A53"/>
    <w:rsid w:val="DF57FF7A"/>
    <w:rsid w:val="DF7EE863"/>
    <w:rsid w:val="DFB73368"/>
    <w:rsid w:val="DFCC529E"/>
    <w:rsid w:val="DFEF388D"/>
    <w:rsid w:val="DFFFF5FD"/>
    <w:rsid w:val="E5FF8187"/>
    <w:rsid w:val="E63E3924"/>
    <w:rsid w:val="E7ABA365"/>
    <w:rsid w:val="E7EB13D4"/>
    <w:rsid w:val="E7FF2D94"/>
    <w:rsid w:val="E9D72A25"/>
    <w:rsid w:val="E9D7F8EC"/>
    <w:rsid w:val="EBCFB6F0"/>
    <w:rsid w:val="EC3FA8C1"/>
    <w:rsid w:val="EDF7E4D5"/>
    <w:rsid w:val="EDFEB3AE"/>
    <w:rsid w:val="EEBCA9DE"/>
    <w:rsid w:val="EED7FB7F"/>
    <w:rsid w:val="EEFEE98E"/>
    <w:rsid w:val="EFCE5666"/>
    <w:rsid w:val="EFDFA548"/>
    <w:rsid w:val="F1A54C6F"/>
    <w:rsid w:val="F4CE56AA"/>
    <w:rsid w:val="F58D3695"/>
    <w:rsid w:val="F58EE275"/>
    <w:rsid w:val="F5D9E138"/>
    <w:rsid w:val="F5EE27A2"/>
    <w:rsid w:val="F6BD0321"/>
    <w:rsid w:val="F6EFC842"/>
    <w:rsid w:val="F6FE42C3"/>
    <w:rsid w:val="F73A0E24"/>
    <w:rsid w:val="F73FE8FD"/>
    <w:rsid w:val="F77FF701"/>
    <w:rsid w:val="F7BED933"/>
    <w:rsid w:val="F7CF5CAD"/>
    <w:rsid w:val="F7E9C8F6"/>
    <w:rsid w:val="F7FC365C"/>
    <w:rsid w:val="FAFFF050"/>
    <w:rsid w:val="FB7E5538"/>
    <w:rsid w:val="FBC46648"/>
    <w:rsid w:val="FBE53C82"/>
    <w:rsid w:val="FCDCBE6D"/>
    <w:rsid w:val="FD7F90BB"/>
    <w:rsid w:val="FD7FBA6E"/>
    <w:rsid w:val="FDBE2AB7"/>
    <w:rsid w:val="FDE31258"/>
    <w:rsid w:val="FDFF2A49"/>
    <w:rsid w:val="FDFF6B04"/>
    <w:rsid w:val="FE6B2E1D"/>
    <w:rsid w:val="FE75A1C0"/>
    <w:rsid w:val="FEF5E669"/>
    <w:rsid w:val="FEFEDCD2"/>
    <w:rsid w:val="FF377F05"/>
    <w:rsid w:val="FF67DAE5"/>
    <w:rsid w:val="FF6F7C06"/>
    <w:rsid w:val="FF9FCFCC"/>
    <w:rsid w:val="FFB89724"/>
    <w:rsid w:val="FFBFCD8C"/>
    <w:rsid w:val="FFD9F2A3"/>
    <w:rsid w:val="FFEF8964"/>
    <w:rsid w:val="FFF95917"/>
    <w:rsid w:val="FFFA0F58"/>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2</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2026-01-16T17:00:00Z</dcterms:created>
  <dc:creator>pan mu</dc:creator>
  <cp:lastModifiedBy>user</cp:lastModifiedBy>
  <cp:lastPrinted>2026-01-16T06:54:00Z</cp:lastPrinted>
  <dcterms:modified xsi:type="dcterms:W3CDTF">2026-04-22T17:11:14Z</dcterms:modified>
  <dc:title>外国（地区）企业在中国境内从事生产经营活动</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