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  <w:gridCol w:w="1488"/>
        <w:gridCol w:w="1596"/>
        <w:gridCol w:w="113"/>
        <w:gridCol w:w="1215"/>
        <w:gridCol w:w="583"/>
        <w:gridCol w:w="572"/>
        <w:gridCol w:w="1455"/>
        <w:gridCol w:w="165"/>
        <w:gridCol w:w="1665"/>
        <w:gridCol w:w="592"/>
        <w:gridCol w:w="803"/>
        <w:gridCol w:w="15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tblHeader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0"/>
                <w:szCs w:val="40"/>
                <w:lang w:bidi="ar"/>
              </w:rPr>
              <w:t>江门市机关大院人员（车辆）出入申请表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tblHeader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单位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eastAsia="zh-CN" w:bidi="ar"/>
              </w:rPr>
              <w:t>名称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（公章）：</w:t>
            </w:r>
          </w:p>
        </w:tc>
        <w:tc>
          <w:tcPr>
            <w:tcW w:w="11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联系人：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5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6"/>
                <w:szCs w:val="2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6"/>
                <w:szCs w:val="26"/>
                <w:lang w:bidi="ar"/>
              </w:rPr>
              <w:t>联系电话：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</w:rPr>
            </w:pPr>
          </w:p>
        </w:tc>
        <w:tc>
          <w:tcPr>
            <w:tcW w:w="4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黑体" w:hAnsi="宋体" w:eastAsia="黑体" w:cs="黑体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sz w:val="26"/>
                <w:szCs w:val="26"/>
                <w:lang w:eastAsia="zh-CN"/>
              </w:rPr>
              <w:t>报送日期：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tblHeader/>
        </w:trPr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申请人姓名</w:t>
            </w:r>
          </w:p>
        </w:tc>
        <w:tc>
          <w:tcPr>
            <w:tcW w:w="10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67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部门及职务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职级</w:t>
            </w:r>
          </w:p>
        </w:tc>
        <w:tc>
          <w:tcPr>
            <w:tcW w:w="15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（照片粘贴处）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tblHeader/>
        </w:trPr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申请人手机号码</w:t>
            </w:r>
          </w:p>
        </w:tc>
        <w:tc>
          <w:tcPr>
            <w:tcW w:w="10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67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所属办公楼宇</w:t>
            </w:r>
          </w:p>
        </w:tc>
        <w:tc>
          <w:tcPr>
            <w:tcW w:w="15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81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tblHeader/>
        </w:trPr>
        <w:tc>
          <w:tcPr>
            <w:tcW w:w="8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卡类别</w:t>
            </w:r>
          </w:p>
        </w:tc>
        <w:tc>
          <w:tcPr>
            <w:tcW w:w="3331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240" w:firstLine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4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一类卡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二类卡（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有效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期限：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年  月  日至    年  月  日）</w:t>
            </w:r>
          </w:p>
        </w:tc>
        <w:tc>
          <w:tcPr>
            <w:tcW w:w="81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tblHeader/>
        </w:trPr>
        <w:tc>
          <w:tcPr>
            <w:tcW w:w="8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卡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功能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及权限</w:t>
            </w:r>
          </w:p>
        </w:tc>
        <w:tc>
          <w:tcPr>
            <w:tcW w:w="3331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240" w:firstLineChars="100"/>
              <w:jc w:val="left"/>
              <w:textAlignment w:val="center"/>
              <w:rPr>
                <w:rFonts w:hint="eastAsia" w:ascii="Wingdings 2" w:hAnsi="Wingdings 2" w:eastAsia="方正仿宋简体" w:cs="Wingdings 2"/>
                <w:color w:val="000000"/>
                <w:sz w:val="24"/>
                <w:lang w:val="en-US" w:eastAsia="zh-CN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人脸识别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指纹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食堂消费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 xml:space="preserve">所属办公楼宇出入权限 </w:t>
            </w:r>
          </w:p>
        </w:tc>
        <w:tc>
          <w:tcPr>
            <w:tcW w:w="81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tblHeader/>
        </w:trPr>
        <w:tc>
          <w:tcPr>
            <w:tcW w:w="8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331" w:type="pct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240" w:firstLineChars="100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其他楼宇出入权限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及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开通事由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：</w:t>
            </w:r>
          </w:p>
        </w:tc>
        <w:tc>
          <w:tcPr>
            <w:tcW w:w="81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tblHeader/>
        </w:trPr>
        <w:tc>
          <w:tcPr>
            <w:tcW w:w="85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车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辆备案</w:t>
            </w: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Wingdings 2" w:hAnsi="Wingdings 2" w:eastAsia="Wingdings 2" w:cs="Wingdings 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车辆性质</w:t>
            </w:r>
          </w:p>
        </w:tc>
        <w:tc>
          <w:tcPr>
            <w:tcW w:w="1237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公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车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业务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车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私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家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车</w:t>
            </w:r>
          </w:p>
        </w:tc>
        <w:tc>
          <w:tcPr>
            <w:tcW w:w="71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>备案车牌号码</w:t>
            </w:r>
          </w:p>
        </w:tc>
        <w:tc>
          <w:tcPr>
            <w:tcW w:w="85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1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tblHeader/>
        </w:trPr>
        <w:tc>
          <w:tcPr>
            <w:tcW w:w="85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</w:p>
        </w:tc>
        <w:tc>
          <w:tcPr>
            <w:tcW w:w="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Wingdings 2" w:hAnsi="Wingdings 2" w:eastAsia="宋体" w:cs="Wingdings 2"/>
                <w:color w:val="000000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通行权限</w:t>
            </w:r>
          </w:p>
        </w:tc>
        <w:tc>
          <w:tcPr>
            <w:tcW w:w="1237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正常开通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恢复权限</w:t>
            </w:r>
          </w:p>
        </w:tc>
        <w:tc>
          <w:tcPr>
            <w:tcW w:w="71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权限暂停事由</w:t>
            </w:r>
          </w:p>
        </w:tc>
        <w:tc>
          <w:tcPr>
            <w:tcW w:w="1669" w:type="pct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firstLine="240" w:firstLineChars="100"/>
              <w:jc w:val="left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超速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违停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其他：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tblHeader/>
        </w:trPr>
        <w:tc>
          <w:tcPr>
            <w:tcW w:w="8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保卫科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审核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办理情况</w:t>
            </w:r>
          </w:p>
        </w:tc>
        <w:tc>
          <w:tcPr>
            <w:tcW w:w="176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审核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人：</w:t>
            </w:r>
          </w:p>
        </w:tc>
        <w:tc>
          <w:tcPr>
            <w:tcW w:w="71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服务保障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审核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eastAsia="zh-CN" w:bidi="ar"/>
              </w:rPr>
              <w:t>办理情况</w:t>
            </w:r>
          </w:p>
        </w:tc>
        <w:tc>
          <w:tcPr>
            <w:tcW w:w="47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eastAsia="zh-CN" w:bidi="ar"/>
              </w:rPr>
              <w:t>审核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tblHeader/>
        </w:trPr>
        <w:tc>
          <w:tcPr>
            <w:tcW w:w="8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76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经办人：</w:t>
            </w:r>
          </w:p>
        </w:tc>
        <w:tc>
          <w:tcPr>
            <w:tcW w:w="71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47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简体" w:hAnsi="方正仿宋简体" w:eastAsia="方正仿宋简体" w:cs="方正仿宋简体"/>
                <w:color w:val="00000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lang w:bidi="ar"/>
              </w:rPr>
              <w:t>经办人：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5" w:hRule="atLeast"/>
          <w:tblHeader/>
        </w:trPr>
        <w:tc>
          <w:tcPr>
            <w:tcW w:w="5000" w:type="pct"/>
            <w:gridSpan w:val="1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注：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）本表支持复印、打印，手写填报须字迹清晰工整，电子版可登录“江门市人民政府门户网站-市直单位网站（频道）-市机关事务局-表格下载栏目”下载（网址：http://www.jiangmen.gov.cn/bmpd/jmsjgswglj/bgxz/index.html）；多人、多车批量办理业务的，可另行附表一并报送相关材料。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一类卡适用于在编公务员、事业编人员、政府雇员；二类卡适用于合同制聘用、挂职、借调、跟班、长期业务合作人员及实习生，申办时须提交相应工作证明材料，卡片有效期限与本人在岗期限保持一致。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办卡需提交1寸彩色免冠电子证件照，也可到监控中心现场采集人像、录入指纹信息。</w:t>
            </w:r>
            <w:bookmarkStart w:id="0" w:name="_GoBack"/>
            <w:bookmarkEnd w:id="0"/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申请恢复车辆通行权限的，申请人须如实填写车辆通行权限暂停事由，加盖单位公章后报送办理。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ind w:left="237" w:leftChars="113"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eastAsia="zh-CN" w:bidi="ar"/>
              </w:rPr>
              <w:t>业务咨询：监控中心24小时值班电话0750-3273999，或通过粤政易“市机关大院指挥调度中心”线上咨询。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sectPr>
      <w:pgSz w:w="16838" w:h="11906" w:orient="landscape"/>
      <w:pgMar w:top="1293" w:right="1440" w:bottom="1179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简体">
    <w:altName w:val="方正仿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7777AC"/>
    <w:multiLevelType w:val="singleLevel"/>
    <w:tmpl w:val="FD7777AC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F8C5F"/>
    <w:rsid w:val="13BE53F6"/>
    <w:rsid w:val="1F7FB6FA"/>
    <w:rsid w:val="2F77BD52"/>
    <w:rsid w:val="2FBF0F28"/>
    <w:rsid w:val="3BF278B0"/>
    <w:rsid w:val="4E4ACBCF"/>
    <w:rsid w:val="56DF3F13"/>
    <w:rsid w:val="577BCBB8"/>
    <w:rsid w:val="57FDB502"/>
    <w:rsid w:val="5FFF87BA"/>
    <w:rsid w:val="6BBF8DEA"/>
    <w:rsid w:val="6FDF55AD"/>
    <w:rsid w:val="7B3FEFF0"/>
    <w:rsid w:val="7BFD6B3F"/>
    <w:rsid w:val="7EEF0C4A"/>
    <w:rsid w:val="7FBFFE92"/>
    <w:rsid w:val="7FEEA59E"/>
    <w:rsid w:val="7FFF80F6"/>
    <w:rsid w:val="ABA57AAD"/>
    <w:rsid w:val="BA536EC5"/>
    <w:rsid w:val="BBE76AE1"/>
    <w:rsid w:val="BDBFBE66"/>
    <w:rsid w:val="BEFF8C5F"/>
    <w:rsid w:val="BF7F2DE2"/>
    <w:rsid w:val="BFBF40F4"/>
    <w:rsid w:val="C733E833"/>
    <w:rsid w:val="EF3F9CED"/>
    <w:rsid w:val="EFFD09F7"/>
    <w:rsid w:val="FB688A8E"/>
    <w:rsid w:val="FBFFDFE6"/>
    <w:rsid w:val="FDFD094C"/>
    <w:rsid w:val="FEF711C5"/>
    <w:rsid w:val="FFF08470"/>
    <w:rsid w:val="FFF7F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2026-06-24T03:18:00Z</dcterms:created>
  <dc:creator>uos</dc:creator>
  <cp:lastModifiedBy>uos</cp:lastModifiedBy>
  <cp:lastPrinted>2026-06-24T09:16:00Z</cp:lastPrinted>
  <dcterms:modified xsi:type="dcterms:W3CDTF">2026-06-24T09:07:46Z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