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8D42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</w:p>
    <w:p w14:paraId="58C67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江门市谊达金属制品有限公司汤燎勇</w:t>
      </w:r>
    </w:p>
    <w:p w14:paraId="020C7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先进事迹</w:t>
      </w:r>
    </w:p>
    <w:p w14:paraId="430EDB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 w14:paraId="3614C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汤燎勇，现任江门市谊达金属制品有限公司董事长、江门市新会区不锈钢制品行业协会会长，曾任新会区第十五届、第十六届政协委员。该同志坚决拥护中国共产党的领导，紧扣全省“五外联动”战略部署，心系地方经济建设，主动履行社会责任，长期深耕新会五金不锈钢产业，在推动产业转型升级、外贸拓市、科技创新等方面成效显著，是企业主体践行“五外联动”、以实业兴乡、以出口赋能县域经济的典型代表。</w:t>
      </w:r>
    </w:p>
    <w:p w14:paraId="51E1F73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一、深耕实业转型升级，赋能地方产业发展</w:t>
      </w:r>
    </w:p>
    <w:p w14:paraId="098DCF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2003年，汤燎勇创办江门市谊达金属制品有限公司，企业初期主营响水壶贴牌代工，产品全部外销。紧跟全球精品咖啡消费升级趋势，他于2022年带领企业转型升级，创立BERTILLE（伯蒂乐）自主品牌，实现企业从“贴牌代工”到“品牌出海”的重大突破。在其统筹发展下，企业摆脱单一产品格局，形成手冲咖啡壶、法压壶、拉花杯、咖啡储存罐等全品类咖啡器具产品矩阵。他积极响应广东“百县千镇万村高质量发展工程”，2025年4月，带领企业投资2亿元建设高端咖啡器具生产项目，首期厂房面积15000平方米，项目投产后预计年出口额达1200万美元，以优质实体项目助力乡村振兴与区域经济提质增效。</w:t>
      </w:r>
    </w:p>
    <w:p w14:paraId="66331DA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二、坚持自主创新研发，赋能侨乡文创融合</w:t>
      </w:r>
    </w:p>
    <w:p w14:paraId="247602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汤燎勇坚持创新驱动发展，高度重视产品研发与知识产权建设，持续提升企业核心竞争力。2020年，其牵头研发的多层复底“马蹄壶”获国家专利，凭借精湛工艺畅销欧美市场，成为行业经典产品。为持续提升创新能力，他积极推动校企产学研合作，联合高校与研发机构优化产品设计、升级制造工艺。紧抓江门“侨都咖啡”发展机遇，创新将温变技术融入咖啡器具生产，巧妙融入小鸟天堂、新会柑、葵扇等侨乡文化元素，让五金产品兼具工艺价值与文化特色。既丰富了江门文创产品体系、充实“3点3”休闲文化内涵，又大幅提升产品附加值，让新会五金产品成为展示侨乡特色的优质载体，广受市场认可。</w:t>
      </w:r>
    </w:p>
    <w:p w14:paraId="2023445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三、发挥行业管理带头作用，引领行业数字转型</w:t>
      </w:r>
    </w:p>
    <w:p w14:paraId="36B98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作为新会区五金不锈钢行业协会会长，他充分发挥引领带动作用，牵头开展行业“精益领航”升级行动，以产业提质赋能五外联动发展，常态化组织会员企业对标学习、专家上门赋能，全力夯实外贸产业底盘，破解行业低端代工、同质化竞争瓶颈。在其推动下，全区20多家不锈钢企业入选广东省产业集群数字化转型试点项目库，浩盈不锈钢、新兴金属制品获评江门市数字化转型标杆示范车间，实现数字化、差异化高质量发展。协会还注重创新，推动建成司前五金不锈钢行业技术创新中心、新会海关综合技术服务中心等公共服务平台，为企业提供技术创新、检验检测、市场开拓一体化服务。在其带领下，全区五金不锈钢行业已形成“原材料加工供应—产品制造—配件生产—龙头企业引领—名牌产品销售”完整产业链。2023年五金制品产业集群数字化转型试点入选省级项目库，2024年不锈钢产业集群入选广东省中小企业特色产业集群，成为省内首个获此殊荣的不锈钢基地。</w:t>
      </w:r>
    </w:p>
    <w:p w14:paraId="3B2283D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四、聚力开拓国际市场，擦亮新会产业品牌</w:t>
      </w:r>
    </w:p>
    <w:p w14:paraId="5EF5BC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依托新会成熟的五金产业链优势，汤燎勇创新经营模式，组建专业国际贸易团队，坚持线上线下双线拓市。线下深耕国际展会对接海外采购商，线上依托阿里巴巴国际站、亚马逊等跨境平台直达海外终端市场，自主品牌产品稳居欧美主流市场，企业出口规模持续增长。同时，他积极落实“广货行天下”战略，抱团带动行业出海拓市。除组织企业常年参与广交会外，每年牵头带领100多家辖区不锈钢企业，以“新会不锈钢”集体品牌亮相境内外专业展会，助力企业抢抓外贸订单、开拓新兴国际市场，充分展示广货品质与新会产业集群活力，持续擦亮“新会不锈钢国家产业基地”区域品牌，有力推动新会五金不锈钢产业集群规模化、品牌化、国际化发展。</w:t>
      </w: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951CF"/>
    <w:rsid w:val="0439341F"/>
    <w:rsid w:val="06593150"/>
    <w:rsid w:val="082836B1"/>
    <w:rsid w:val="093E38CC"/>
    <w:rsid w:val="096273D5"/>
    <w:rsid w:val="0D226E4E"/>
    <w:rsid w:val="0DF21F7A"/>
    <w:rsid w:val="10D73AF3"/>
    <w:rsid w:val="144B73A6"/>
    <w:rsid w:val="18455357"/>
    <w:rsid w:val="1DF62238"/>
    <w:rsid w:val="1E190FA3"/>
    <w:rsid w:val="1FD7080F"/>
    <w:rsid w:val="21DA3BDF"/>
    <w:rsid w:val="243A6362"/>
    <w:rsid w:val="26323867"/>
    <w:rsid w:val="277951CF"/>
    <w:rsid w:val="2B386086"/>
    <w:rsid w:val="2D4531DD"/>
    <w:rsid w:val="2E835691"/>
    <w:rsid w:val="2F2F5679"/>
    <w:rsid w:val="2F537699"/>
    <w:rsid w:val="30153004"/>
    <w:rsid w:val="31445CCD"/>
    <w:rsid w:val="34444AF4"/>
    <w:rsid w:val="37F5210E"/>
    <w:rsid w:val="3804102E"/>
    <w:rsid w:val="3DCD7286"/>
    <w:rsid w:val="3EBC64E6"/>
    <w:rsid w:val="46671259"/>
    <w:rsid w:val="47164704"/>
    <w:rsid w:val="4BEA1A93"/>
    <w:rsid w:val="50403C25"/>
    <w:rsid w:val="53456380"/>
    <w:rsid w:val="568B6050"/>
    <w:rsid w:val="575E5613"/>
    <w:rsid w:val="57973D27"/>
    <w:rsid w:val="580E26F6"/>
    <w:rsid w:val="5A9D2480"/>
    <w:rsid w:val="5B1452CD"/>
    <w:rsid w:val="5D632A81"/>
    <w:rsid w:val="5EF70452"/>
    <w:rsid w:val="5EF8729E"/>
    <w:rsid w:val="5F292149"/>
    <w:rsid w:val="5F993E4F"/>
    <w:rsid w:val="5FF5ADEC"/>
    <w:rsid w:val="60A25FC6"/>
    <w:rsid w:val="67884A5A"/>
    <w:rsid w:val="69805883"/>
    <w:rsid w:val="6BC7723A"/>
    <w:rsid w:val="6F114737"/>
    <w:rsid w:val="704B129E"/>
    <w:rsid w:val="714019F9"/>
    <w:rsid w:val="71CA27DB"/>
    <w:rsid w:val="75B84B7D"/>
    <w:rsid w:val="776F1007"/>
    <w:rsid w:val="77F8FAC0"/>
    <w:rsid w:val="7AFF0532"/>
    <w:rsid w:val="7CFF710C"/>
    <w:rsid w:val="7E7A1C49"/>
    <w:rsid w:val="7EFBB1E6"/>
    <w:rsid w:val="7F104909"/>
    <w:rsid w:val="90EC6632"/>
    <w:rsid w:val="BBDD3172"/>
    <w:rsid w:val="BFFF9641"/>
    <w:rsid w:val="DFFD3575"/>
    <w:rsid w:val="F99F64EB"/>
    <w:rsid w:val="FDBF8536"/>
    <w:rsid w:val="FFEE7AD7"/>
    <w:rsid w:val="FFEED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宋体" w:hAnsi="Times New Roman" w:eastAsia="宋体" w:cs="Times New Roman"/>
      <w:kern w:val="0"/>
      <w:sz w:val="38"/>
      <w:szCs w:val="3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江门市市商务局</Company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2022-09-30T00:30:00Z</dcterms:created>
  <dc:creator>陈嘉瑜</dc:creator>
  <cp:lastModifiedBy>greatwall</cp:lastModifiedBy>
  <cp:lastPrinted>2022-09-30T00:59:00Z</cp:lastPrinted>
  <dcterms:modified xsi:type="dcterms:W3CDTF">2026-07-20T17:37:29Z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D903925DEB78D62D76E55D6A33F7072F</vt:lpwstr>
  </property>
</Properties>
</file>