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台山市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微场景选点</w:t>
      </w:r>
    </w:p>
    <w:p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都斛镇海鲜市场周边环境提升项目</w:t>
      </w:r>
    </w:p>
    <w:p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设计范围面积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9445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平方米（约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14.16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亩）</w:t>
      </w:r>
    </w:p>
    <w:p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村镇风貌微提升</w:t>
      </w:r>
    </w:p>
    <w:p>
      <w:pPr>
        <w:spacing w:line="576" w:lineRule="exact"/>
        <w:ind w:firstLine="560" w:firstLineChars="200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都斛镇海鲜市场周边环境提升项目位于台山市都斛镇海鲜市场，设计范围涵盖市场内部经营空间、</w:t>
      </w:r>
      <w:bookmarkStart w:id="0" w:name="_GoBack"/>
      <w:bookmarkEnd w:id="0"/>
      <w:r>
        <w:rPr>
          <w:rFonts w:hint="eastAsia" w:ascii="仿宋" w:hAnsi="仿宋" w:eastAsia="仿宋" w:cs="Times New Roman"/>
          <w:sz w:val="28"/>
          <w:szCs w:val="28"/>
        </w:rPr>
        <w:t>外围通行道路及周边边角地带。</w:t>
      </w:r>
    </w:p>
    <w:p>
      <w:pPr>
        <w:spacing w:line="576" w:lineRule="exact"/>
        <w:ind w:firstLine="560" w:firstLineChars="200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该市场是当地特色水产品集散枢纽，承载浓厚渔港商贸文化，但当前存在经营环境杂乱、交通流线不畅、建筑外立面陈旧破损等问题。拟通过市场建筑外立面修缮翻新、内部经营环境优化、边角空间绿化微改造等，系统提升市场整体形象与通行体验，旨在打造整洁有序、风貌协调的滨海特色商贸微场景，激活街区商业活力。</w:t>
      </w:r>
    </w:p>
    <w:p>
      <w:pPr>
        <w:spacing w:line="576" w:lineRule="exact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2760980</wp:posOffset>
            </wp:positionH>
            <wp:positionV relativeFrom="paragraph">
              <wp:posOffset>80010</wp:posOffset>
            </wp:positionV>
            <wp:extent cx="2865755" cy="1875790"/>
            <wp:effectExtent l="9525" t="9525" r="20320" b="19685"/>
            <wp:wrapTopAndBottom/>
            <wp:docPr id="53" name="图片 53" descr="D:/deskTOP/0805NI/_A/村镇风貌微提升01——都斛镇海鲜市场周边环境提升项目/区位2.png区位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D:/deskTOP/0805NI/_A/村镇风貌微提升01——都斛镇海鲜市场周边环境提升项目/区位2.png区位2"/>
                    <pic:cNvPicPr>
                      <a:picLocks noChangeAspect="1"/>
                    </pic:cNvPicPr>
                  </pic:nvPicPr>
                  <pic:blipFill>
                    <a:blip r:embed="rId4"/>
                    <a:srcRect t="10437" b="10437"/>
                    <a:stretch>
                      <a:fillRect/>
                    </a:stretch>
                  </pic:blipFill>
                  <pic:spPr>
                    <a:xfrm>
                      <a:off x="0" y="0"/>
                      <a:ext cx="2865755" cy="18757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-254000</wp:posOffset>
            </wp:positionH>
            <wp:positionV relativeFrom="paragraph">
              <wp:posOffset>80010</wp:posOffset>
            </wp:positionV>
            <wp:extent cx="2651760" cy="1875790"/>
            <wp:effectExtent l="9525" t="9525" r="24765" b="19685"/>
            <wp:wrapTopAndBottom/>
            <wp:docPr id="54" name="图片 54" descr="K:\2026年项目\人民设计师事项\04-1-公告基础资料\01-图片\都斛镇海鲜市场周边环境提升项目(2).jpg都斛镇海鲜市场周边环境提升项目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K:\2026年项目\人民设计师事项\04-1-公告基础资料\01-图片\都斛镇海鲜市场周边环境提升项目(2).jpg都斛镇海鲜市场周边环境提升项目(2)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51760" cy="18757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>
      <w:pPr>
        <w:spacing w:line="576" w:lineRule="exact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-361315</wp:posOffset>
            </wp:positionH>
            <wp:positionV relativeFrom="paragraph">
              <wp:posOffset>100330</wp:posOffset>
            </wp:positionV>
            <wp:extent cx="2865755" cy="1875790"/>
            <wp:effectExtent l="9525" t="9525" r="20320" b="19685"/>
            <wp:wrapTopAndBottom/>
            <wp:docPr id="55" name="图片 55" descr="D:/deskTOP/0805NI/_A/村镇风貌微提升01——都斛镇海鲜市场周边环境提升项目/现状1.png现状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D:/deskTOP/0805NI/_A/村镇风貌微提升01——都斛镇海鲜市场周边环境提升项目/现状1.png现状1"/>
                    <pic:cNvPicPr>
                      <a:picLocks noChangeAspect="1"/>
                    </pic:cNvPicPr>
                  </pic:nvPicPr>
                  <pic:blipFill>
                    <a:blip r:embed="rId6"/>
                    <a:srcRect t="6315" b="6315"/>
                    <a:stretch>
                      <a:fillRect/>
                    </a:stretch>
                  </pic:blipFill>
                  <pic:spPr>
                    <a:xfrm>
                      <a:off x="0" y="0"/>
                      <a:ext cx="2865755" cy="18757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2760980</wp:posOffset>
            </wp:positionH>
            <wp:positionV relativeFrom="paragraph">
              <wp:posOffset>100330</wp:posOffset>
            </wp:positionV>
            <wp:extent cx="2865755" cy="1875790"/>
            <wp:effectExtent l="9525" t="9525" r="20320" b="19685"/>
            <wp:wrapTopAndBottom/>
            <wp:docPr id="56" name="图片 56" descr="D:/deskTOP/0805NI/_A/村镇风貌微提升01——都斛镇海鲜市场周边环境提升项目/现状2.png现状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D:/deskTOP/0805NI/_A/村镇风貌微提升01——都斛镇海鲜市场周边环境提升项目/现状2.png现状2"/>
                    <pic:cNvPicPr>
                      <a:picLocks noChangeAspect="1"/>
                    </pic:cNvPicPr>
                  </pic:nvPicPr>
                  <pic:blipFill>
                    <a:blip r:embed="rId7"/>
                    <a:srcRect t="6304" b="6304"/>
                    <a:stretch>
                      <a:fillRect/>
                    </a:stretch>
                  </pic:blipFill>
                  <pic:spPr>
                    <a:xfrm>
                      <a:off x="0" y="0"/>
                      <a:ext cx="2865755" cy="18757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D45FA71C-C4F2-4C2A-A403-0FF25BBD0140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F1510F9A-A516-4FE7-818E-2BF97AB7471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735B7A"/>
    <w:rsid w:val="008D3A05"/>
    <w:rsid w:val="008E2326"/>
    <w:rsid w:val="008F2820"/>
    <w:rsid w:val="00990B08"/>
    <w:rsid w:val="00AF0996"/>
    <w:rsid w:val="00C13948"/>
    <w:rsid w:val="00C8507A"/>
    <w:rsid w:val="00CB7C54"/>
    <w:rsid w:val="00D033B8"/>
    <w:rsid w:val="00E72258"/>
    <w:rsid w:val="00FF481A"/>
    <w:rsid w:val="01CB749C"/>
    <w:rsid w:val="03025202"/>
    <w:rsid w:val="064707DC"/>
    <w:rsid w:val="077C4B2D"/>
    <w:rsid w:val="0DDF0975"/>
    <w:rsid w:val="0E1E25B6"/>
    <w:rsid w:val="15A63912"/>
    <w:rsid w:val="165E3DC0"/>
    <w:rsid w:val="168A0AB3"/>
    <w:rsid w:val="1A204BC7"/>
    <w:rsid w:val="1C43272E"/>
    <w:rsid w:val="1F3D18C1"/>
    <w:rsid w:val="24C26FA6"/>
    <w:rsid w:val="25C40884"/>
    <w:rsid w:val="26291332"/>
    <w:rsid w:val="270D45DA"/>
    <w:rsid w:val="2A97194C"/>
    <w:rsid w:val="2C2A044B"/>
    <w:rsid w:val="2DFB782E"/>
    <w:rsid w:val="2E561E9A"/>
    <w:rsid w:val="2F087179"/>
    <w:rsid w:val="32EC639F"/>
    <w:rsid w:val="34061FBB"/>
    <w:rsid w:val="34B63D06"/>
    <w:rsid w:val="34C04342"/>
    <w:rsid w:val="359475D1"/>
    <w:rsid w:val="3B021A53"/>
    <w:rsid w:val="3CCF61D6"/>
    <w:rsid w:val="47944A50"/>
    <w:rsid w:val="48C61DCB"/>
    <w:rsid w:val="48F50F17"/>
    <w:rsid w:val="4B1D506F"/>
    <w:rsid w:val="52995430"/>
    <w:rsid w:val="53DB0C3B"/>
    <w:rsid w:val="554352B2"/>
    <w:rsid w:val="5684637F"/>
    <w:rsid w:val="56C41E5B"/>
    <w:rsid w:val="57FE214E"/>
    <w:rsid w:val="5A106C5B"/>
    <w:rsid w:val="61456233"/>
    <w:rsid w:val="670352EA"/>
    <w:rsid w:val="6A4D7E17"/>
    <w:rsid w:val="6F0230C8"/>
    <w:rsid w:val="6F9208F0"/>
    <w:rsid w:val="7111000A"/>
    <w:rsid w:val="72997B90"/>
    <w:rsid w:val="751D6EAE"/>
    <w:rsid w:val="7556582B"/>
    <w:rsid w:val="768B07CE"/>
    <w:rsid w:val="78166313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</Pages>
  <Words>258</Words>
  <Characters>265</Characters>
  <Lines>1</Lines>
  <Paragraphs>1</Paragraphs>
  <TotalTime>2</TotalTime>
  <ScaleCrop>false</ScaleCrop>
  <LinksUpToDate>false</LinksUpToDate>
  <CharactersWithSpaces>265</CharactersWithSpaces>
  <Application>WPS Office_11.8.2.12195_F1E327BC-269C-435d-A152-05C5408002CA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2026-08-06T03:34:00Z</dcterms:created>
  <dc:creator>陈玉苑(UE000708)</dc:creator>
  <cp:lastModifiedBy>zbl</cp:lastModifiedBy>
  <dcterms:modified xsi:type="dcterms:W3CDTF">2026-08-06T11:05:18Z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2052-11.8.2.12195</vt:lpwstr>
  </property>
  <property fmtid="{D5CDD505-2E9C-101B-9397-08002B2CF9AE}" pid="4" name="ICV">
    <vt:lpwstr>CC29DEC2C4694713A9759EA4F69D3E3A_13</vt:lpwstr>
  </property>
</Properties>
</file>