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  <w:lang w:eastAsia="zh-CN"/>
        </w:rPr>
        <w:t>新会区微场景选点</w:t>
      </w:r>
    </w:p>
    <w:p>
      <w:pPr>
        <w:spacing w:line="560" w:lineRule="exact"/>
        <w:rPr>
          <w:rFonts w:hint="eastAsia" w:ascii="黑体" w:hAnsi="黑体" w:eastAsia="黑体" w:cs="Times New Roman"/>
          <w:b/>
          <w:w w:val="98"/>
          <w:sz w:val="28"/>
          <w:szCs w:val="28"/>
        </w:rPr>
      </w:pP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双水镇圩镇客厅项目</w:t>
      </w:r>
    </w:p>
    <w:p>
      <w:pPr>
        <w:spacing w:line="560" w:lineRule="exact"/>
        <w:rPr>
          <w:rFonts w:ascii="黑体" w:hAnsi="黑体" w:eastAsia="黑体" w:cs="Times New Roman"/>
          <w:b/>
          <w:w w:val="98"/>
          <w:sz w:val="28"/>
          <w:szCs w:val="28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设计范围面积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300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平方米（约</w:t>
      </w:r>
      <w:r>
        <w:rPr>
          <w:rFonts w:hint="eastAsia" w:ascii="黑体" w:hAnsi="黑体" w:eastAsia="黑体" w:cs="Times New Roman"/>
          <w:b/>
          <w:w w:val="98"/>
          <w:sz w:val="28"/>
          <w:szCs w:val="28"/>
          <w:lang w:val="en-US" w:eastAsia="zh-CN"/>
        </w:rPr>
        <w:t>0.45</w:t>
      </w:r>
      <w:r>
        <w:rPr>
          <w:rFonts w:ascii="黑体" w:hAnsi="黑体" w:eastAsia="黑体" w:cs="Times New Roman"/>
          <w:b/>
          <w:w w:val="98"/>
          <w:sz w:val="28"/>
          <w:szCs w:val="28"/>
        </w:rPr>
        <w:t>亩）</w:t>
      </w:r>
    </w:p>
    <w:p>
      <w:pPr>
        <w:spacing w:line="560" w:lineRule="exact"/>
        <w:rPr>
          <w:rFonts w:hint="eastAsia"/>
        </w:rPr>
      </w:pPr>
      <w:r>
        <w:rPr>
          <w:rFonts w:ascii="黑体" w:hAnsi="黑体" w:eastAsia="黑体" w:cs="Times New Roman"/>
          <w:b/>
          <w:w w:val="98"/>
          <w:sz w:val="28"/>
          <w:szCs w:val="28"/>
        </w:rPr>
        <w:t>选题方向：</w:t>
      </w:r>
      <w:r>
        <w:rPr>
          <w:rFonts w:hint="eastAsia" w:ascii="黑体" w:hAnsi="黑体" w:eastAsia="黑体" w:cs="Times New Roman"/>
          <w:b/>
          <w:w w:val="98"/>
          <w:sz w:val="28"/>
          <w:szCs w:val="28"/>
        </w:rPr>
        <w:t>老旧空间微更新</w:t>
      </w:r>
    </w:p>
    <w:p>
      <w:pPr>
        <w:spacing w:line="580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双水镇圩镇客厅项目位于江门市新会区双水镇亿利公园内，</w:t>
      </w:r>
      <w:r>
        <w:rPr>
          <w:rFonts w:ascii="仿宋" w:hAnsi="仿宋" w:eastAsia="仿宋" w:cs="Times New Roman"/>
          <w:sz w:val="28"/>
          <w:szCs w:val="28"/>
        </w:rPr>
        <w:t>设计</w:t>
      </w:r>
      <w:r>
        <w:rPr>
          <w:rFonts w:hint="eastAsia" w:ascii="仿宋" w:hAnsi="仿宋" w:eastAsia="仿宋" w:cs="微软雅黑"/>
          <w:sz w:val="28"/>
          <w:szCs w:val="28"/>
        </w:rPr>
        <w:t>范围</w:t>
      </w:r>
      <w:r>
        <w:rPr>
          <w:rFonts w:ascii="仿宋" w:hAnsi="仿宋" w:eastAsia="仿宋" w:cs="Times New Roman"/>
          <w:sz w:val="28"/>
          <w:szCs w:val="28"/>
        </w:rPr>
        <w:t>面积</w:t>
      </w:r>
      <w:r>
        <w:rPr>
          <w:rFonts w:hint="eastAsia" w:ascii="仿宋" w:hAnsi="仿宋" w:eastAsia="仿宋" w:cs="Times New Roman"/>
          <w:sz w:val="28"/>
          <w:szCs w:val="28"/>
        </w:rPr>
        <w:t>300平方米</w:t>
      </w:r>
      <w:r>
        <w:rPr>
          <w:rFonts w:ascii="仿宋" w:hAnsi="仿宋" w:eastAsia="仿宋" w:cs="Times New Roman"/>
          <w:sz w:val="28"/>
          <w:szCs w:val="28"/>
        </w:rPr>
        <w:t>（约</w:t>
      </w:r>
      <w:r>
        <w:rPr>
          <w:rFonts w:hint="eastAsia" w:ascii="仿宋" w:hAnsi="仿宋" w:eastAsia="仿宋" w:cs="Times New Roman"/>
          <w:sz w:val="28"/>
          <w:szCs w:val="28"/>
        </w:rPr>
        <w:t>0.45</w:t>
      </w:r>
      <w:r>
        <w:rPr>
          <w:rFonts w:ascii="仿宋" w:hAnsi="仿宋" w:eastAsia="仿宋" w:cs="Times New Roman"/>
          <w:sz w:val="28"/>
          <w:szCs w:val="28"/>
        </w:rPr>
        <w:t>亩）。</w:t>
      </w:r>
    </w:p>
    <w:p>
      <w:pPr>
        <w:spacing w:line="580" w:lineRule="exact"/>
        <w:ind w:firstLine="560" w:firstLineChars="200"/>
        <w:rPr>
          <w:rFonts w:ascii="仿宋" w:hAnsi="仿宋" w:eastAsia="仿宋" w:cs="Times New Roman"/>
          <w:sz w:val="28"/>
          <w:szCs w:val="28"/>
        </w:rPr>
      </w:pPr>
      <w:r>
        <w:rPr>
          <w:rFonts w:hint="eastAsia" w:ascii="仿宋" w:hAnsi="仿宋" w:eastAsia="仿宋" w:cs="Times New Roman"/>
          <w:sz w:val="28"/>
          <w:szCs w:val="28"/>
        </w:rPr>
        <w:t>项目以“微改造、精提升”为原则，对双水镇文化站一楼既有空间进行功能重组与品质提升，在保留原有阅读室功能的基础上，植入双水历史文化展示、特色产品展销及休闲会客厅等复合模块。同时，微更新注重与周边已建成的室内外球馆、咖啡休闲馆、体育休闲区及儿童游乐区有机衔接，形成功能互补的镇域活力节点。整个项目以激活闲置老旧空间，重塑社区公共交往场所，让群众在熟悉的环境中享受到更丰富、更便捷的交流与休闲体验，实现存量空间的价值再生。</w:t>
      </w:r>
    </w:p>
    <w:p>
      <w:pPr>
        <w:spacing w:line="576" w:lineRule="exact"/>
        <w:jc w:val="center"/>
        <w:rPr>
          <w:rFonts w:ascii="仿宋" w:hAnsi="仿宋" w:eastAsia="仿宋" w:cs="Times New Roman"/>
          <w:sz w:val="28"/>
          <w:szCs w:val="28"/>
        </w:rPr>
      </w:pP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2760980</wp:posOffset>
            </wp:positionH>
            <wp:positionV relativeFrom="paragraph">
              <wp:posOffset>80010</wp:posOffset>
            </wp:positionV>
            <wp:extent cx="2865755" cy="1875790"/>
            <wp:effectExtent l="9525" t="9525" r="20320" b="19685"/>
            <wp:wrapTopAndBottom/>
            <wp:docPr id="53" name="图片 53" descr="D:/deskTOP/0805NI/4老旧空间微更新/老旧空间微更新01——双水镇圩镇客厅项目/区位2.png区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D:/deskTOP/0805NI/4老旧空间微更新/老旧空间微更新01——双水镇圩镇客厅项目/区位2.png区位2"/>
                    <pic:cNvPicPr>
                      <a:picLocks noChangeAspect="1"/>
                    </pic:cNvPicPr>
                  </pic:nvPicPr>
                  <pic:blipFill>
                    <a:blip r:embed="rId4"/>
                    <a:srcRect t="9517" b="9517"/>
                    <a:stretch>
                      <a:fillRect/>
                    </a:stretch>
                  </pic:blipFill>
                  <pic:spPr>
                    <a:xfrm>
                      <a:off x="0" y="0"/>
                      <a:ext cx="2865755" cy="1875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仿宋" w:hAnsi="仿宋" w:eastAsia="仿宋" w:cs="Times New Roman"/>
          <w:spacing w:val="7"/>
          <w:sz w:val="19"/>
          <w:szCs w:val="19"/>
          <w:shd w:val="clear" w:color="auto" w:fill="FFFFFF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-361315</wp:posOffset>
            </wp:positionH>
            <wp:positionV relativeFrom="paragraph">
              <wp:posOffset>80010</wp:posOffset>
            </wp:positionV>
            <wp:extent cx="2865755" cy="1875790"/>
            <wp:effectExtent l="9525" t="9525" r="20320" b="19685"/>
            <wp:wrapTopAndBottom/>
            <wp:docPr id="54" name="图片 54" descr="D:/deskTOP/0805NI/4老旧空间微更新/老旧空间微更新01——双水镇圩镇客厅项目/区位1.png区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D:/deskTOP/0805NI/4老旧空间微更新/老旧空间微更新01——双水镇圩镇客厅项目/区位1.png区位1"/>
                    <pic:cNvPicPr>
                      <a:picLocks noChangeAspect="1"/>
                    </pic:cNvPicPr>
                  </pic:nvPicPr>
                  <pic:blipFill>
                    <a:blip r:embed="rId5"/>
                    <a:srcRect t="8863" b="8863"/>
                    <a:stretch>
                      <a:fillRect/>
                    </a:stretch>
                  </pic:blipFill>
                  <pic:spPr>
                    <a:xfrm>
                      <a:off x="0" y="0"/>
                      <a:ext cx="2865755" cy="18757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Times New Roman"/>
          <w:sz w:val="28"/>
          <w:szCs w:val="28"/>
        </w:rPr>
        <w:t>区位条件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F6F4D7AB-6C72-45B7-8262-51FA92F72812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CD3A53E6-738D-42D3-9928-C32CF9933090}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  <w:embedRegular r:id="rId3" w:fontKey="{5F851F56-8BE1-4C6D-965C-346A6EA9479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81A"/>
    <w:rsid w:val="00060F85"/>
    <w:rsid w:val="000F2A6E"/>
    <w:rsid w:val="00120CA6"/>
    <w:rsid w:val="0024220B"/>
    <w:rsid w:val="003347AB"/>
    <w:rsid w:val="00502521"/>
    <w:rsid w:val="005E7065"/>
    <w:rsid w:val="00735B7A"/>
    <w:rsid w:val="007F0E45"/>
    <w:rsid w:val="008D3A05"/>
    <w:rsid w:val="008F2820"/>
    <w:rsid w:val="00990B08"/>
    <w:rsid w:val="00AF0996"/>
    <w:rsid w:val="00C13948"/>
    <w:rsid w:val="00C8507A"/>
    <w:rsid w:val="00CB7C54"/>
    <w:rsid w:val="00CB7ED7"/>
    <w:rsid w:val="00D033B8"/>
    <w:rsid w:val="00FF481A"/>
    <w:rsid w:val="01CB749C"/>
    <w:rsid w:val="043C25B1"/>
    <w:rsid w:val="07E51D8E"/>
    <w:rsid w:val="0DDF0975"/>
    <w:rsid w:val="0E1E25B6"/>
    <w:rsid w:val="165E3DC0"/>
    <w:rsid w:val="168A0AB3"/>
    <w:rsid w:val="1A204BC7"/>
    <w:rsid w:val="1F3D18C1"/>
    <w:rsid w:val="24C26FA6"/>
    <w:rsid w:val="26291332"/>
    <w:rsid w:val="2A97194C"/>
    <w:rsid w:val="2C2A044B"/>
    <w:rsid w:val="2DFB782E"/>
    <w:rsid w:val="2E561E9A"/>
    <w:rsid w:val="2F087179"/>
    <w:rsid w:val="31C12837"/>
    <w:rsid w:val="32EC639F"/>
    <w:rsid w:val="34061FBB"/>
    <w:rsid w:val="34B02DED"/>
    <w:rsid w:val="34B63D06"/>
    <w:rsid w:val="34C04342"/>
    <w:rsid w:val="359475D1"/>
    <w:rsid w:val="47944A50"/>
    <w:rsid w:val="48C61DCB"/>
    <w:rsid w:val="4B1D506F"/>
    <w:rsid w:val="52995430"/>
    <w:rsid w:val="554352B2"/>
    <w:rsid w:val="5684637F"/>
    <w:rsid w:val="56C41E5B"/>
    <w:rsid w:val="57FE214E"/>
    <w:rsid w:val="61456233"/>
    <w:rsid w:val="670352EA"/>
    <w:rsid w:val="6A010CCF"/>
    <w:rsid w:val="6F0230C8"/>
    <w:rsid w:val="6F9208F0"/>
    <w:rsid w:val="7111000A"/>
    <w:rsid w:val="72997B90"/>
    <w:rsid w:val="751D6EAE"/>
    <w:rsid w:val="7556582B"/>
    <w:rsid w:val="78166313"/>
    <w:rsid w:val="79B25E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qFormat/>
    <w:uiPriority w:val="99"/>
    <w:rPr>
      <w:sz w:val="24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页眉 字符"/>
    <w:basedOn w:val="7"/>
    <w:link w:val="3"/>
    <w:semiHidden/>
    <w:qFormat/>
    <w:uiPriority w:val="99"/>
    <w:rPr>
      <w:sz w:val="18"/>
      <w:szCs w:val="18"/>
    </w:rPr>
  </w:style>
  <w:style w:type="character" w:customStyle="1" w:styleId="9">
    <w:name w:val="页脚 字符"/>
    <w:basedOn w:val="7"/>
    <w:link w:val="2"/>
    <w:semiHidden/>
    <w:qFormat/>
    <w:uiPriority w:val="99"/>
    <w:rPr>
      <w:sz w:val="18"/>
      <w:szCs w:val="18"/>
    </w:rPr>
  </w:style>
  <w:style w:type="paragraph" w:styleId="10">
    <w:name w:val="No Spacing"/>
    <w:qFormat/>
    <w:uiPriority w:val="1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11">
    <w:name w:val="样式1"/>
    <w:basedOn w:val="1"/>
    <w:qFormat/>
    <w:uiPriority w:val="0"/>
    <w:pPr>
      <w:spacing w:line="560" w:lineRule="exact"/>
      <w:outlineLvl w:val="0"/>
    </w:pPr>
    <w:rPr>
      <w:rFonts w:ascii="黑体" w:hAnsi="黑体" w:eastAsia="黑体" w:cs="Times New Roman"/>
      <w:b/>
      <w:w w:val="98"/>
      <w:sz w:val="40"/>
      <w:szCs w:val="40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</Pages>
  <Words>298</Words>
  <Characters>308</Characters>
  <Lines>2</Lines>
  <Paragraphs>1</Paragraphs>
  <TotalTime>0</TotalTime>
  <ScaleCrop>false</ScaleCrop>
  <LinksUpToDate>false</LinksUpToDate>
  <CharactersWithSpaces>308</CharactersWithSpaces>
  <Application>WPS Office_11.8.2.12195_F1E327BC-269C-435d-A152-05C5408002CA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2026-08-06T03:32:00Z</dcterms:created>
  <dc:creator>陈玉苑(UE000708)</dc:creator>
  <cp:lastModifiedBy>zbl</cp:lastModifiedBy>
  <dcterms:modified xsi:type="dcterms:W3CDTF">2026-08-06T05:02:04Z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eyJoZGlkIjoiOTJjNjQ3YmNhZTVkYzRiNTU2ZmJmZWM3MWQ2NzZkM2IiLCJ1c2VySWQiOiI2NDg1OTY4NzYifQ==</vt:lpwstr>
  </property>
  <property fmtid="{D5CDD505-2E9C-101B-9397-08002B2CF9AE}" pid="3" name="KSOProductBuildVer">
    <vt:lpwstr>2052-11.8.2.12195</vt:lpwstr>
  </property>
  <property fmtid="{D5CDD505-2E9C-101B-9397-08002B2CF9AE}" pid="4" name="ICV">
    <vt:lpwstr>CC29DEC2C4694713A9759EA4F69D3E3A_13</vt:lpwstr>
  </property>
</Properties>
</file>