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E948FB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蓬江区微场景选点</w:t>
      </w:r>
    </w:p>
    <w:p w14:paraId="73FCFDF4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陈国泉桥+桥头古树</w:t>
      </w:r>
    </w:p>
    <w:p w14:paraId="744E88DE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800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1.20亩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）</w:t>
      </w:r>
    </w:p>
    <w:p w14:paraId="70266775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侨乡生态微场景</w:t>
      </w:r>
    </w:p>
    <w:p w14:paraId="7A33669C">
      <w:pPr>
        <w:spacing w:line="576" w:lineRule="exact"/>
        <w:ind w:firstLine="560" w:firstLineChars="200"/>
        <w:rPr>
          <w:rFonts w:hint="eastAsia" w:ascii="仿宋" w:hAnsi="仿宋" w:eastAsia="仿宋" w:cs="微软雅黑"/>
          <w:sz w:val="28"/>
          <w:szCs w:val="28"/>
        </w:rPr>
      </w:pPr>
      <w:r>
        <w:rPr>
          <w:rFonts w:hint="eastAsia" w:ascii="仿宋" w:hAnsi="仿宋" w:eastAsia="仿宋" w:cs="微软雅黑"/>
          <w:sz w:val="28"/>
          <w:szCs w:val="28"/>
        </w:rPr>
        <w:t>陈国泉桥坐落蓬江区棠下镇椅山村桐井河之上，1966年3月建成，是新中国成立后新会首座港侨捐建桥梁，以爱国旅港华侨陈国泉命名。桥梁全长33米、6孔梁式结构，桥头古树相伴，见证侨胞反哺桑梓的情怀。当前桥面狭窄、铺装老化，防护设施破损，缺少侨乡文化展示标识，通行与文旅展示功能不足。亟需增设侨史文化景观，打造兼具交通便民、侨乡红色记忆的特色侨捐桥梁。</w:t>
      </w:r>
    </w:p>
    <w:p w14:paraId="42B1C0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aaaguihuayuan/file/PROJ99其他项目/20260709_人民设计师作品/0729_点位收集/01蓬江/蓬江区侨都新韵场景选点/图片 2.png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aaaguihuayuan/file/PROJ99其他项目/20260709_人民设计师作品/0729_点位收集/01蓬江/蓬江区侨都新韵场景选点/图片 2.png图片 2"/>
                    <pic:cNvPicPr>
                      <a:picLocks noChangeAspect="1"/>
                    </pic:cNvPicPr>
                  </pic:nvPicPr>
                  <pic:blipFill>
                    <a:blip r:embed="rId4"/>
                    <a:srcRect t="23180" b="23180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75FB4CA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093ACA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1" name="图片 1" descr="D:/aaaguihuayuan/file/PROJ99其他项目/20260709_人民设计师作品/0729_点位收集/01蓬江/蓬江区侨都新韵场景选点/图片 1.png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aaaguihuayuan/file/PROJ99其他项目/20260709_人民设计师作品/0729_点位收集/01蓬江/蓬江区侨都新韵场景选点/图片 1.png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l="550" t="41878" r="1156" b="1184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aaaguihuayuan/file/PROJ99其他项目/20260709_人民设计师作品/0729_点位收集/01蓬江/蓬江区侨都新韵场景选点/图片 3.png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aaaguihuayuan/file/PROJ99其他项目/20260709_人民设计师作品/0729_点位收集/01蓬江/蓬江区侨都新韵场景选点/图片 3.png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t="25476" b="25476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5C06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32DD49DC-F7D7-473A-B985-4AC2DBFF1E6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9DD618B2-E78F-44EA-BF8A-CF6179678180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D13A2D60-8899-408E-9898-F42769B5E714}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182565B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37F631A9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532B6C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250</Words>
  <Characters>261</Characters>
  <Lines>1</Lines>
  <Paragraphs>1</Paragraphs>
  <TotalTime>1</TotalTime>
  <ScaleCrop>false</ScaleCrop>
  <LinksUpToDate>false</LinksUpToDate>
  <CharactersWithSpaces>261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2026-08-07T02:31:08Z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694C44ED2C1145958DC223272ADA2CCE_13</vt:lpwstr>
  </property>
</Properties>
</file>