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FF37A7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开平市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62657EEE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翠山湖新区泵站设施</w:t>
      </w:r>
    </w:p>
    <w:p w14:paraId="3ECE6990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80000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120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5AD313E3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公共空间微营造</w:t>
      </w:r>
    </w:p>
    <w:p w14:paraId="57CFF10D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翠山湖体育公园位于叠翠大道西侧、管委会办公楼对面，占地约120亩，主要为公园绿地和休闲广场，地下修建排水泵站，泵站部分构件位于公园绿地上，对公园的整体景观和视觉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</w:rPr>
        <w:t>效果有影响，初步计划地上构件物周边做围挡防止人员靠近，公园入口位种植树木做遮挡。诉求：希望能够通过低成本外立面装饰或其他措施，让构件不要过于突兀，同时不影响设备的正常使用。</w:t>
      </w:r>
    </w:p>
    <w:p w14:paraId="5D4818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公共空间微营造开平市-02.png公共空间微营造开平市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公共空间微营造开平市-02.png公共空间微营造开平市-02"/>
                    <pic:cNvPicPr>
                      <a:picLocks noChangeAspect="1"/>
                    </pic:cNvPicPr>
                  </pic:nvPicPr>
                  <pic:blipFill>
                    <a:blip r:embed="rId4"/>
                    <a:srcRect t="11520" b="11520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7054FC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6BD440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1" name="图片 1" descr="D:/deskTOP/0807-SJS/_PIC/公共空间微营造开平市-023.png公共空间微营造开平市-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/deskTOP/0807-SJS/_PIC/公共空间微营造开平市-023.png公共空间微营造开平市-023"/>
                    <pic:cNvPicPr>
                      <a:picLocks noChangeAspect="1"/>
                    </pic:cNvPicPr>
                  </pic:nvPicPr>
                  <pic:blipFill>
                    <a:blip r:embed="rId5"/>
                    <a:srcRect t="6341" b="6341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公共空间微营造开平市-024.png公共空间微营造开平市-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公共空间微营造开平市-024.png公共空间微营造开平市-024"/>
                    <pic:cNvPicPr>
                      <a:picLocks noChangeAspect="1"/>
                    </pic:cNvPicPr>
                  </pic:nvPicPr>
                  <pic:blipFill>
                    <a:blip r:embed="rId6"/>
                    <a:srcRect t="25462" b="25462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6DC1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FE57A91E-1D66-418D-90D6-D0CE14434D4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05E2E128-BD0D-4105-AF65-E6D2507BC765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9292A50"/>
    <w:rsid w:val="2A97194C"/>
    <w:rsid w:val="2AD15A4E"/>
    <w:rsid w:val="2BFB74CA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77B7D0D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319</Words>
  <Characters>319</Characters>
  <Lines>1</Lines>
  <Paragraphs>1</Paragraphs>
  <TotalTime>0</TotalTime>
  <ScaleCrop>false</ScaleCrop>
  <LinksUpToDate>false</LinksUpToDate>
  <CharactersWithSpaces>320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2026-08-07T04:38:57Z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