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12697">
      <w:pPr>
        <w:spacing w:line="560" w:lineRule="exact"/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</w:pPr>
      <w:r>
        <w:rPr>
          <w:rFonts w:hint="eastAsia" w:ascii="黑体" w:hAnsi="黑体" w:eastAsia="黑体" w:cs="Times New Roman"/>
          <w:b/>
          <w:w w:val="98"/>
          <w:sz w:val="28"/>
          <w:szCs w:val="28"/>
          <w:lang w:val="en-US" w:eastAsia="zh-CN"/>
        </w:rPr>
        <w:t>恩平市</w:t>
      </w:r>
      <w:r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  <w:t>微场景选点</w:t>
      </w:r>
    </w:p>
    <w:p w14:paraId="0008F6D9">
      <w:pPr>
        <w:spacing w:line="560" w:lineRule="exact"/>
        <w:rPr>
          <w:rFonts w:hint="eastAsia" w:ascii="黑体" w:hAnsi="黑体" w:eastAsia="黑体" w:cs="Times New Roman"/>
          <w:b/>
          <w:w w:val="98"/>
          <w:sz w:val="28"/>
          <w:szCs w:val="28"/>
        </w:rPr>
      </w:pP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恩城街道茶坑村温泉路沿线风貌提升项目</w:t>
      </w:r>
    </w:p>
    <w:p w14:paraId="6E668EFA">
      <w:pPr>
        <w:spacing w:line="560" w:lineRule="exact"/>
        <w:rPr>
          <w:rFonts w:hint="default" w:ascii="黑体" w:hAnsi="黑体" w:eastAsia="黑体" w:cs="Times New Roman"/>
          <w:b/>
          <w:w w:val="98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ascii="黑体" w:hAnsi="黑体" w:eastAsia="黑体" w:cs="Times New Roman"/>
          <w:b/>
          <w:w w:val="98"/>
          <w:sz w:val="28"/>
          <w:szCs w:val="28"/>
        </w:rPr>
        <w:t>选题方向：</w:t>
      </w:r>
      <w:r>
        <w:rPr>
          <w:rFonts w:hint="eastAsia" w:ascii="黑体" w:hAnsi="黑体" w:eastAsia="黑体" w:cs="Times New Roman"/>
          <w:b/>
          <w:w w:val="98"/>
          <w:sz w:val="28"/>
          <w:szCs w:val="28"/>
          <w:lang w:val="en-US" w:eastAsia="zh-CN"/>
        </w:rPr>
        <w:t>村镇风貌提升</w:t>
      </w:r>
    </w:p>
    <w:p w14:paraId="215BDF38">
      <w:pPr>
        <w:spacing w:line="576" w:lineRule="exact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恩城街道茶坑村温泉路沿线风貌提升项目，紧抓“百千万工程”与城乡一体化契机，对进入恩城首个村庄要道的农房立面、绿化景观及街区空间进行系统整治与艺术化提升。</w:t>
      </w:r>
    </w:p>
    <w:p w14:paraId="645981EA">
      <w:pPr>
        <w:spacing w:line="576" w:lineRule="exact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项目深度融合本土文化元素与人居环境优化，同步完善沿线基础设施，旨在将温泉路打造为集生态休闲、形象展示于一体的人文景观长廊，将典型村茶坑村塑造城乡和谐共美的恩平“第一村”门户意象。</w:t>
      </w:r>
    </w:p>
    <w:p w14:paraId="5FC83E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</w:pPr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55" name="图片 55" descr="D:/deskTOP/0807-SJS/_PIC/恩平-01/图片3.png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D:/deskTOP/0807-SJS/_PIC/恩平-01/图片3.png图片3"/>
                    <pic:cNvPicPr>
                      <a:picLocks noChangeAspect="1"/>
                    </pic:cNvPicPr>
                  </pic:nvPicPr>
                  <pic:blipFill>
                    <a:blip r:embed="rId4"/>
                    <a:srcRect t="6369" b="6369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Times New Roman"/>
          <w:spacing w:val="7"/>
          <w:sz w:val="19"/>
          <w:szCs w:val="19"/>
          <w:shd w:val="clear" w:color="auto" w:fill="FFFFFF"/>
          <w:lang w:val="en-US" w:eastAsia="zh-CN"/>
        </w:rPr>
        <w:t xml:space="preserve">  </w:t>
      </w:r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56" name="图片 56" descr="D:/deskTOP/0807-SJS/_PIC/恩平-01/图片6.png图片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D:/deskTOP/0807-SJS/_PIC/恩平-01/图片6.png图片6"/>
                    <pic:cNvPicPr>
                      <a:picLocks noChangeAspect="1"/>
                    </pic:cNvPicPr>
                  </pic:nvPicPr>
                  <pic:blipFill>
                    <a:blip r:embed="rId5"/>
                    <a:srcRect t="6439" b="6439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4519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现状照片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4EEEAF5-E94C-4B82-AD17-366A66CA85E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C259462-37D0-423F-A0E8-33062228925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81A"/>
    <w:rsid w:val="00060F85"/>
    <w:rsid w:val="000F2A6E"/>
    <w:rsid w:val="00120CA6"/>
    <w:rsid w:val="0024220B"/>
    <w:rsid w:val="003347AB"/>
    <w:rsid w:val="00502521"/>
    <w:rsid w:val="005E7065"/>
    <w:rsid w:val="0063174B"/>
    <w:rsid w:val="00735B7A"/>
    <w:rsid w:val="008D3A05"/>
    <w:rsid w:val="008F2820"/>
    <w:rsid w:val="00990B08"/>
    <w:rsid w:val="00AF0996"/>
    <w:rsid w:val="00C13948"/>
    <w:rsid w:val="00C53DD3"/>
    <w:rsid w:val="00C8507A"/>
    <w:rsid w:val="00CB7C54"/>
    <w:rsid w:val="00D033B8"/>
    <w:rsid w:val="00FF481A"/>
    <w:rsid w:val="01CB749C"/>
    <w:rsid w:val="060610AB"/>
    <w:rsid w:val="072A2FCD"/>
    <w:rsid w:val="0DDF0975"/>
    <w:rsid w:val="0E1E25B6"/>
    <w:rsid w:val="11B239D6"/>
    <w:rsid w:val="165E3DC0"/>
    <w:rsid w:val="167B6F8E"/>
    <w:rsid w:val="168A0AB3"/>
    <w:rsid w:val="1A204BC7"/>
    <w:rsid w:val="1F3D18C1"/>
    <w:rsid w:val="24C26FA6"/>
    <w:rsid w:val="26291332"/>
    <w:rsid w:val="2A97194C"/>
    <w:rsid w:val="2AD15A4E"/>
    <w:rsid w:val="2C2A044B"/>
    <w:rsid w:val="2DFB782E"/>
    <w:rsid w:val="2E561E9A"/>
    <w:rsid w:val="2F087179"/>
    <w:rsid w:val="32EC639F"/>
    <w:rsid w:val="34061FBB"/>
    <w:rsid w:val="34B63D06"/>
    <w:rsid w:val="34C04342"/>
    <w:rsid w:val="359475D1"/>
    <w:rsid w:val="47944A50"/>
    <w:rsid w:val="48C61DCB"/>
    <w:rsid w:val="4B1D506F"/>
    <w:rsid w:val="52995430"/>
    <w:rsid w:val="554352B2"/>
    <w:rsid w:val="55A512EF"/>
    <w:rsid w:val="5684637F"/>
    <w:rsid w:val="56C41E5B"/>
    <w:rsid w:val="57FE214E"/>
    <w:rsid w:val="5F5409B1"/>
    <w:rsid w:val="61456233"/>
    <w:rsid w:val="670352EA"/>
    <w:rsid w:val="6A3916D5"/>
    <w:rsid w:val="6C7629CB"/>
    <w:rsid w:val="6F0230C8"/>
    <w:rsid w:val="6F9208F0"/>
    <w:rsid w:val="70BC65E3"/>
    <w:rsid w:val="7111000A"/>
    <w:rsid w:val="72997B90"/>
    <w:rsid w:val="751D6EAE"/>
    <w:rsid w:val="7556582B"/>
    <w:rsid w:val="79B2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semiHidden/>
    <w:qFormat/>
    <w:uiPriority w:val="99"/>
    <w:rPr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样式1"/>
    <w:basedOn w:val="1"/>
    <w:qFormat/>
    <w:uiPriority w:val="0"/>
    <w:pPr>
      <w:spacing w:line="560" w:lineRule="exact"/>
      <w:outlineLvl w:val="0"/>
    </w:pPr>
    <w:rPr>
      <w:rFonts w:ascii="黑体" w:hAnsi="黑体" w:eastAsia="黑体" w:cs="Times New Roman"/>
      <w:b/>
      <w:w w:val="98"/>
      <w:sz w:val="40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223</Words>
  <Characters>223</Characters>
  <Lines>1</Lines>
  <Paragraphs>1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2026-08-06T03:33:00Z</dcterms:created>
  <dc:creator>陈玉苑(UE000708)</dc:creator>
  <cp:lastModifiedBy>Kathy</cp:lastModifiedBy>
  <dcterms:modified xsi:type="dcterms:W3CDTF">2026-08-10T01:21:35Z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eyJoZGlkIjoiOTJjNjQ3YmNhZTVkYzRiNTU2ZmJmZWM3MWQ2NzZkM2IiLCJ1c2VySWQiOiI2NDg1OTY4NzYifQ==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552F226A015344DCB367CDDC45A08C2A_13</vt:lpwstr>
  </property>
</Properties>
</file>