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left"/>
        <w:rPr>
          <w:rFonts w:hint="eastAsia" w:ascii="仿宋_GB2312" w:hAnsi="仿宋_GB2312" w:eastAsia="仿宋_GB2312" w:cs="仿宋_GB2312"/>
          <w:b w:val="0"/>
          <w:bCs w:val="0"/>
          <w:w w:val="100"/>
          <w:sz w:val="32"/>
          <w:szCs w:val="32"/>
          <w:highlight w:val="none"/>
          <w:shd w:val="clear" w:color="auto" w:fill="auto"/>
          <w:lang w:val="en-US" w:eastAsia="zh-CN"/>
        </w:rPr>
      </w:pPr>
      <w:r>
        <w:rPr>
          <w:rFonts w:hint="eastAsia" w:ascii="仿宋_GB2312" w:hAnsi="仿宋_GB2312" w:eastAsia="仿宋_GB2312" w:cs="仿宋_GB2312"/>
          <w:b w:val="0"/>
          <w:bCs w:val="0"/>
          <w:w w:val="100"/>
          <w:sz w:val="32"/>
          <w:szCs w:val="32"/>
          <w:highlight w:val="none"/>
          <w:shd w:val="clear" w:color="auto" w:fill="auto"/>
          <w:lang w:val="en-US" w:eastAsia="zh-CN"/>
        </w:rPr>
        <w:t>附件3</w:t>
      </w:r>
      <w:bookmarkStart w:id="0" w:name="_GoBack"/>
      <w:bookmarkEnd w:id="0"/>
    </w:p>
    <w:p>
      <w:pPr>
        <w:rPr>
          <w:rFonts w:hint="default" w:ascii="Times New Roman" w:hAnsi="Times New Roman" w:cs="Times New Roman"/>
          <w:lang w:val="en-US" w:eastAsia="zh-CN"/>
        </w:rPr>
      </w:pPr>
    </w:p>
    <w:p>
      <w:pPr>
        <w:widowControl w:val="0"/>
        <w:numPr>
          <w:ilvl w:val="0"/>
          <w:numId w:val="0"/>
        </w:numPr>
        <w:tabs>
          <w:tab w:val="left" w:pos="0"/>
        </w:tabs>
        <w:wordWrap w:val="0"/>
        <w:adjustRightInd w:val="0"/>
        <w:snapToGrid w:val="0"/>
        <w:spacing w:beforeAutospacing="0" w:afterAutospacing="0" w:line="580" w:lineRule="exact"/>
        <w:jc w:val="center"/>
        <w:rPr>
          <w:rFonts w:hint="default" w:ascii="Times New Roman" w:hAnsi="Times New Roman" w:eastAsia="方正公文小标宋" w:cs="Times New Roman"/>
          <w:w w:val="98"/>
          <w:sz w:val="44"/>
          <w:szCs w:val="44"/>
          <w:highlight w:val="none"/>
          <w:shd w:val="clear" w:color="auto" w:fill="FFFFFF"/>
          <w:lang w:eastAsia="zh-CN"/>
        </w:rPr>
      </w:pPr>
      <w:r>
        <w:rPr>
          <w:rFonts w:hint="default" w:ascii="Times New Roman" w:hAnsi="Times New Roman" w:eastAsia="方正公文小标宋" w:cs="Times New Roman"/>
          <w:w w:val="98"/>
          <w:sz w:val="44"/>
          <w:szCs w:val="44"/>
          <w:highlight w:val="none"/>
          <w:shd w:val="clear" w:color="auto" w:fill="FFFFFF"/>
          <w:lang w:eastAsia="zh-CN"/>
        </w:rPr>
        <w:t>广东省企业经营研发活动专利导航项目</w:t>
      </w:r>
    </w:p>
    <w:p>
      <w:pPr>
        <w:widowControl w:val="0"/>
        <w:numPr>
          <w:ilvl w:val="0"/>
          <w:numId w:val="0"/>
        </w:numPr>
        <w:tabs>
          <w:tab w:val="left" w:pos="0"/>
        </w:tabs>
        <w:wordWrap w:val="0"/>
        <w:adjustRightInd w:val="0"/>
        <w:snapToGrid w:val="0"/>
        <w:spacing w:beforeAutospacing="0" w:afterAutospacing="0" w:line="580" w:lineRule="exact"/>
        <w:jc w:val="center"/>
        <w:rPr>
          <w:rFonts w:hint="default" w:ascii="Times New Roman" w:hAnsi="Times New Roman" w:eastAsia="黑体" w:cs="Times New Roman"/>
          <w:spacing w:val="-6"/>
          <w:kern w:val="0"/>
          <w:sz w:val="32"/>
          <w:szCs w:val="32"/>
          <w:lang w:val="en-US" w:eastAsia="zh-CN" w:bidi="ar-SA"/>
        </w:rPr>
      </w:pPr>
      <w:r>
        <w:rPr>
          <w:rFonts w:hint="default" w:ascii="Times New Roman" w:hAnsi="Times New Roman" w:eastAsia="方正公文小标宋" w:cs="Times New Roman"/>
          <w:w w:val="98"/>
          <w:sz w:val="44"/>
          <w:szCs w:val="44"/>
          <w:highlight w:val="none"/>
          <w:shd w:val="clear" w:color="auto" w:fill="FFFFFF"/>
          <w:lang w:eastAsia="zh-CN"/>
        </w:rPr>
        <w:t>申报指南</w:t>
      </w:r>
    </w:p>
    <w:p>
      <w:pPr>
        <w:widowControl w:val="0"/>
        <w:numPr>
          <w:ilvl w:val="0"/>
          <w:numId w:val="0"/>
        </w:numPr>
        <w:tabs>
          <w:tab w:val="left" w:pos="0"/>
        </w:tabs>
        <w:wordWrap w:val="0"/>
        <w:adjustRightInd w:val="0"/>
        <w:snapToGrid w:val="0"/>
        <w:spacing w:beforeAutospacing="0" w:afterAutospacing="0" w:line="580" w:lineRule="exact"/>
        <w:ind w:firstLine="616" w:firstLineChars="200"/>
        <w:jc w:val="both"/>
        <w:rPr>
          <w:rFonts w:hint="default" w:ascii="Times New Roman" w:hAnsi="Times New Roman" w:eastAsia="黑体" w:cs="Times New Roman"/>
          <w:spacing w:val="-6"/>
          <w:kern w:val="0"/>
          <w:sz w:val="32"/>
          <w:szCs w:val="32"/>
          <w:lang w:val="en-US" w:eastAsia="zh-CN" w:bidi="ar-SA"/>
        </w:rPr>
      </w:pPr>
    </w:p>
    <w:p>
      <w:pPr>
        <w:widowControl w:val="0"/>
        <w:numPr>
          <w:ilvl w:val="0"/>
          <w:numId w:val="0"/>
        </w:numPr>
        <w:tabs>
          <w:tab w:val="left" w:pos="0"/>
        </w:tabs>
        <w:wordWrap w:val="0"/>
        <w:adjustRightInd w:val="0"/>
        <w:snapToGrid w:val="0"/>
        <w:spacing w:beforeAutospacing="0" w:afterAutospacing="0" w:line="580" w:lineRule="exact"/>
        <w:ind w:firstLine="616" w:firstLineChars="200"/>
        <w:jc w:val="both"/>
        <w:rPr>
          <w:rFonts w:ascii="Times New Roman" w:hAnsi="Times New Roman" w:eastAsia="黑体" w:cs="Times New Roman"/>
          <w:spacing w:val="-6"/>
          <w:kern w:val="0"/>
          <w:sz w:val="32"/>
          <w:szCs w:val="32"/>
          <w:lang w:val="en-US" w:eastAsia="zh-CN" w:bidi="ar-SA"/>
        </w:rPr>
      </w:pPr>
      <w:r>
        <w:rPr>
          <w:rFonts w:hint="default" w:ascii="Times New Roman" w:hAnsi="Times New Roman" w:eastAsia="黑体" w:cs="Times New Roman"/>
          <w:spacing w:val="-6"/>
          <w:kern w:val="0"/>
          <w:sz w:val="32"/>
          <w:szCs w:val="32"/>
          <w:lang w:val="en-US" w:eastAsia="zh-CN" w:bidi="ar-SA"/>
        </w:rPr>
        <w:t>一、</w:t>
      </w:r>
      <w:r>
        <w:rPr>
          <w:rFonts w:ascii="Times New Roman" w:hAnsi="Times New Roman" w:eastAsia="黑体" w:cs="Times New Roman"/>
          <w:spacing w:val="-6"/>
          <w:kern w:val="0"/>
          <w:sz w:val="32"/>
          <w:szCs w:val="32"/>
          <w:lang w:val="en-US" w:eastAsia="zh-CN" w:bidi="ar-SA"/>
        </w:rPr>
        <w:t>项目名称</w:t>
      </w:r>
    </w:p>
    <w:p>
      <w:pPr>
        <w:adjustRightInd w:val="0"/>
        <w:snapToGrid w:val="0"/>
        <w:spacing w:line="580" w:lineRule="exact"/>
        <w:ind w:firstLine="616" w:firstLineChars="200"/>
        <w:rPr>
          <w:rFonts w:hint="default" w:ascii="Times New Roman" w:hAnsi="Times New Roman" w:eastAsia="仿宋_GB2312" w:cs="Times New Roman"/>
          <w:spacing w:val="-6"/>
          <w:sz w:val="32"/>
          <w:szCs w:val="32"/>
          <w:highlight w:val="yellow"/>
          <w:lang w:val="en-US" w:eastAsia="zh-CN"/>
        </w:rPr>
      </w:pPr>
      <w:r>
        <w:rPr>
          <w:rFonts w:hint="default" w:ascii="Times New Roman" w:hAnsi="Times New Roman" w:cs="Times New Roman"/>
          <w:spacing w:val="-6"/>
          <w:sz w:val="32"/>
          <w:szCs w:val="32"/>
          <w:lang w:eastAsia="zh-CN"/>
        </w:rPr>
        <w:t>广东省企业经营研发活动专利导航项目</w:t>
      </w:r>
    </w:p>
    <w:p>
      <w:pPr>
        <w:pStyle w:val="10"/>
        <w:wordWrap w:val="0"/>
        <w:spacing w:before="0" w:beforeAutospacing="0" w:after="0" w:afterAutospacing="0" w:line="560" w:lineRule="exact"/>
        <w:ind w:firstLine="620"/>
        <w:jc w:val="both"/>
        <w:rPr>
          <w:rFonts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lang w:val="en-US" w:eastAsia="zh-CN"/>
        </w:rPr>
        <w:t>二</w:t>
      </w:r>
      <w:r>
        <w:rPr>
          <w:rFonts w:ascii="Times New Roman" w:hAnsi="Times New Roman" w:eastAsia="黑体" w:cs="Times New Roman"/>
          <w:color w:val="000000"/>
          <w:sz w:val="32"/>
          <w:szCs w:val="32"/>
          <w:highlight w:val="none"/>
        </w:rPr>
        <w:t>、</w:t>
      </w:r>
      <w:r>
        <w:rPr>
          <w:rFonts w:hint="default" w:ascii="Times New Roman" w:hAnsi="Times New Roman" w:eastAsia="黑体" w:cs="Times New Roman"/>
          <w:color w:val="000000"/>
          <w:sz w:val="32"/>
          <w:szCs w:val="32"/>
          <w:highlight w:val="none"/>
          <w:lang w:val="en-US" w:eastAsia="zh-CN"/>
        </w:rPr>
        <w:t>项目</w:t>
      </w:r>
      <w:r>
        <w:rPr>
          <w:rFonts w:ascii="Times New Roman" w:hAnsi="Times New Roman" w:eastAsia="黑体" w:cs="Times New Roman"/>
          <w:color w:val="000000"/>
          <w:sz w:val="32"/>
          <w:szCs w:val="32"/>
          <w:highlight w:val="none"/>
        </w:rPr>
        <w:t>目标</w:t>
      </w:r>
    </w:p>
    <w:p>
      <w:pPr>
        <w:pStyle w:val="10"/>
        <w:wordWrap w:val="0"/>
        <w:spacing w:before="0" w:beforeAutospacing="0" w:after="0" w:afterAutospacing="0" w:line="560" w:lineRule="exact"/>
        <w:ind w:firstLine="620"/>
        <w:jc w:val="both"/>
        <w:rPr>
          <w:rFonts w:hint="default" w:ascii="Times New Roman" w:hAnsi="Times New Roman" w:cs="Times New Roman"/>
          <w:spacing w:val="-6"/>
          <w:sz w:val="32"/>
          <w:szCs w:val="32"/>
          <w:lang w:val="en-US" w:eastAsia="zh-CN"/>
        </w:rPr>
      </w:pPr>
      <w:r>
        <w:rPr>
          <w:rFonts w:hint="default" w:ascii="Times New Roman" w:hAnsi="Times New Roman" w:cs="Times New Roman"/>
          <w:spacing w:val="-6"/>
          <w:kern w:val="2"/>
          <w:sz w:val="32"/>
          <w:szCs w:val="32"/>
          <w:lang w:val="en-US" w:eastAsia="zh-CN" w:bidi="ar-SA"/>
        </w:rPr>
        <w:t>通过开展</w:t>
      </w:r>
      <w:r>
        <w:rPr>
          <w:rFonts w:hint="default" w:ascii="Times New Roman" w:hAnsi="Times New Roman" w:cs="Times New Roman"/>
          <w:spacing w:val="-6"/>
          <w:sz w:val="32"/>
          <w:szCs w:val="32"/>
          <w:lang w:eastAsia="zh-CN"/>
        </w:rPr>
        <w:t>广东省企业经营研发活动专利导航项</w:t>
      </w:r>
      <w:r>
        <w:rPr>
          <w:rFonts w:hint="default" w:ascii="Times New Roman" w:hAnsi="Times New Roman" w:cs="Times New Roman"/>
          <w:spacing w:val="-6"/>
          <w:sz w:val="32"/>
          <w:szCs w:val="32"/>
          <w:lang w:val="en-US" w:eastAsia="zh-CN"/>
        </w:rPr>
        <w:t>目，支持全省战略性产业集群、未来产业领域企业、战略科技力量开展支撑企业投资并购、上市、技术创新、产品开发、研发立项及过程辅助、专利布局等决策的专利导航。</w:t>
      </w:r>
    </w:p>
    <w:p>
      <w:pPr>
        <w:pStyle w:val="10"/>
        <w:wordWrap w:val="0"/>
        <w:spacing w:before="0" w:beforeAutospacing="0" w:after="0" w:afterAutospacing="0" w:line="560" w:lineRule="exact"/>
        <w:ind w:firstLine="620"/>
        <w:jc w:val="both"/>
        <w:rPr>
          <w:rFonts w:ascii="Times New Roman" w:hAnsi="Times New Roman" w:eastAsia="黑体" w:cs="Times New Roman"/>
          <w:color w:val="000000"/>
          <w:sz w:val="32"/>
          <w:szCs w:val="32"/>
          <w:highlight w:val="none"/>
        </w:rPr>
      </w:pPr>
      <w:r>
        <w:rPr>
          <w:rFonts w:ascii="Times New Roman" w:hAnsi="Times New Roman" w:eastAsia="黑体" w:cs="Times New Roman"/>
          <w:color w:val="000000"/>
          <w:sz w:val="32"/>
          <w:szCs w:val="32"/>
          <w:highlight w:val="none"/>
        </w:rPr>
        <w:t>三、项目任务</w:t>
      </w:r>
    </w:p>
    <w:p>
      <w:pPr>
        <w:keepNext w:val="0"/>
        <w:keepLines w:val="0"/>
        <w:pageBreakBefore w:val="0"/>
        <w:widowControl w:val="0"/>
        <w:kinsoku/>
        <w:wordWrap/>
        <w:overflowPunct/>
        <w:topLinePunct w:val="0"/>
        <w:bidi w:val="0"/>
        <w:spacing w:line="560" w:lineRule="exact"/>
        <w:ind w:firstLine="616" w:firstLineChars="200"/>
        <w:textAlignment w:val="auto"/>
        <w:rPr>
          <w:rFonts w:hint="default" w:ascii="Times New Roman" w:hAnsi="Times New Roman" w:eastAsia="仿宋_GB2312" w:cs="Times New Roman"/>
          <w:spacing w:val="-6"/>
          <w:kern w:val="2"/>
          <w:sz w:val="32"/>
          <w:szCs w:val="32"/>
          <w:lang w:val="en-US" w:eastAsia="zh-CN" w:bidi="ar-SA"/>
        </w:rPr>
      </w:pPr>
      <w:r>
        <w:rPr>
          <w:rFonts w:hint="default" w:ascii="Times New Roman" w:hAnsi="Times New Roman" w:eastAsia="仿宋_GB2312" w:cs="Times New Roman"/>
          <w:spacing w:val="-6"/>
          <w:kern w:val="2"/>
          <w:sz w:val="32"/>
          <w:szCs w:val="32"/>
          <w:lang w:val="en-US" w:eastAsia="zh-CN" w:bidi="ar-SA"/>
        </w:rPr>
        <w:t>在新一代信息技术、生物、高端装备制造、新材料、数字创意、新能源、新能源汽车、节能环保、航空航天、海洋装备等战略性新兴产业领域中开展专利导航项目</w:t>
      </w:r>
      <w:r>
        <w:rPr>
          <w:rFonts w:hint="default" w:ascii="Times New Roman" w:hAnsi="Times New Roman" w:cs="Times New Roman"/>
          <w:spacing w:val="-6"/>
          <w:kern w:val="2"/>
          <w:sz w:val="32"/>
          <w:szCs w:val="32"/>
          <w:lang w:val="en-US" w:eastAsia="zh-CN" w:bidi="ar-SA"/>
        </w:rPr>
        <w:t>。本项目</w:t>
      </w:r>
      <w:r>
        <w:rPr>
          <w:rFonts w:hint="default" w:ascii="Times New Roman" w:hAnsi="Times New Roman" w:eastAsia="仿宋_GB2312" w:cs="Times New Roman"/>
          <w:spacing w:val="-6"/>
          <w:kern w:val="2"/>
          <w:sz w:val="32"/>
          <w:szCs w:val="32"/>
          <w:lang w:val="en-US" w:eastAsia="zh-CN" w:bidi="ar-SA"/>
        </w:rPr>
        <w:t>所涉专利导航数据、专利导航报告应按照《专利导航指南》（GB/T39551-2020）国家标准来编写</w:t>
      </w:r>
      <w:r>
        <w:rPr>
          <w:rFonts w:hint="default" w:ascii="Times New Roman" w:hAnsi="Times New Roman" w:cs="Times New Roman"/>
          <w:spacing w:val="-6"/>
          <w:kern w:val="2"/>
          <w:sz w:val="32"/>
          <w:szCs w:val="32"/>
          <w:lang w:val="en-US" w:eastAsia="zh-CN" w:bidi="ar-SA"/>
        </w:rPr>
        <w:t>。</w:t>
      </w:r>
    </w:p>
    <w:p>
      <w:pPr>
        <w:keepNext w:val="0"/>
        <w:keepLines w:val="0"/>
        <w:pageBreakBefore w:val="0"/>
        <w:widowControl w:val="0"/>
        <w:kinsoku/>
        <w:wordWrap/>
        <w:overflowPunct/>
        <w:topLinePunct w:val="0"/>
        <w:bidi w:val="0"/>
        <w:spacing w:line="560" w:lineRule="exact"/>
        <w:ind w:firstLine="616" w:firstLineChars="200"/>
        <w:textAlignment w:val="auto"/>
        <w:rPr>
          <w:rFonts w:hint="default" w:ascii="Times New Roman" w:hAnsi="Times New Roman" w:eastAsia="仿宋_GB2312" w:cs="Times New Roman"/>
          <w:spacing w:val="-6"/>
          <w:kern w:val="2"/>
          <w:sz w:val="32"/>
          <w:szCs w:val="32"/>
          <w:lang w:val="en-US" w:eastAsia="zh-CN" w:bidi="ar-SA"/>
        </w:rPr>
      </w:pPr>
      <w:r>
        <w:rPr>
          <w:rFonts w:hint="eastAsia" w:ascii="楷体_GB2312" w:hAnsi="楷体_GB2312" w:eastAsia="楷体_GB2312" w:cs="楷体_GB2312"/>
          <w:spacing w:val="-6"/>
          <w:kern w:val="2"/>
          <w:sz w:val="32"/>
          <w:szCs w:val="32"/>
          <w:lang w:val="en-US" w:eastAsia="zh-CN" w:bidi="ar-SA"/>
        </w:rPr>
        <w:t>（一）</w:t>
      </w:r>
      <w:r>
        <w:rPr>
          <w:rFonts w:hint="default" w:ascii="Times New Roman" w:hAnsi="Times New Roman" w:eastAsia="仿宋_GB2312" w:cs="Times New Roman"/>
          <w:spacing w:val="-6"/>
          <w:kern w:val="2"/>
          <w:sz w:val="32"/>
          <w:szCs w:val="32"/>
          <w:lang w:val="en-US" w:eastAsia="zh-CN" w:bidi="ar-SA"/>
        </w:rPr>
        <w:t>企业围绕至少2个关键核心技术领域开展专利导航，形成企业专利导航分析报告和研究成果核心精华专报各1份。</w:t>
      </w:r>
    </w:p>
    <w:p>
      <w:pPr>
        <w:keepNext w:val="0"/>
        <w:keepLines w:val="0"/>
        <w:pageBreakBefore w:val="0"/>
        <w:widowControl w:val="0"/>
        <w:kinsoku/>
        <w:wordWrap/>
        <w:overflowPunct/>
        <w:topLinePunct w:val="0"/>
        <w:bidi w:val="0"/>
        <w:spacing w:line="560" w:lineRule="exact"/>
        <w:ind w:firstLine="616" w:firstLineChars="200"/>
        <w:textAlignment w:val="auto"/>
        <w:rPr>
          <w:rFonts w:hint="default" w:ascii="Times New Roman" w:hAnsi="Times New Roman" w:eastAsia="仿宋_GB2312" w:cs="Times New Roman"/>
          <w:spacing w:val="-6"/>
          <w:kern w:val="2"/>
          <w:sz w:val="32"/>
          <w:szCs w:val="32"/>
          <w:lang w:val="en-US" w:eastAsia="zh-CN" w:bidi="ar-SA"/>
        </w:rPr>
      </w:pPr>
      <w:r>
        <w:rPr>
          <w:rFonts w:hint="eastAsia" w:ascii="楷体_GB2312" w:hAnsi="楷体_GB2312" w:eastAsia="楷体_GB2312" w:cs="楷体_GB2312"/>
          <w:spacing w:val="-6"/>
          <w:kern w:val="2"/>
          <w:sz w:val="32"/>
          <w:szCs w:val="32"/>
          <w:lang w:val="en-US" w:eastAsia="zh-CN" w:bidi="ar-SA"/>
        </w:rPr>
        <w:t>（二）</w:t>
      </w:r>
      <w:r>
        <w:rPr>
          <w:rFonts w:hint="default" w:ascii="Times New Roman" w:hAnsi="Times New Roman" w:eastAsia="仿宋_GB2312" w:cs="Times New Roman"/>
          <w:spacing w:val="-6"/>
          <w:kern w:val="2"/>
          <w:sz w:val="32"/>
          <w:szCs w:val="32"/>
          <w:lang w:val="en-US" w:eastAsia="zh-CN" w:bidi="ar-SA"/>
        </w:rPr>
        <w:t>利用权威的数据源，采集、梳理专利信息，建立企业专利信息专题数据库1套，数据库具备在线展示、查询和更新功能。</w:t>
      </w:r>
    </w:p>
    <w:p>
      <w:pPr>
        <w:keepNext w:val="0"/>
        <w:keepLines w:val="0"/>
        <w:pageBreakBefore w:val="0"/>
        <w:widowControl w:val="0"/>
        <w:kinsoku/>
        <w:wordWrap/>
        <w:overflowPunct/>
        <w:topLinePunct w:val="0"/>
        <w:bidi w:val="0"/>
        <w:spacing w:line="560" w:lineRule="exact"/>
        <w:ind w:firstLine="616" w:firstLineChars="200"/>
        <w:textAlignment w:val="auto"/>
        <w:rPr>
          <w:rFonts w:hint="default" w:ascii="Times New Roman" w:hAnsi="Times New Roman" w:eastAsia="仿宋_GB2312" w:cs="Times New Roman"/>
          <w:spacing w:val="-6"/>
          <w:kern w:val="2"/>
          <w:sz w:val="32"/>
          <w:szCs w:val="32"/>
          <w:lang w:val="en-US" w:eastAsia="zh-CN" w:bidi="ar-SA"/>
        </w:rPr>
      </w:pPr>
      <w:r>
        <w:rPr>
          <w:rFonts w:hint="eastAsia" w:ascii="楷体_GB2312" w:hAnsi="楷体_GB2312" w:eastAsia="楷体_GB2312" w:cs="楷体_GB2312"/>
          <w:spacing w:val="-6"/>
          <w:kern w:val="2"/>
          <w:sz w:val="32"/>
          <w:szCs w:val="32"/>
          <w:lang w:val="en-US" w:eastAsia="zh-CN" w:bidi="ar-SA"/>
        </w:rPr>
        <w:t>（三）</w:t>
      </w:r>
      <w:r>
        <w:rPr>
          <w:rFonts w:hint="default" w:ascii="Times New Roman" w:hAnsi="Times New Roman" w:eastAsia="仿宋_GB2312" w:cs="Times New Roman"/>
          <w:spacing w:val="-6"/>
          <w:kern w:val="2"/>
          <w:sz w:val="32"/>
          <w:szCs w:val="32"/>
          <w:lang w:val="en-US" w:eastAsia="zh-CN" w:bidi="ar-SA"/>
        </w:rPr>
        <w:t>开展专利导航专题培训，内容包括但不限于专利导航实务、专利检索分析、专利挖掘、高价值专利培育运营等主题，以推广普及专利导航工作指南和导航技能，增强企业知识产权分析与运用能力。专利导航专题培训活动不少于2场，每场活动参加单位不少于10家（包括与企业发展相关的创新主体），人数不少于20人。</w:t>
      </w:r>
    </w:p>
    <w:p>
      <w:pPr>
        <w:keepNext w:val="0"/>
        <w:keepLines w:val="0"/>
        <w:pageBreakBefore w:val="0"/>
        <w:widowControl w:val="0"/>
        <w:kinsoku/>
        <w:wordWrap/>
        <w:overflowPunct/>
        <w:topLinePunct w:val="0"/>
        <w:bidi w:val="0"/>
        <w:spacing w:line="560" w:lineRule="exact"/>
        <w:ind w:firstLine="616" w:firstLineChars="200"/>
        <w:textAlignment w:val="auto"/>
        <w:rPr>
          <w:rFonts w:hint="default" w:ascii="Times New Roman" w:hAnsi="Times New Roman" w:eastAsia="仿宋_GB2312" w:cs="Times New Roman"/>
          <w:spacing w:val="-6"/>
          <w:kern w:val="2"/>
          <w:sz w:val="32"/>
          <w:szCs w:val="32"/>
          <w:lang w:val="en-US" w:eastAsia="zh-CN" w:bidi="ar-SA"/>
        </w:rPr>
      </w:pPr>
      <w:r>
        <w:rPr>
          <w:rFonts w:hint="eastAsia" w:ascii="楷体_GB2312" w:hAnsi="楷体_GB2312" w:eastAsia="楷体_GB2312" w:cs="楷体_GB2312"/>
          <w:spacing w:val="-6"/>
          <w:kern w:val="2"/>
          <w:sz w:val="32"/>
          <w:szCs w:val="32"/>
          <w:lang w:val="en-US" w:eastAsia="zh-CN" w:bidi="ar-SA"/>
        </w:rPr>
        <w:t>（四）</w:t>
      </w:r>
      <w:r>
        <w:rPr>
          <w:rFonts w:hint="default" w:ascii="Times New Roman" w:hAnsi="Times New Roman" w:eastAsia="仿宋_GB2312" w:cs="Times New Roman"/>
          <w:spacing w:val="-6"/>
          <w:kern w:val="2"/>
          <w:sz w:val="32"/>
          <w:szCs w:val="32"/>
          <w:lang w:val="en-US" w:eastAsia="zh-CN" w:bidi="ar-SA"/>
        </w:rPr>
        <w:t>组织开展专利导航成果发布活动1次，面向我省相关的创新主体和知识产权服务机构发布，参加的创新主体不少于40家。</w:t>
      </w:r>
    </w:p>
    <w:p>
      <w:pPr>
        <w:keepNext w:val="0"/>
        <w:keepLines w:val="0"/>
        <w:pageBreakBefore w:val="0"/>
        <w:widowControl w:val="0"/>
        <w:kinsoku/>
        <w:wordWrap/>
        <w:overflowPunct/>
        <w:topLinePunct w:val="0"/>
        <w:bidi w:val="0"/>
        <w:spacing w:line="560" w:lineRule="exact"/>
        <w:ind w:firstLine="616" w:firstLineChars="200"/>
        <w:textAlignment w:val="auto"/>
        <w:rPr>
          <w:rFonts w:hint="default" w:ascii="Times New Roman" w:hAnsi="Times New Roman" w:eastAsia="仿宋_GB2312" w:cs="Times New Roman"/>
          <w:spacing w:val="-6"/>
          <w:kern w:val="2"/>
          <w:sz w:val="32"/>
          <w:szCs w:val="32"/>
          <w:lang w:val="en-US" w:eastAsia="zh-CN" w:bidi="ar-SA"/>
        </w:rPr>
      </w:pPr>
      <w:r>
        <w:rPr>
          <w:rFonts w:hint="eastAsia" w:ascii="楷体_GB2312" w:hAnsi="楷体_GB2312" w:eastAsia="楷体_GB2312" w:cs="楷体_GB2312"/>
          <w:spacing w:val="-6"/>
          <w:kern w:val="2"/>
          <w:sz w:val="32"/>
          <w:szCs w:val="32"/>
          <w:lang w:val="en-US" w:eastAsia="zh-CN" w:bidi="ar-SA"/>
        </w:rPr>
        <w:t>（五）</w:t>
      </w:r>
      <w:r>
        <w:rPr>
          <w:rFonts w:hint="default" w:ascii="Times New Roman" w:hAnsi="Times New Roman" w:eastAsia="仿宋_GB2312" w:cs="Times New Roman"/>
          <w:spacing w:val="-6"/>
          <w:kern w:val="2"/>
          <w:sz w:val="32"/>
          <w:szCs w:val="32"/>
          <w:lang w:val="en-US" w:eastAsia="zh-CN" w:bidi="ar-SA"/>
        </w:rPr>
        <w:t>将企业专利导航成果，在国家专利导航综合服务平台上完成备案。</w:t>
      </w:r>
    </w:p>
    <w:p>
      <w:pPr>
        <w:keepNext w:val="0"/>
        <w:keepLines w:val="0"/>
        <w:pageBreakBefore w:val="0"/>
        <w:widowControl w:val="0"/>
        <w:kinsoku/>
        <w:wordWrap/>
        <w:overflowPunct/>
        <w:topLinePunct w:val="0"/>
        <w:bidi w:val="0"/>
        <w:spacing w:line="560" w:lineRule="exact"/>
        <w:ind w:firstLine="616" w:firstLineChars="200"/>
        <w:textAlignment w:val="auto"/>
        <w:rPr>
          <w:rFonts w:hint="default" w:ascii="Times New Roman" w:hAnsi="Times New Roman" w:eastAsia="仿宋_GB2312" w:cs="Times New Roman"/>
          <w:spacing w:val="-6"/>
          <w:kern w:val="2"/>
          <w:sz w:val="32"/>
          <w:szCs w:val="32"/>
          <w:lang w:val="en-US" w:eastAsia="zh-CN" w:bidi="ar-SA"/>
        </w:rPr>
      </w:pPr>
      <w:r>
        <w:rPr>
          <w:rFonts w:hint="eastAsia" w:ascii="楷体_GB2312" w:hAnsi="楷体_GB2312" w:eastAsia="楷体_GB2312" w:cs="楷体_GB2312"/>
          <w:spacing w:val="-6"/>
          <w:kern w:val="2"/>
          <w:sz w:val="32"/>
          <w:szCs w:val="32"/>
          <w:lang w:val="en-US" w:eastAsia="zh-CN" w:bidi="ar-SA"/>
        </w:rPr>
        <w:t>（六）</w:t>
      </w:r>
      <w:r>
        <w:rPr>
          <w:rFonts w:hint="default" w:ascii="Times New Roman" w:hAnsi="Times New Roman" w:eastAsia="仿宋_GB2312" w:cs="Times New Roman"/>
          <w:spacing w:val="-6"/>
          <w:kern w:val="2"/>
          <w:sz w:val="32"/>
          <w:szCs w:val="32"/>
          <w:lang w:val="en-US" w:eastAsia="zh-CN" w:bidi="ar-SA"/>
        </w:rPr>
        <w:t>在国家专利密集型产品备案认定试点平台完成至少</w:t>
      </w:r>
      <w:r>
        <w:rPr>
          <w:rFonts w:hint="default" w:ascii="Times New Roman" w:hAnsi="Times New Roman" w:cs="Times New Roman"/>
          <w:spacing w:val="-6"/>
          <w:kern w:val="2"/>
          <w:sz w:val="32"/>
          <w:szCs w:val="32"/>
          <w:lang w:val="en-US" w:eastAsia="zh-CN" w:bidi="ar-SA"/>
        </w:rPr>
        <w:t>1</w:t>
      </w:r>
      <w:r>
        <w:rPr>
          <w:rFonts w:hint="default" w:ascii="Times New Roman" w:hAnsi="Times New Roman" w:eastAsia="仿宋_GB2312" w:cs="Times New Roman"/>
          <w:spacing w:val="-6"/>
          <w:kern w:val="2"/>
          <w:sz w:val="32"/>
          <w:szCs w:val="32"/>
          <w:lang w:val="en-US" w:eastAsia="zh-CN" w:bidi="ar-SA"/>
        </w:rPr>
        <w:t>件专利产品备案。</w:t>
      </w:r>
    </w:p>
    <w:p>
      <w:pPr>
        <w:autoSpaceDE/>
        <w:autoSpaceDN/>
        <w:adjustRightInd/>
        <w:snapToGrid/>
        <w:spacing w:line="600" w:lineRule="exact"/>
        <w:ind w:firstLine="616" w:firstLineChars="200"/>
        <w:rPr>
          <w:rFonts w:ascii="Times New Roman" w:hAnsi="Times New Roman" w:eastAsia="黑体" w:cs="Times New Roman"/>
          <w:spacing w:val="-6"/>
          <w:sz w:val="32"/>
          <w:szCs w:val="32"/>
        </w:rPr>
      </w:pPr>
      <w:r>
        <w:rPr>
          <w:rFonts w:hint="default" w:ascii="Times New Roman" w:hAnsi="Times New Roman" w:eastAsia="黑体" w:cs="Times New Roman"/>
          <w:spacing w:val="-6"/>
          <w:sz w:val="32"/>
          <w:szCs w:val="32"/>
          <w:lang w:val="en-US" w:eastAsia="zh-CN"/>
        </w:rPr>
        <w:t>四</w:t>
      </w:r>
      <w:r>
        <w:rPr>
          <w:rFonts w:ascii="Times New Roman" w:hAnsi="Times New Roman" w:eastAsia="黑体" w:cs="Times New Roman"/>
          <w:spacing w:val="-6"/>
          <w:sz w:val="32"/>
          <w:szCs w:val="32"/>
        </w:rPr>
        <w:t>、项目申报主体及条件</w:t>
      </w:r>
    </w:p>
    <w:p>
      <w:pPr>
        <w:spacing w:line="580" w:lineRule="exact"/>
        <w:ind w:firstLine="640" w:firstLineChars="200"/>
        <w:rPr>
          <w:rFonts w:hint="default" w:ascii="Times New Roman" w:hAnsi="Times New Roman" w:eastAsia="仿宋_GB2312" w:cs="Times New Roman"/>
          <w:szCs w:val="32"/>
          <w:highlight w:val="none"/>
          <w:lang w:eastAsia="zh-CN"/>
        </w:rPr>
      </w:pPr>
      <w:r>
        <w:rPr>
          <w:rFonts w:hint="eastAsia" w:ascii="方正楷体_GBK" w:hAnsi="方正楷体_GBK" w:eastAsia="方正楷体_GBK" w:cs="方正楷体_GBK"/>
          <w:szCs w:val="32"/>
          <w:highlight w:val="none"/>
          <w:lang w:val="zh-CN" w:eastAsia="zh-CN"/>
        </w:rPr>
        <w:t>（一）</w:t>
      </w:r>
      <w:r>
        <w:rPr>
          <w:rFonts w:hint="default" w:ascii="Times New Roman" w:hAnsi="Times New Roman" w:eastAsia="仿宋_GB2312" w:cs="Times New Roman"/>
          <w:szCs w:val="32"/>
          <w:highlight w:val="none"/>
          <w:lang w:val="zh-CN" w:eastAsia="zh-CN"/>
        </w:rPr>
        <w:t>申报主体：</w:t>
      </w:r>
      <w:r>
        <w:rPr>
          <w:rFonts w:hint="default" w:ascii="Times New Roman" w:hAnsi="Times New Roman" w:cs="Times New Roman"/>
          <w:szCs w:val="32"/>
          <w:lang w:eastAsia="zh-CN"/>
        </w:rPr>
        <w:t>江门</w:t>
      </w:r>
      <w:r>
        <w:rPr>
          <w:rFonts w:hint="default" w:ascii="Times New Roman" w:hAnsi="Times New Roman" w:cs="Times New Roman"/>
          <w:szCs w:val="32"/>
        </w:rPr>
        <w:t>市内注册</w:t>
      </w:r>
      <w:r>
        <w:rPr>
          <w:rFonts w:hint="default" w:ascii="Times New Roman" w:hAnsi="Times New Roman" w:cs="Times New Roman"/>
          <w:szCs w:val="32"/>
          <w:highlight w:val="none"/>
        </w:rPr>
        <w:t>的企业</w:t>
      </w:r>
      <w:r>
        <w:rPr>
          <w:rFonts w:ascii="Times New Roman" w:hAnsi="Times New Roman" w:cs="Times New Roman"/>
          <w:szCs w:val="32"/>
          <w:highlight w:val="none"/>
        </w:rPr>
        <w:t>。</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default" w:ascii="Times New Roman" w:hAnsi="Times New Roman" w:eastAsia="仿宋_GB2312" w:cs="Times New Roman"/>
          <w:color w:val="auto"/>
          <w:kern w:val="0"/>
          <w:sz w:val="32"/>
          <w:szCs w:val="32"/>
          <w:lang w:val="en-US" w:eastAsia="zh-CN" w:bidi="ar"/>
        </w:rPr>
      </w:pPr>
      <w:r>
        <w:rPr>
          <w:rFonts w:hint="eastAsia" w:ascii="方正楷体_GBK" w:hAnsi="方正楷体_GBK" w:eastAsia="方正楷体_GBK" w:cs="方正楷体_GBK"/>
          <w:szCs w:val="32"/>
          <w:highlight w:val="none"/>
          <w:lang w:eastAsia="zh-CN"/>
        </w:rPr>
        <w:t>（二）</w:t>
      </w:r>
      <w:r>
        <w:rPr>
          <w:rFonts w:hint="default" w:ascii="Times New Roman" w:hAnsi="Times New Roman" w:cs="Times New Roman"/>
          <w:color w:val="auto"/>
          <w:kern w:val="0"/>
          <w:sz w:val="32"/>
          <w:szCs w:val="32"/>
          <w:lang w:val="en-US" w:eastAsia="zh-CN" w:bidi="ar"/>
        </w:rPr>
        <w:t>申报单位具</w:t>
      </w:r>
      <w:r>
        <w:rPr>
          <w:rFonts w:hint="default" w:ascii="Times New Roman" w:hAnsi="Times New Roman" w:cs="Times New Roman"/>
          <w:sz w:val="32"/>
          <w:szCs w:val="32"/>
          <w:lang w:val="en-US" w:eastAsia="zh-CN"/>
        </w:rPr>
        <w:t>有较好的</w:t>
      </w:r>
      <w:r>
        <w:rPr>
          <w:rFonts w:hint="default" w:ascii="Times New Roman" w:hAnsi="Times New Roman" w:eastAsia="仿宋_GB2312" w:cs="Times New Roman"/>
          <w:sz w:val="32"/>
          <w:szCs w:val="32"/>
          <w:lang w:val="en-US" w:eastAsia="zh-CN"/>
        </w:rPr>
        <w:t>专利导航</w:t>
      </w:r>
      <w:r>
        <w:rPr>
          <w:rFonts w:hint="default" w:ascii="Times New Roman" w:hAnsi="Times New Roman" w:cs="Times New Roman"/>
          <w:sz w:val="32"/>
          <w:szCs w:val="32"/>
          <w:lang w:val="en-US" w:eastAsia="zh-CN"/>
        </w:rPr>
        <w:t>工作基础</w:t>
      </w:r>
      <w:r>
        <w:rPr>
          <w:rFonts w:hint="default" w:ascii="Times New Roman" w:hAnsi="Times New Roman" w:eastAsia="仿宋_GB2312" w:cs="Times New Roman"/>
          <w:color w:val="auto"/>
          <w:kern w:val="0"/>
          <w:sz w:val="32"/>
          <w:szCs w:val="32"/>
          <w:lang w:val="en-US" w:eastAsia="zh-CN" w:bidi="ar"/>
        </w:rPr>
        <w:t>。</w:t>
      </w:r>
    </w:p>
    <w:p>
      <w:pPr>
        <w:keepNext w:val="0"/>
        <w:keepLines w:val="0"/>
        <w:pageBreakBefore w:val="0"/>
        <w:widowControl w:val="0"/>
        <w:suppressLineNumbers w:val="0"/>
        <w:kinsoku/>
        <w:wordWrap/>
        <w:overflowPunct/>
        <w:topLinePunct w:val="0"/>
        <w:autoSpaceDN/>
        <w:bidi w:val="0"/>
        <w:adjustRightInd w:val="0"/>
        <w:snapToGrid w:val="0"/>
        <w:spacing w:before="0" w:beforeLines="0" w:beforeAutospacing="0" w:after="0" w:afterLines="0" w:afterAutospacing="0" w:line="580" w:lineRule="exact"/>
        <w:ind w:left="0" w:right="0" w:firstLine="640" w:firstLineChars="200"/>
        <w:jc w:val="both"/>
        <w:textAlignment w:val="auto"/>
        <w:rPr>
          <w:rFonts w:hint="default" w:ascii="Times New Roman" w:hAnsi="Times New Roman" w:eastAsia="仿宋_GB2312" w:cs="Times New Roman"/>
          <w:color w:val="auto"/>
          <w:kern w:val="0"/>
          <w:sz w:val="32"/>
          <w:szCs w:val="32"/>
        </w:rPr>
      </w:pPr>
      <w:r>
        <w:rPr>
          <w:rFonts w:hint="eastAsia" w:ascii="方正楷体_GBK" w:hAnsi="方正楷体_GBK" w:eastAsia="方正楷体_GBK" w:cs="方正楷体_GBK"/>
          <w:color w:val="auto"/>
          <w:kern w:val="0"/>
          <w:sz w:val="32"/>
          <w:szCs w:val="32"/>
          <w:lang w:val="en-US" w:eastAsia="zh-CN" w:bidi="ar"/>
        </w:rPr>
        <w:t>（三）</w:t>
      </w:r>
      <w:r>
        <w:rPr>
          <w:rFonts w:hint="default" w:ascii="Times New Roman" w:hAnsi="Times New Roman" w:eastAsia="仿宋_GB2312" w:cs="Times New Roman"/>
          <w:b w:val="0"/>
          <w:spacing w:val="-6"/>
          <w:szCs w:val="32"/>
          <w:highlight w:val="none"/>
          <w:lang w:eastAsia="zh-CN"/>
        </w:rPr>
        <w:t>申报单位</w:t>
      </w:r>
      <w:r>
        <w:rPr>
          <w:rFonts w:hint="default" w:ascii="Times New Roman" w:hAnsi="Times New Roman" w:eastAsia="仿宋_GB2312" w:cs="Times New Roman"/>
          <w:b w:val="0"/>
          <w:szCs w:val="32"/>
          <w:highlight w:val="none"/>
        </w:rPr>
        <w:t>已承担省市场监管局或我局</w:t>
      </w:r>
      <w:r>
        <w:rPr>
          <w:rFonts w:hint="default" w:ascii="Times New Roman" w:hAnsi="Times New Roman" w:eastAsia="仿宋_GB2312" w:cs="Times New Roman"/>
          <w:spacing w:val="-6"/>
          <w:sz w:val="32"/>
          <w:szCs w:val="32"/>
          <w:highlight w:val="none"/>
        </w:rPr>
        <w:t>企业经营研发活动专利导航项</w:t>
      </w:r>
      <w:r>
        <w:rPr>
          <w:rFonts w:hint="default" w:ascii="Times New Roman" w:hAnsi="Times New Roman" w:eastAsia="仿宋_GB2312" w:cs="Times New Roman"/>
          <w:b w:val="0"/>
          <w:szCs w:val="32"/>
          <w:highlight w:val="none"/>
        </w:rPr>
        <w:t>的</w:t>
      </w:r>
      <w:r>
        <w:rPr>
          <w:rFonts w:hint="default" w:ascii="Times New Roman" w:hAnsi="Times New Roman" w:cs="Times New Roman"/>
          <w:b w:val="0"/>
          <w:szCs w:val="32"/>
          <w:highlight w:val="none"/>
          <w:lang w:eastAsia="zh-CN"/>
        </w:rPr>
        <w:t>且未通过验收的</w:t>
      </w:r>
      <w:r>
        <w:rPr>
          <w:rFonts w:hint="default" w:ascii="Times New Roman" w:hAnsi="Times New Roman" w:eastAsia="仿宋_GB2312" w:cs="Times New Roman"/>
          <w:b w:val="0"/>
          <w:szCs w:val="32"/>
          <w:highlight w:val="none"/>
        </w:rPr>
        <w:t>，</w:t>
      </w:r>
      <w:r>
        <w:rPr>
          <w:rFonts w:hint="default" w:ascii="Times New Roman" w:hAnsi="Times New Roman" w:eastAsia="仿宋_GB2312" w:cs="Times New Roman"/>
          <w:sz w:val="32"/>
          <w:szCs w:val="32"/>
          <w:highlight w:val="none"/>
          <w:lang w:val="en-US" w:eastAsia="zh-CN"/>
        </w:rPr>
        <w:t>不得参与本项目申报</w:t>
      </w:r>
      <w:r>
        <w:rPr>
          <w:rFonts w:hint="default" w:ascii="Times New Roman" w:hAnsi="Times New Roman" w:cs="Times New Roman"/>
          <w:sz w:val="32"/>
          <w:szCs w:val="32"/>
          <w:highlight w:val="none"/>
          <w:lang w:val="en-US" w:eastAsia="zh-CN"/>
        </w:rPr>
        <w:t>。</w:t>
      </w:r>
    </w:p>
    <w:p>
      <w:pPr>
        <w:adjustRightInd/>
        <w:snapToGrid/>
        <w:spacing w:line="600" w:lineRule="exact"/>
        <w:ind w:firstLine="616" w:firstLineChars="200"/>
        <w:rPr>
          <w:rFonts w:ascii="Times New Roman" w:hAnsi="Times New Roman" w:eastAsia="黑体" w:cs="Times New Roman"/>
          <w:spacing w:val="-6"/>
          <w:sz w:val="32"/>
          <w:szCs w:val="32"/>
        </w:rPr>
      </w:pPr>
      <w:r>
        <w:rPr>
          <w:rFonts w:hint="default" w:ascii="Times New Roman" w:hAnsi="Times New Roman" w:eastAsia="黑体" w:cs="Times New Roman"/>
          <w:color w:val="auto"/>
          <w:spacing w:val="-6"/>
          <w:kern w:val="2"/>
          <w:sz w:val="32"/>
          <w:szCs w:val="32"/>
          <w:lang w:val="en-US" w:eastAsia="zh-CN" w:bidi="ar"/>
        </w:rPr>
        <w:t>五</w:t>
      </w:r>
      <w:r>
        <w:rPr>
          <w:rFonts w:ascii="Times New Roman" w:hAnsi="Times New Roman" w:eastAsia="黑体" w:cs="Times New Roman"/>
          <w:spacing w:val="-6"/>
          <w:sz w:val="32"/>
          <w:szCs w:val="32"/>
        </w:rPr>
        <w:t>、申报材料</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rPr>
        <w:t>（一）</w:t>
      </w:r>
      <w:r>
        <w:rPr>
          <w:rFonts w:ascii="Times New Roman" w:hAnsi="Times New Roman" w:eastAsia="仿宋_GB2312" w:cs="Times New Roman"/>
          <w:spacing w:val="-6"/>
          <w:sz w:val="32"/>
          <w:szCs w:val="32"/>
        </w:rPr>
        <w:t>《</w:t>
      </w:r>
      <w:r>
        <w:rPr>
          <w:rFonts w:hint="default" w:ascii="Times New Roman" w:hAnsi="Times New Roman" w:eastAsia="仿宋_GB2312" w:cs="Times New Roman"/>
          <w:spacing w:val="-6"/>
          <w:sz w:val="32"/>
          <w:szCs w:val="32"/>
        </w:rPr>
        <w:t>广东省企业经营研发活动专利导航项目</w:t>
      </w:r>
      <w:r>
        <w:rPr>
          <w:rFonts w:hint="default" w:ascii="Times New Roman" w:hAnsi="Times New Roman" w:cs="Times New Roman"/>
          <w:spacing w:val="-6"/>
          <w:sz w:val="32"/>
          <w:szCs w:val="32"/>
          <w:lang w:eastAsia="zh-CN"/>
        </w:rPr>
        <w:t>申报书</w:t>
      </w:r>
      <w:r>
        <w:rPr>
          <w:rFonts w:ascii="Times New Roman" w:hAnsi="Times New Roman" w:eastAsia="仿宋_GB2312" w:cs="Times New Roman"/>
          <w:spacing w:val="-6"/>
          <w:sz w:val="32"/>
          <w:szCs w:val="32"/>
        </w:rPr>
        <w:t>》</w:t>
      </w:r>
      <w:r>
        <w:rPr>
          <w:rFonts w:hint="default" w:ascii="Times New Roman" w:hAnsi="Times New Roman" w:eastAsia="仿宋_GB2312" w:cs="Times New Roman"/>
          <w:sz w:val="32"/>
          <w:szCs w:val="32"/>
          <w:lang w:val="en-US" w:eastAsia="zh-CN" w:bidi="ar"/>
        </w:rPr>
        <w:t>（见附件</w:t>
      </w:r>
      <w:r>
        <w:rPr>
          <w:rFonts w:hint="default" w:ascii="Times New Roman" w:hAnsi="Times New Roman" w:cs="Times New Roman"/>
          <w:sz w:val="32"/>
          <w:szCs w:val="32"/>
          <w:lang w:val="en-US" w:eastAsia="zh-CN" w:bidi="ar"/>
        </w:rPr>
        <w:t>1</w:t>
      </w:r>
      <w:r>
        <w:rPr>
          <w:rFonts w:hint="default" w:ascii="Times New Roman" w:hAnsi="Times New Roman" w:eastAsia="仿宋_GB2312" w:cs="Times New Roman"/>
          <w:sz w:val="32"/>
          <w:szCs w:val="32"/>
          <w:lang w:val="en-US" w:eastAsia="zh-CN" w:bidi="ar"/>
        </w:rPr>
        <w:t>）</w:t>
      </w:r>
      <w:r>
        <w:rPr>
          <w:rFonts w:hint="default" w:ascii="Times New Roman" w:hAnsi="Times New Roman"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（二）</w:t>
      </w:r>
      <w:r>
        <w:rPr>
          <w:rFonts w:hint="default" w:ascii="Times New Roman" w:hAnsi="Times New Roman" w:eastAsia="仿宋_GB2312" w:cs="Times New Roman"/>
          <w:sz w:val="32"/>
          <w:szCs w:val="32"/>
          <w:lang w:val="en-US" w:eastAsia="zh-CN" w:bidi="ar"/>
        </w:rPr>
        <w:t>《财政专项资金项目申报信用承诺书》</w:t>
      </w:r>
      <w:r>
        <w:rPr>
          <w:rFonts w:hint="default" w:ascii="Times New Roman" w:hAnsi="Times New Roman" w:cs="Times New Roman"/>
          <w:sz w:val="32"/>
          <w:szCs w:val="32"/>
          <w:lang w:val="en-US" w:eastAsia="zh-CN" w:bidi="ar"/>
        </w:rPr>
        <w:t>（见附件2）。</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（三）</w:t>
      </w:r>
      <w:r>
        <w:rPr>
          <w:rFonts w:ascii="Times New Roman" w:hAnsi="Times New Roman" w:eastAsia="仿宋_GB2312" w:cs="Times New Roman"/>
          <w:spacing w:val="-6"/>
          <w:sz w:val="32"/>
          <w:szCs w:val="32"/>
        </w:rPr>
        <w:t>法人资格证书</w:t>
      </w:r>
      <w:r>
        <w:rPr>
          <w:rFonts w:ascii="Times New Roman" w:hAnsi="Times New Roman" w:eastAsia="仿宋_GB2312" w:cs="Times New Roman"/>
          <w:color w:val="auto"/>
          <w:sz w:val="32"/>
          <w:szCs w:val="32"/>
        </w:rPr>
        <w:t>或营业执照</w:t>
      </w:r>
      <w:r>
        <w:rPr>
          <w:rFonts w:hint="default" w:ascii="Times New Roman" w:hAnsi="Times New Roman" w:cs="Times New Roman"/>
          <w:sz w:val="32"/>
          <w:szCs w:val="32"/>
          <w:lang w:val="en-US" w:eastAsia="zh-CN" w:bidi="ar"/>
        </w:rPr>
        <w:t>。</w:t>
      </w: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textAlignment w:val="auto"/>
        <w:rPr>
          <w:rFonts w:hint="default" w:ascii="Times New Roman" w:hAnsi="Times New Roman" w:eastAsia="仿宋_GB2312" w:cs="Times New Roman"/>
          <w:sz w:val="32"/>
          <w:szCs w:val="32"/>
          <w:lang w:val="en-US" w:eastAsia="zh-CN" w:bidi="ar"/>
        </w:rPr>
      </w:pPr>
      <w:r>
        <w:rPr>
          <w:rFonts w:hint="eastAsia" w:ascii="方正楷体_GBK" w:hAnsi="方正楷体_GBK" w:eastAsia="方正楷体_GBK" w:cs="方正楷体_GBK"/>
          <w:sz w:val="32"/>
          <w:szCs w:val="32"/>
          <w:lang w:val="en-US" w:eastAsia="zh-CN" w:bidi="ar"/>
        </w:rPr>
        <w:t>（四）</w:t>
      </w:r>
      <w:r>
        <w:rPr>
          <w:rFonts w:hint="default" w:ascii="Times New Roman" w:hAnsi="Times New Roman" w:eastAsia="仿宋_GB2312" w:cs="Times New Roman"/>
          <w:sz w:val="32"/>
          <w:szCs w:val="32"/>
          <w:lang w:val="en-US" w:eastAsia="zh-CN" w:bidi="ar"/>
        </w:rPr>
        <w:t>近两年的财务报表</w:t>
      </w:r>
      <w:r>
        <w:rPr>
          <w:rFonts w:hint="default" w:ascii="Times New Roman" w:hAnsi="Times New Roman" w:eastAsia="仿宋_GB2312" w:cs="Times New Roman"/>
          <w:sz w:val="32"/>
          <w:szCs w:val="32"/>
        </w:rPr>
        <w:t>或审计报告</w:t>
      </w:r>
      <w:r>
        <w:rPr>
          <w:rFonts w:hint="default" w:ascii="Times New Roman" w:hAnsi="Times New Roman" w:cs="Times New Roman"/>
          <w:sz w:val="32"/>
          <w:szCs w:val="32"/>
          <w:lang w:val="en-US" w:eastAsia="zh-CN" w:bidi="ar"/>
        </w:rPr>
        <w:t>。</w:t>
      </w:r>
    </w:p>
    <w:p>
      <w:pPr>
        <w:adjustRightInd w:val="0"/>
        <w:snapToGrid w:val="0"/>
        <w:spacing w:line="580" w:lineRule="exact"/>
        <w:ind w:firstLine="640" w:firstLineChars="200"/>
        <w:rPr>
          <w:rFonts w:ascii="Times New Roman" w:hAnsi="Times New Roman" w:eastAsia="仿宋_GB2312" w:cs="Times New Roman"/>
          <w:sz w:val="32"/>
          <w:szCs w:val="32"/>
        </w:rPr>
      </w:pPr>
      <w:r>
        <w:rPr>
          <w:rFonts w:hint="eastAsia" w:ascii="方正楷体_GBK" w:hAnsi="方正楷体_GBK" w:eastAsia="方正楷体_GBK" w:cs="方正楷体_GBK"/>
          <w:sz w:val="32"/>
          <w:szCs w:val="32"/>
          <w:lang w:val="en-US" w:eastAsia="zh-CN" w:bidi="ar"/>
        </w:rPr>
        <w:t>（五）</w:t>
      </w:r>
      <w:r>
        <w:rPr>
          <w:rFonts w:hint="default" w:ascii="Times New Roman" w:hAnsi="Times New Roman" w:eastAsia="仿宋_GB2312" w:cs="Times New Roman"/>
          <w:sz w:val="32"/>
          <w:szCs w:val="32"/>
          <w:lang w:val="en-US" w:eastAsia="zh-CN" w:bidi="ar"/>
        </w:rPr>
        <w:t>其他证明符合申报条件的材料</w:t>
      </w:r>
      <w:r>
        <w:rPr>
          <w:rFonts w:ascii="Times New Roman" w:hAnsi="Times New Roman" w:eastAsia="仿宋_GB2312" w:cs="Times New Roman"/>
          <w:sz w:val="32"/>
          <w:szCs w:val="32"/>
        </w:rPr>
        <w:t>。</w:t>
      </w:r>
    </w:p>
    <w:p>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上述材料均需加盖公章。</w:t>
      </w:r>
    </w:p>
    <w:p>
      <w:pPr>
        <w:adjustRightInd w:val="0"/>
        <w:snapToGrid w:val="0"/>
        <w:spacing w:line="580" w:lineRule="exact"/>
        <w:ind w:firstLine="640" w:firstLineChars="200"/>
        <w:rPr>
          <w:rFonts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六</w:t>
      </w:r>
      <w:r>
        <w:rPr>
          <w:rFonts w:ascii="Times New Roman" w:hAnsi="Times New Roman" w:eastAsia="黑体" w:cs="Times New Roman"/>
          <w:sz w:val="32"/>
          <w:szCs w:val="32"/>
        </w:rPr>
        <w:t>、其他事项</w:t>
      </w:r>
    </w:p>
    <w:p>
      <w:pPr>
        <w:keepNext w:val="0"/>
        <w:keepLines w:val="0"/>
        <w:pageBreakBefore w:val="0"/>
        <w:widowControl/>
        <w:kinsoku/>
        <w:wordWrap/>
        <w:overflowPunct/>
        <w:topLinePunct w:val="0"/>
        <w:bidi w:val="0"/>
        <w:spacing w:line="560" w:lineRule="exact"/>
        <w:ind w:firstLine="640" w:firstLineChars="200"/>
        <w:textAlignment w:val="auto"/>
        <w:rPr>
          <w:rFonts w:hint="default" w:ascii="Times New Roman" w:hAnsi="Times New Roman" w:eastAsia="仿宋_GB2312" w:cs="Times New Roman"/>
          <w:kern w:val="0"/>
          <w:sz w:val="32"/>
          <w:szCs w:val="32"/>
          <w:lang w:eastAsia="zh-CN"/>
        </w:rPr>
      </w:pPr>
      <w:r>
        <w:rPr>
          <w:rFonts w:hint="eastAsia" w:ascii="方正楷体_GBK" w:hAnsi="方正楷体_GBK" w:eastAsia="方正楷体_GBK" w:cs="方正楷体_GBK"/>
          <w:bCs/>
          <w:szCs w:val="32"/>
          <w:highlight w:val="none"/>
          <w:lang w:eastAsia="zh-CN"/>
        </w:rPr>
        <w:t>（一）</w:t>
      </w:r>
      <w:r>
        <w:rPr>
          <w:rFonts w:hint="default" w:ascii="Times New Roman" w:hAnsi="Times New Roman" w:eastAsia="仿宋_GB2312" w:cs="Times New Roman"/>
          <w:kern w:val="0"/>
          <w:sz w:val="32"/>
          <w:szCs w:val="32"/>
        </w:rPr>
        <w:t>本次申报及评审结果仅作为</w:t>
      </w:r>
      <w:r>
        <w:rPr>
          <w:rFonts w:hint="default" w:ascii="Times New Roman" w:hAnsi="Times New Roman" w:cs="Times New Roman"/>
          <w:kern w:val="0"/>
          <w:sz w:val="32"/>
          <w:szCs w:val="32"/>
          <w:lang w:val="en-US" w:eastAsia="zh-CN"/>
        </w:rPr>
        <w:t>我</w:t>
      </w:r>
      <w:r>
        <w:rPr>
          <w:rFonts w:hint="default" w:ascii="Times New Roman" w:hAnsi="Times New Roman" w:eastAsia="仿宋_GB2312" w:cs="Times New Roman"/>
          <w:kern w:val="0"/>
          <w:sz w:val="32"/>
          <w:szCs w:val="32"/>
        </w:rPr>
        <w:t>局2027年省级财政知识产权专项资金</w:t>
      </w:r>
      <w:r>
        <w:rPr>
          <w:rFonts w:hint="default" w:ascii="Times New Roman" w:hAnsi="Times New Roman" w:cs="Times New Roman"/>
          <w:kern w:val="0"/>
          <w:sz w:val="32"/>
          <w:szCs w:val="32"/>
          <w:lang w:val="en-US" w:eastAsia="zh-CN"/>
        </w:rPr>
        <w:t>江门市</w:t>
      </w:r>
      <w:r>
        <w:rPr>
          <w:rFonts w:hint="default" w:ascii="Times New Roman" w:hAnsi="Times New Roman" w:eastAsia="仿宋_GB2312" w:cs="Times New Roman"/>
          <w:kern w:val="0"/>
          <w:sz w:val="32"/>
          <w:szCs w:val="32"/>
        </w:rPr>
        <w:t>项目</w:t>
      </w:r>
      <w:r>
        <w:rPr>
          <w:rFonts w:hint="default" w:ascii="Times New Roman" w:hAnsi="Times New Roman" w:cs="Times New Roman"/>
          <w:kern w:val="0"/>
          <w:sz w:val="32"/>
          <w:szCs w:val="32"/>
          <w:lang w:eastAsia="zh-CN"/>
        </w:rPr>
        <w:t>（</w:t>
      </w:r>
      <w:r>
        <w:rPr>
          <w:rFonts w:hint="default" w:ascii="Times New Roman" w:hAnsi="Times New Roman" w:cs="Times New Roman"/>
          <w:kern w:val="0"/>
          <w:sz w:val="32"/>
          <w:szCs w:val="32"/>
          <w:lang w:val="en-US" w:eastAsia="zh-CN"/>
        </w:rPr>
        <w:t>促进类</w:t>
      </w:r>
      <w:r>
        <w:rPr>
          <w:rFonts w:hint="default" w:ascii="Times New Roman" w:hAnsi="Times New Roman" w:cs="Times New Roman"/>
          <w:kern w:val="0"/>
          <w:sz w:val="32"/>
          <w:szCs w:val="32"/>
          <w:lang w:eastAsia="zh-CN"/>
        </w:rPr>
        <w:t>）</w:t>
      </w:r>
      <w:r>
        <w:rPr>
          <w:rFonts w:hint="default" w:ascii="Times New Roman" w:hAnsi="Times New Roman" w:eastAsia="仿宋_GB2312" w:cs="Times New Roman"/>
          <w:kern w:val="0"/>
          <w:sz w:val="32"/>
          <w:szCs w:val="32"/>
        </w:rPr>
        <w:t>入库储备申报，</w:t>
      </w:r>
      <w:r>
        <w:rPr>
          <w:rFonts w:hint="default" w:ascii="Times New Roman" w:hAnsi="Times New Roman" w:eastAsia="仿宋_GB2312" w:cs="Times New Roman"/>
          <w:kern w:val="0"/>
          <w:sz w:val="32"/>
          <w:szCs w:val="32"/>
          <w:lang w:eastAsia="zh-CN"/>
        </w:rPr>
        <w:t>本项目财政资金支持额度不超过</w:t>
      </w:r>
      <w:r>
        <w:rPr>
          <w:rFonts w:hint="default" w:ascii="Times New Roman" w:hAnsi="Times New Roman" w:cs="Times New Roman"/>
          <w:kern w:val="0"/>
          <w:sz w:val="32"/>
          <w:szCs w:val="32"/>
          <w:lang w:val="en-US" w:eastAsia="zh-CN"/>
        </w:rPr>
        <w:t>20</w:t>
      </w:r>
      <w:r>
        <w:rPr>
          <w:rFonts w:hint="default" w:ascii="Times New Roman" w:hAnsi="Times New Roman" w:eastAsia="仿宋_GB2312" w:cs="Times New Roman"/>
          <w:kern w:val="0"/>
          <w:sz w:val="32"/>
          <w:szCs w:val="32"/>
          <w:lang w:val="en-US" w:eastAsia="zh-CN"/>
        </w:rPr>
        <w:t>万元，</w:t>
      </w:r>
      <w:r>
        <w:rPr>
          <w:rFonts w:hint="default" w:ascii="Times New Roman" w:hAnsi="Times New Roman" w:eastAsia="仿宋_GB2312" w:cs="Times New Roman"/>
          <w:kern w:val="0"/>
          <w:sz w:val="32"/>
          <w:szCs w:val="32"/>
        </w:rPr>
        <w:t>我局将根据省财政预算和省市场监管局有关批复及项目实际情况综合确定项目是否立项。</w:t>
      </w:r>
      <w:r>
        <w:rPr>
          <w:rFonts w:hint="default" w:ascii="Times New Roman" w:hAnsi="Times New Roman" w:eastAsia="仿宋_GB2312" w:cs="Times New Roman"/>
          <w:sz w:val="32"/>
          <w:szCs w:val="32"/>
          <w:lang w:val="en-US" w:eastAsia="zh-CN"/>
        </w:rPr>
        <w:t>具体项目数</w:t>
      </w:r>
      <w:r>
        <w:rPr>
          <w:rFonts w:hint="default" w:ascii="Times New Roman" w:hAnsi="Times New Roman" w:cs="Times New Roman"/>
          <w:sz w:val="32"/>
          <w:szCs w:val="32"/>
          <w:lang w:val="en-US" w:eastAsia="zh-CN"/>
        </w:rPr>
        <w:t>、项目金额</w:t>
      </w:r>
      <w:r>
        <w:rPr>
          <w:rFonts w:hint="default" w:ascii="Times New Roman" w:hAnsi="Times New Roman" w:eastAsia="仿宋_GB2312" w:cs="Times New Roman"/>
          <w:sz w:val="32"/>
          <w:szCs w:val="32"/>
          <w:lang w:val="en-US" w:eastAsia="zh-CN"/>
        </w:rPr>
        <w:t>以</w:t>
      </w:r>
      <w:r>
        <w:rPr>
          <w:rFonts w:hint="default" w:ascii="Times New Roman" w:hAnsi="Times New Roman" w:eastAsia="仿宋_GB2312" w:cs="Times New Roman"/>
          <w:kern w:val="0"/>
          <w:sz w:val="32"/>
          <w:szCs w:val="32"/>
        </w:rPr>
        <w:t>省市场监管局</w:t>
      </w:r>
      <w:r>
        <w:rPr>
          <w:rFonts w:hint="default" w:ascii="Times New Roman" w:hAnsi="Times New Roman" w:eastAsia="仿宋_GB2312" w:cs="Times New Roman"/>
          <w:sz w:val="32"/>
          <w:szCs w:val="32"/>
          <w:lang w:val="en-US" w:eastAsia="zh-CN"/>
        </w:rPr>
        <w:t>最终下达文件为准。</w:t>
      </w:r>
    </w:p>
    <w:p>
      <w:pPr>
        <w:pStyle w:val="2"/>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zh-CN" w:eastAsia="zh-CN"/>
        </w:rPr>
      </w:pPr>
      <w:r>
        <w:rPr>
          <w:rFonts w:hint="eastAsia" w:ascii="方正楷体_GBK" w:hAnsi="方正楷体_GBK" w:eastAsia="方正楷体_GBK" w:cs="方正楷体_GBK"/>
          <w:sz w:val="32"/>
          <w:szCs w:val="32"/>
          <w:lang w:val="en-US" w:eastAsia="zh-CN"/>
        </w:rPr>
        <w:t>（二）</w:t>
      </w:r>
      <w:r>
        <w:rPr>
          <w:rFonts w:hint="default" w:ascii="Times New Roman" w:hAnsi="Times New Roman" w:eastAsia="仿宋_GB2312" w:cs="Times New Roman"/>
          <w:color w:val="000000"/>
          <w:kern w:val="0"/>
          <w:sz w:val="32"/>
          <w:szCs w:val="32"/>
          <w:lang w:val="zh-CN" w:eastAsia="zh-CN"/>
        </w:rPr>
        <w:t>合同管理。项目立项后，</w:t>
      </w:r>
      <w:r>
        <w:rPr>
          <w:rFonts w:hint="default" w:ascii="Times New Roman" w:hAnsi="Times New Roman" w:eastAsia="仿宋_GB2312" w:cs="Times New Roman"/>
          <w:color w:val="000000"/>
          <w:kern w:val="0"/>
          <w:sz w:val="32"/>
          <w:szCs w:val="32"/>
          <w:lang w:val="en-US" w:eastAsia="zh-CN"/>
        </w:rPr>
        <w:t>我局</w:t>
      </w:r>
      <w:r>
        <w:rPr>
          <w:rFonts w:hint="default" w:ascii="Times New Roman" w:hAnsi="Times New Roman" w:eastAsia="仿宋_GB2312" w:cs="Times New Roman"/>
          <w:color w:val="000000"/>
          <w:kern w:val="0"/>
          <w:sz w:val="32"/>
          <w:szCs w:val="32"/>
          <w:lang w:val="zh-CN" w:eastAsia="zh-CN"/>
        </w:rPr>
        <w:t>与承担单位签署项目合同书，作为项目管理的重要依据。</w:t>
      </w:r>
    </w:p>
    <w:p>
      <w:pPr>
        <w:pStyle w:val="2"/>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zh-CN" w:eastAsia="zh-CN"/>
        </w:rPr>
      </w:pPr>
      <w:r>
        <w:rPr>
          <w:rFonts w:hint="eastAsia" w:ascii="方正楷体_GBK" w:hAnsi="方正楷体_GBK" w:eastAsia="方正楷体_GBK" w:cs="方正楷体_GBK"/>
          <w:bCs/>
          <w:kern w:val="2"/>
          <w:sz w:val="32"/>
          <w:szCs w:val="32"/>
          <w:highlight w:val="none"/>
          <w:lang w:val="zh-CN" w:eastAsia="zh-CN" w:bidi="ar-SA"/>
        </w:rPr>
        <w:t>（三）</w:t>
      </w:r>
      <w:r>
        <w:rPr>
          <w:rFonts w:hint="default" w:ascii="Times New Roman" w:hAnsi="Times New Roman" w:eastAsia="仿宋_GB2312" w:cs="Times New Roman"/>
          <w:color w:val="000000"/>
          <w:kern w:val="0"/>
          <w:sz w:val="32"/>
          <w:szCs w:val="32"/>
          <w:lang w:val="zh-CN" w:eastAsia="zh-CN"/>
        </w:rPr>
        <w:t>项目验收。</w:t>
      </w:r>
      <w:r>
        <w:rPr>
          <w:rFonts w:hint="default"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局对项目实施情况进行不定期监督检查，项目承担单位应按照检查要求提供项目实施进展及资金使用情况材料，配合开展实地检查。项目完成后，项目承担单位应及时总结并申请验收，向</w:t>
      </w:r>
      <w:r>
        <w:rPr>
          <w:rFonts w:hint="default"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局报送工作成果，由</w:t>
      </w:r>
      <w:r>
        <w:rPr>
          <w:rFonts w:hint="default"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局组织专家验收，验收通过后，方可结项。</w:t>
      </w:r>
    </w:p>
    <w:p>
      <w:pPr>
        <w:pStyle w:val="2"/>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zh-CN" w:eastAsia="zh-CN"/>
        </w:rPr>
      </w:pPr>
      <w:r>
        <w:rPr>
          <w:rFonts w:hint="eastAsia" w:ascii="方正楷体_GBK" w:hAnsi="方正楷体_GBK" w:eastAsia="方正楷体_GBK" w:cs="方正楷体_GBK"/>
          <w:bCs/>
          <w:kern w:val="2"/>
          <w:sz w:val="32"/>
          <w:szCs w:val="32"/>
          <w:highlight w:val="none"/>
          <w:lang w:val="zh-CN" w:eastAsia="zh-CN" w:bidi="ar-SA"/>
        </w:rPr>
        <w:t>（四）</w:t>
      </w:r>
      <w:r>
        <w:rPr>
          <w:rFonts w:hint="default"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局负责本项目的实施指导、中期评估及项目验收工作。项目验收不合格的单位，不再列入</w:t>
      </w:r>
      <w:r>
        <w:rPr>
          <w:rFonts w:hint="default" w:ascii="Times New Roman" w:hAnsi="Times New Roman" w:eastAsia="仿宋_GB2312" w:cs="Times New Roman"/>
          <w:color w:val="000000"/>
          <w:kern w:val="0"/>
          <w:sz w:val="32"/>
          <w:szCs w:val="32"/>
          <w:lang w:val="en-US" w:eastAsia="zh-CN"/>
        </w:rPr>
        <w:t>我</w:t>
      </w:r>
      <w:r>
        <w:rPr>
          <w:rFonts w:hint="default" w:ascii="Times New Roman" w:hAnsi="Times New Roman" w:eastAsia="仿宋_GB2312" w:cs="Times New Roman"/>
          <w:color w:val="000000"/>
          <w:kern w:val="0"/>
          <w:sz w:val="32"/>
          <w:szCs w:val="32"/>
          <w:lang w:val="zh-CN" w:eastAsia="zh-CN"/>
        </w:rPr>
        <w:t>局各类项目申报单位。</w:t>
      </w:r>
    </w:p>
    <w:p>
      <w:pPr>
        <w:keepNext w:val="0"/>
        <w:keepLines w:val="0"/>
        <w:pageBreakBefore w:val="0"/>
        <w:widowControl/>
        <w:kinsoku/>
        <w:wordWrap/>
        <w:overflowPunct/>
        <w:topLinePunct w:val="0"/>
        <w:bidi w:val="0"/>
        <w:spacing w:line="560" w:lineRule="exact"/>
        <w:ind w:firstLine="640" w:firstLineChars="200"/>
        <w:textAlignment w:val="auto"/>
        <w:rPr>
          <w:rFonts w:hint="default" w:ascii="Times New Roman" w:hAnsi="Times New Roman" w:eastAsia="仿宋_GB2312" w:cs="Times New Roman"/>
          <w:color w:val="000000"/>
          <w:kern w:val="0"/>
          <w:sz w:val="32"/>
          <w:szCs w:val="32"/>
          <w:lang w:val="zh-CN" w:eastAsia="zh-CN" w:bidi="ar-SA"/>
        </w:rPr>
      </w:pPr>
      <w:r>
        <w:rPr>
          <w:rFonts w:hint="eastAsia" w:ascii="方正楷体_GBK" w:hAnsi="方正楷体_GBK" w:eastAsia="方正楷体_GBK" w:cs="方正楷体_GBK"/>
          <w:bCs/>
          <w:szCs w:val="32"/>
          <w:highlight w:val="none"/>
          <w:lang w:val="zh-CN" w:eastAsia="zh-CN"/>
        </w:rPr>
        <w:t>（五）</w:t>
      </w:r>
      <w:r>
        <w:rPr>
          <w:rFonts w:hint="default" w:ascii="Times New Roman" w:hAnsi="Times New Roman" w:eastAsia="仿宋_GB2312" w:cs="Times New Roman"/>
          <w:color w:val="000000"/>
          <w:kern w:val="0"/>
          <w:sz w:val="32"/>
          <w:szCs w:val="32"/>
          <w:lang w:val="zh-CN" w:eastAsia="zh-CN" w:bidi="ar-SA"/>
        </w:rPr>
        <w:t>对申报书相关内容填写要求：申报单位在填写目标任务及工作内容部分时，可在我局对此项目任务的总体要求基础上，充分发挥主观能动性，创新谋划一些能体现对此项目任务总体要求的具体工作；在计划进度部分，统一按202</w:t>
      </w:r>
      <w:r>
        <w:rPr>
          <w:rFonts w:hint="default" w:ascii="Times New Roman" w:hAnsi="Times New Roman" w:cs="Times New Roman"/>
          <w:color w:val="000000"/>
          <w:kern w:val="0"/>
          <w:sz w:val="32"/>
          <w:szCs w:val="32"/>
          <w:lang w:val="en-US" w:eastAsia="zh-CN" w:bidi="ar-SA"/>
        </w:rPr>
        <w:t>7</w:t>
      </w:r>
      <w:r>
        <w:rPr>
          <w:rFonts w:hint="default" w:ascii="Times New Roman" w:hAnsi="Times New Roman" w:eastAsia="仿宋_GB2312" w:cs="Times New Roman"/>
          <w:color w:val="000000"/>
          <w:kern w:val="0"/>
          <w:sz w:val="32"/>
          <w:szCs w:val="32"/>
          <w:lang w:val="zh-CN" w:eastAsia="zh-CN" w:bidi="ar-SA"/>
        </w:rPr>
        <w:t>年</w:t>
      </w:r>
      <w:r>
        <w:rPr>
          <w:rFonts w:hint="default" w:ascii="Times New Roman" w:hAnsi="Times New Roman" w:cs="Times New Roman"/>
          <w:color w:val="000000"/>
          <w:kern w:val="0"/>
          <w:sz w:val="32"/>
          <w:szCs w:val="32"/>
          <w:lang w:val="en-US" w:eastAsia="zh-CN" w:bidi="ar-SA"/>
        </w:rPr>
        <w:t>2</w:t>
      </w:r>
      <w:r>
        <w:rPr>
          <w:rFonts w:hint="default" w:ascii="Times New Roman" w:hAnsi="Times New Roman" w:eastAsia="仿宋_GB2312" w:cs="Times New Roman"/>
          <w:color w:val="000000"/>
          <w:kern w:val="0"/>
          <w:sz w:val="32"/>
          <w:szCs w:val="32"/>
          <w:lang w:val="zh-CN" w:eastAsia="zh-CN" w:bidi="ar-SA"/>
        </w:rPr>
        <w:t>月起至202</w:t>
      </w:r>
      <w:r>
        <w:rPr>
          <w:rFonts w:hint="default" w:ascii="Times New Roman" w:hAnsi="Times New Roman" w:cs="Times New Roman"/>
          <w:color w:val="000000"/>
          <w:kern w:val="0"/>
          <w:sz w:val="32"/>
          <w:szCs w:val="32"/>
          <w:lang w:val="en-US" w:eastAsia="zh-CN" w:bidi="ar-SA"/>
        </w:rPr>
        <w:t>7</w:t>
      </w:r>
      <w:r>
        <w:rPr>
          <w:rFonts w:hint="default" w:ascii="Times New Roman" w:hAnsi="Times New Roman" w:eastAsia="仿宋_GB2312" w:cs="Times New Roman"/>
          <w:color w:val="000000"/>
          <w:kern w:val="0"/>
          <w:sz w:val="32"/>
          <w:szCs w:val="32"/>
          <w:lang w:val="zh-CN" w:eastAsia="zh-CN" w:bidi="ar-SA"/>
        </w:rPr>
        <w:t>年11月止；在预期成果及考核指标部分，要与具体工作相对应，要能真实反映此项目实施后产生的效益，不要随意扩大项目成果；</w:t>
      </w:r>
      <w:r>
        <w:rPr>
          <w:rFonts w:hint="default" w:ascii="Times New Roman" w:hAnsi="Times New Roman" w:eastAsia="仿宋_GB2312" w:cs="Times New Roman"/>
          <w:kern w:val="0"/>
          <w:sz w:val="32"/>
          <w:szCs w:val="32"/>
        </w:rPr>
        <w:t>在项目经费预算部分，预算要合理和细化，要按</w:t>
      </w:r>
      <w:r>
        <w:rPr>
          <w:rFonts w:hint="eastAsia" w:ascii="Times New Roman" w:hAnsi="Times New Roman" w:cs="Times New Roman"/>
          <w:kern w:val="0"/>
          <w:sz w:val="32"/>
          <w:szCs w:val="32"/>
          <w:lang w:eastAsia="zh-CN"/>
        </w:rPr>
        <w:t>“</w:t>
      </w:r>
      <w:r>
        <w:rPr>
          <w:rFonts w:hint="default" w:ascii="Times New Roman" w:hAnsi="Times New Roman" w:eastAsia="仿宋_GB2312" w:cs="Times New Roman"/>
          <w:kern w:val="0"/>
          <w:sz w:val="32"/>
          <w:szCs w:val="32"/>
        </w:rPr>
        <w:t>标准×数量</w:t>
      </w:r>
      <w:r>
        <w:rPr>
          <w:rFonts w:hint="eastAsia" w:ascii="Times New Roman" w:hAnsi="Times New Roman" w:cs="Times New Roman"/>
          <w:kern w:val="0"/>
          <w:sz w:val="32"/>
          <w:szCs w:val="32"/>
          <w:lang w:eastAsia="zh-CN"/>
        </w:rPr>
        <w:t>”</w:t>
      </w:r>
      <w:r>
        <w:rPr>
          <w:rFonts w:hint="default" w:ascii="Times New Roman" w:hAnsi="Times New Roman" w:eastAsia="仿宋_GB2312" w:cs="Times New Roman"/>
          <w:kern w:val="0"/>
          <w:sz w:val="32"/>
          <w:szCs w:val="32"/>
        </w:rPr>
        <w:t>的格式列出。</w:t>
      </w:r>
    </w:p>
    <w:p>
      <w:pPr>
        <w:keepNext w:val="0"/>
        <w:keepLines w:val="0"/>
        <w:pageBreakBefore w:val="0"/>
        <w:kinsoku/>
        <w:wordWrap/>
        <w:overflowPunct/>
        <w:topLinePunct w:val="0"/>
        <w:autoSpaceDE w:val="0"/>
        <w:autoSpaceDN w:val="0"/>
        <w:bidi w:val="0"/>
        <w:adjustRightInd w:val="0"/>
        <w:snapToGrid w:val="0"/>
        <w:spacing w:line="560" w:lineRule="exact"/>
        <w:ind w:firstLine="616" w:firstLineChars="200"/>
        <w:textAlignment w:val="auto"/>
        <w:rPr>
          <w:rFonts w:ascii="Times New Roman" w:hAnsi="Times New Roman" w:eastAsia="仿宋_GB2312" w:cs="Times New Roman"/>
          <w:spacing w:val="-6"/>
          <w:sz w:val="32"/>
          <w:szCs w:val="32"/>
        </w:rPr>
      </w:pPr>
      <w:r>
        <w:rPr>
          <w:rFonts w:ascii="Times New Roman" w:hAnsi="Times New Roman" w:eastAsia="仿宋_GB2312" w:cs="Times New Roman"/>
          <w:spacing w:val="-6"/>
          <w:sz w:val="32"/>
          <w:szCs w:val="32"/>
        </w:rPr>
        <w:t xml:space="preserve"> </w:t>
      </w:r>
    </w:p>
    <w:p>
      <w:pPr>
        <w:pageBreakBefore w:val="0"/>
        <w:widowControl/>
        <w:kinsoku/>
        <w:wordWrap/>
        <w:overflowPunct/>
        <w:topLinePunct w:val="0"/>
        <w:autoSpaceDE w:val="0"/>
        <w:autoSpaceDN w:val="0"/>
        <w:bidi w:val="0"/>
        <w:adjustRightInd w:val="0"/>
        <w:snapToGrid w:val="0"/>
        <w:spacing w:line="560" w:lineRule="exact"/>
        <w:ind w:left="1564" w:leftChars="200" w:hanging="924" w:hangingChars="300"/>
        <w:textAlignment w:val="auto"/>
        <w:rPr>
          <w:rFonts w:hint="default" w:ascii="Times New Roman" w:hAnsi="Times New Roman" w:eastAsia="仿宋_GB2312" w:cs="Times New Roman"/>
          <w:spacing w:val="-6"/>
          <w:sz w:val="32"/>
          <w:szCs w:val="32"/>
        </w:rPr>
      </w:pPr>
      <w:r>
        <w:rPr>
          <w:rFonts w:ascii="Times New Roman" w:hAnsi="Times New Roman" w:eastAsia="仿宋_GB2312" w:cs="Times New Roman"/>
          <w:spacing w:val="-6"/>
          <w:sz w:val="32"/>
          <w:szCs w:val="32"/>
        </w:rPr>
        <w:t>附件：</w:t>
      </w:r>
      <w:r>
        <w:rPr>
          <w:rFonts w:hint="default" w:ascii="Times New Roman" w:hAnsi="Times New Roman" w:cs="Times New Roman"/>
          <w:spacing w:val="-6"/>
          <w:sz w:val="32"/>
          <w:szCs w:val="32"/>
          <w:lang w:val="en-US" w:eastAsia="zh-CN"/>
        </w:rPr>
        <w:t>1</w:t>
      </w:r>
      <w:r>
        <w:rPr>
          <w:rFonts w:hint="eastAsia" w:ascii="Times New Roman" w:hAnsi="Times New Roman" w:cs="Times New Roman"/>
          <w:spacing w:val="-6"/>
          <w:sz w:val="32"/>
          <w:szCs w:val="32"/>
          <w:lang w:val="en-US" w:eastAsia="zh-CN"/>
        </w:rPr>
        <w:t>．</w:t>
      </w:r>
      <w:r>
        <w:rPr>
          <w:rFonts w:hint="default" w:ascii="Times New Roman" w:hAnsi="Times New Roman" w:eastAsia="仿宋_GB2312" w:cs="Times New Roman"/>
          <w:spacing w:val="-6"/>
          <w:sz w:val="32"/>
          <w:szCs w:val="32"/>
        </w:rPr>
        <w:t>广东省企业经营研发活动专利导航项目申报书</w:t>
      </w:r>
    </w:p>
    <w:p>
      <w:pPr>
        <w:keepNext w:val="0"/>
        <w:keepLines w:val="0"/>
        <w:pageBreakBefore w:val="0"/>
        <w:kinsoku/>
        <w:wordWrap/>
        <w:overflowPunct/>
        <w:topLinePunct w:val="0"/>
        <w:autoSpaceDE w:val="0"/>
        <w:autoSpaceDN w:val="0"/>
        <w:bidi w:val="0"/>
        <w:adjustRightInd w:val="0"/>
        <w:snapToGrid w:val="0"/>
        <w:spacing w:line="560" w:lineRule="exact"/>
        <w:ind w:left="1600" w:leftChars="500" w:firstLine="0" w:firstLineChars="0"/>
        <w:textAlignment w:val="auto"/>
        <w:rPr>
          <w:rFonts w:hint="default" w:ascii="Times New Roman" w:hAnsi="Times New Roman" w:eastAsia="仿宋_GB2312" w:cs="Times New Roman"/>
          <w:spacing w:val="-6"/>
          <w:sz w:val="32"/>
          <w:szCs w:val="32"/>
          <w:lang w:val="en-US" w:eastAsia="zh-CN"/>
        </w:rPr>
      </w:pPr>
      <w:r>
        <w:rPr>
          <w:rFonts w:hint="default" w:ascii="Times New Roman" w:hAnsi="Times New Roman" w:cs="Times New Roman"/>
          <w:spacing w:val="-6"/>
          <w:sz w:val="32"/>
          <w:szCs w:val="32"/>
          <w:lang w:val="en-US" w:eastAsia="zh-CN"/>
        </w:rPr>
        <w:t>2</w:t>
      </w:r>
      <w:r>
        <w:rPr>
          <w:rFonts w:hint="eastAsia" w:ascii="Times New Roman" w:hAnsi="Times New Roman" w:cs="Times New Roman"/>
          <w:spacing w:val="-6"/>
          <w:sz w:val="32"/>
          <w:szCs w:val="32"/>
          <w:lang w:val="en-US" w:eastAsia="zh-CN"/>
        </w:rPr>
        <w:t>．</w:t>
      </w:r>
      <w:r>
        <w:rPr>
          <w:rFonts w:hint="default" w:ascii="Times New Roman" w:hAnsi="Times New Roman" w:eastAsia="仿宋_GB2312" w:cs="Times New Roman"/>
          <w:sz w:val="32"/>
          <w:szCs w:val="32"/>
          <w:lang w:val="en-US" w:eastAsia="zh-CN" w:bidi="ar"/>
        </w:rPr>
        <w:t>财政专项资金项目申报信用承诺书</w:t>
      </w:r>
    </w:p>
    <w:p>
      <w:pPr>
        <w:keepNext w:val="0"/>
        <w:keepLines w:val="0"/>
        <w:widowControl/>
        <w:spacing w:line="560" w:lineRule="exact"/>
        <w:ind w:firstLine="640" w:firstLineChars="200"/>
        <w:rPr>
          <w:rFonts w:hint="default" w:ascii="Times New Roman" w:hAnsi="Times New Roman" w:cs="Times New Roman"/>
          <w:color w:val="000000"/>
          <w:kern w:val="0"/>
          <w:szCs w:val="32"/>
          <w:lang w:val="zh-CN"/>
        </w:rPr>
      </w:pPr>
    </w:p>
    <w:p>
      <w:pPr>
        <w:keepNext w:val="0"/>
        <w:keepLines w:val="0"/>
        <w:widowControl/>
        <w:spacing w:line="560" w:lineRule="exact"/>
        <w:ind w:firstLine="640" w:firstLineChars="200"/>
        <w:rPr>
          <w:rFonts w:hint="default" w:ascii="Times New Roman" w:hAnsi="Times New Roman" w:eastAsia="仿宋_GB2312" w:cs="Times New Roman"/>
          <w:color w:val="000000"/>
          <w:spacing w:val="0"/>
          <w:kern w:val="0"/>
          <w:sz w:val="32"/>
          <w:szCs w:val="32"/>
          <w:lang w:val="zh-CN"/>
        </w:rPr>
      </w:pPr>
    </w:p>
    <w:p>
      <w:pPr>
        <w:keepNext w:val="0"/>
        <w:keepLines w:val="0"/>
        <w:widowControl/>
        <w:spacing w:line="560" w:lineRule="exact"/>
        <w:ind w:firstLine="640" w:firstLineChars="200"/>
        <w:rPr>
          <w:rFonts w:hint="default" w:ascii="Times New Roman" w:hAnsi="Times New Roman" w:eastAsia="仿宋_GB2312" w:cs="Times New Roman"/>
          <w:color w:val="000000"/>
          <w:spacing w:val="0"/>
          <w:kern w:val="0"/>
          <w:sz w:val="32"/>
          <w:szCs w:val="32"/>
          <w:lang w:val="zh-CN"/>
        </w:rPr>
      </w:pPr>
    </w:p>
    <w:p>
      <w:pPr>
        <w:keepNext w:val="0"/>
        <w:keepLines w:val="0"/>
        <w:widowControl/>
        <w:spacing w:line="560" w:lineRule="exact"/>
        <w:ind w:firstLine="640" w:firstLineChars="200"/>
        <w:rPr>
          <w:rFonts w:hint="default" w:ascii="Times New Roman" w:hAnsi="Times New Roman" w:eastAsia="仿宋_GB2312" w:cs="Times New Roman"/>
          <w:color w:val="000000"/>
          <w:spacing w:val="0"/>
          <w:kern w:val="0"/>
          <w:sz w:val="32"/>
          <w:szCs w:val="32"/>
          <w:lang w:val="zh-CN"/>
        </w:rPr>
      </w:pPr>
    </w:p>
    <w:p>
      <w:pPr>
        <w:keepNext w:val="0"/>
        <w:keepLines w:val="0"/>
        <w:widowControl/>
        <w:spacing w:line="560" w:lineRule="exact"/>
        <w:ind w:firstLine="640" w:firstLineChars="200"/>
        <w:rPr>
          <w:rFonts w:hint="default" w:ascii="Times New Roman" w:hAnsi="Times New Roman" w:eastAsia="仿宋_GB2312" w:cs="Times New Roman"/>
          <w:color w:val="000000"/>
          <w:spacing w:val="0"/>
          <w:kern w:val="0"/>
          <w:sz w:val="32"/>
          <w:szCs w:val="32"/>
          <w:lang w:val="zh-CN"/>
        </w:rPr>
      </w:pPr>
    </w:p>
    <w:p>
      <w:pPr>
        <w:keepNext w:val="0"/>
        <w:keepLines w:val="0"/>
        <w:widowControl/>
        <w:spacing w:line="560" w:lineRule="exact"/>
        <w:ind w:firstLine="640" w:firstLineChars="200"/>
        <w:rPr>
          <w:rFonts w:hint="default" w:ascii="Times New Roman" w:hAnsi="Times New Roman" w:eastAsia="仿宋_GB2312" w:cs="Times New Roman"/>
          <w:color w:val="000000"/>
          <w:spacing w:val="0"/>
          <w:kern w:val="0"/>
          <w:sz w:val="32"/>
          <w:szCs w:val="32"/>
          <w:lang w:val="zh-CN"/>
        </w:rPr>
      </w:pPr>
    </w:p>
    <w:p>
      <w:pPr>
        <w:keepNext w:val="0"/>
        <w:keepLines w:val="0"/>
        <w:widowControl/>
        <w:spacing w:line="560" w:lineRule="exact"/>
        <w:ind w:firstLine="640" w:firstLineChars="200"/>
        <w:rPr>
          <w:rFonts w:hint="default" w:ascii="Times New Roman" w:hAnsi="Times New Roman" w:eastAsia="仿宋_GB2312" w:cs="Times New Roman"/>
          <w:color w:val="000000"/>
          <w:spacing w:val="0"/>
          <w:kern w:val="0"/>
          <w:sz w:val="32"/>
          <w:szCs w:val="32"/>
          <w:lang w:val="zh-CN"/>
        </w:rPr>
      </w:pPr>
    </w:p>
    <w:p>
      <w:pPr>
        <w:keepNext w:val="0"/>
        <w:keepLines w:val="0"/>
        <w:widowControl/>
        <w:numPr>
          <w:ilvl w:val="-1"/>
          <w:numId w:val="0"/>
        </w:numPr>
        <w:tabs>
          <w:tab w:val="left" w:pos="420"/>
        </w:tabs>
        <w:spacing w:line="560" w:lineRule="exact"/>
        <w:ind w:left="0" w:firstLine="640" w:firstLineChars="200"/>
        <w:rPr>
          <w:rFonts w:hint="default" w:ascii="Times New Roman" w:hAnsi="Times New Roman" w:eastAsia="仿宋_GB2312" w:cs="Times New Roman"/>
          <w:color w:val="000000"/>
          <w:spacing w:val="0"/>
          <w:kern w:val="0"/>
          <w:sz w:val="32"/>
          <w:szCs w:val="32"/>
          <w:lang w:val="zh-CN"/>
        </w:rPr>
      </w:pPr>
    </w:p>
    <w:p>
      <w:pPr>
        <w:keepNext w:val="0"/>
        <w:keepLines w:val="0"/>
        <w:widowControl/>
        <w:numPr>
          <w:ilvl w:val="-1"/>
          <w:numId w:val="0"/>
        </w:numPr>
        <w:tabs>
          <w:tab w:val="left" w:pos="420"/>
        </w:tabs>
        <w:spacing w:line="560" w:lineRule="exact"/>
        <w:ind w:left="0" w:firstLine="640" w:firstLineChars="200"/>
        <w:rPr>
          <w:rFonts w:hint="default" w:ascii="Times New Roman" w:hAnsi="Times New Roman" w:eastAsia="仿宋_GB2312" w:cs="Times New Roman"/>
          <w:color w:val="000000"/>
          <w:spacing w:val="0"/>
          <w:kern w:val="0"/>
          <w:sz w:val="32"/>
          <w:szCs w:val="32"/>
          <w:lang w:val="zh-CN"/>
        </w:rPr>
      </w:pPr>
    </w:p>
    <w:p>
      <w:pPr>
        <w:keepNext w:val="0"/>
        <w:keepLines w:val="0"/>
        <w:widowControl/>
        <w:numPr>
          <w:ilvl w:val="-1"/>
          <w:numId w:val="0"/>
        </w:numPr>
        <w:tabs>
          <w:tab w:val="left" w:pos="420"/>
        </w:tabs>
        <w:spacing w:line="560" w:lineRule="exact"/>
        <w:ind w:left="0" w:firstLine="640" w:firstLineChars="200"/>
        <w:rPr>
          <w:rFonts w:hint="default" w:ascii="Times New Roman" w:hAnsi="Times New Roman" w:eastAsia="仿宋_GB2312" w:cs="Times New Roman"/>
          <w:color w:val="000000"/>
          <w:spacing w:val="0"/>
          <w:kern w:val="0"/>
          <w:sz w:val="32"/>
          <w:szCs w:val="32"/>
          <w:lang w:val="zh-CN"/>
        </w:rPr>
      </w:pPr>
    </w:p>
    <w:p>
      <w:pPr>
        <w:keepNext w:val="0"/>
        <w:keepLines w:val="0"/>
        <w:widowControl/>
        <w:numPr>
          <w:ilvl w:val="-1"/>
          <w:numId w:val="0"/>
        </w:numPr>
        <w:tabs>
          <w:tab w:val="left" w:pos="420"/>
        </w:tabs>
        <w:spacing w:line="560" w:lineRule="exact"/>
        <w:ind w:left="0" w:firstLine="640" w:firstLineChars="200"/>
        <w:rPr>
          <w:rFonts w:hint="default" w:ascii="Times New Roman" w:hAnsi="Times New Roman" w:eastAsia="仿宋_GB2312" w:cs="Times New Roman"/>
          <w:color w:val="000000"/>
          <w:spacing w:val="0"/>
          <w:kern w:val="0"/>
          <w:sz w:val="32"/>
          <w:szCs w:val="32"/>
          <w:lang w:val="zh-CN"/>
        </w:rPr>
      </w:pPr>
    </w:p>
    <w:p>
      <w:pPr>
        <w:widowControl/>
        <w:spacing w:line="560" w:lineRule="exact"/>
        <w:ind w:firstLine="640" w:firstLineChars="200"/>
        <w:rPr>
          <w:rFonts w:ascii="Times New Roman" w:hAnsi="Times New Roman" w:eastAsia="仿宋_GB2312" w:cs="Times New Roman"/>
          <w:color w:val="000000"/>
          <w:kern w:val="0"/>
          <w:sz w:val="32"/>
          <w:szCs w:val="32"/>
          <w:lang w:val="zh-CN"/>
        </w:rPr>
      </w:pPr>
    </w:p>
    <w:p>
      <w:pPr>
        <w:widowControl/>
        <w:spacing w:line="560" w:lineRule="exact"/>
        <w:ind w:firstLine="640" w:firstLineChars="200"/>
        <w:rPr>
          <w:rFonts w:ascii="Times New Roman" w:hAnsi="Times New Roman" w:eastAsia="仿宋_GB2312" w:cs="Times New Roman"/>
          <w:color w:val="000000"/>
          <w:kern w:val="0"/>
          <w:sz w:val="32"/>
          <w:szCs w:val="32"/>
          <w:lang w:val="zh-CN"/>
        </w:rPr>
      </w:pPr>
    </w:p>
    <w:p>
      <w:pPr>
        <w:widowControl/>
        <w:spacing w:line="560" w:lineRule="exact"/>
        <w:ind w:firstLine="640" w:firstLineChars="200"/>
        <w:rPr>
          <w:rFonts w:ascii="Times New Roman" w:hAnsi="Times New Roman" w:eastAsia="仿宋_GB2312" w:cs="Times New Roman"/>
          <w:color w:val="000000"/>
          <w:kern w:val="0"/>
          <w:sz w:val="32"/>
          <w:szCs w:val="32"/>
          <w:lang w:val="zh-CN"/>
        </w:rPr>
      </w:pPr>
    </w:p>
    <w:p>
      <w:pPr>
        <w:widowControl/>
        <w:spacing w:line="560" w:lineRule="exact"/>
        <w:ind w:firstLine="640" w:firstLineChars="200"/>
        <w:rPr>
          <w:rFonts w:ascii="Times New Roman" w:hAnsi="Times New Roman" w:eastAsia="仿宋_GB2312" w:cs="Times New Roman"/>
          <w:color w:val="000000"/>
          <w:kern w:val="0"/>
          <w:sz w:val="32"/>
          <w:szCs w:val="32"/>
          <w:lang w:val="zh-CN"/>
        </w:rPr>
      </w:pPr>
    </w:p>
    <w:p>
      <w:pPr>
        <w:widowControl/>
        <w:spacing w:line="560" w:lineRule="exact"/>
        <w:ind w:firstLine="640"/>
        <w:rPr>
          <w:rFonts w:ascii="Times New Roman" w:hAnsi="Times New Roman" w:eastAsia="仿宋_GB2312" w:cs="Times New Roman"/>
          <w:color w:val="000000"/>
          <w:kern w:val="0"/>
          <w:sz w:val="32"/>
          <w:szCs w:val="32"/>
          <w:lang w:val="zh-CN"/>
        </w:rPr>
      </w:pPr>
    </w:p>
    <w:p>
      <w:pPr>
        <w:widowControl/>
        <w:spacing w:line="400" w:lineRule="exact"/>
        <w:ind w:firstLine="640" w:firstLineChars="200"/>
        <w:rPr>
          <w:rFonts w:ascii="Times New Roman" w:hAnsi="Times New Roman" w:cs="Times New Roman"/>
          <w:color w:val="000000"/>
          <w:kern w:val="0"/>
          <w:szCs w:val="32"/>
          <w:lang w:val="zh-CN"/>
        </w:rPr>
      </w:pPr>
    </w:p>
    <w:p>
      <w:pPr>
        <w:rPr>
          <w:rFonts w:ascii="Times New Roman" w:hAnsi="Times New Roman" w:eastAsia="方正公文小标宋" w:cs="Times New Roman"/>
          <w:kern w:val="44"/>
          <w:sz w:val="44"/>
          <w:shd w:val="clear" w:color="auto" w:fill="FFFFFF"/>
        </w:rPr>
      </w:pPr>
      <w:r>
        <w:rPr>
          <w:rFonts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公文小标宋" w:cs="Times New Roman"/>
          <w:kern w:val="44"/>
          <w:sz w:val="44"/>
          <w:shd w:val="clear" w:color="auto" w:fill="FFFFFF"/>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公文小标宋" w:cs="Times New Roman"/>
          <w:kern w:val="44"/>
          <w:sz w:val="44"/>
          <w:shd w:val="clear" w:color="auto" w:fill="FFFFFF"/>
        </w:rPr>
      </w:pPr>
      <w:r>
        <w:rPr>
          <w:rFonts w:hint="default" w:ascii="Times New Roman" w:hAnsi="Times New Roman" w:eastAsia="方正公文小标宋" w:cs="Times New Roman"/>
          <w:kern w:val="44"/>
          <w:sz w:val="44"/>
          <w:shd w:val="clear" w:color="auto" w:fill="FFFFFF"/>
        </w:rPr>
        <w:t>广东省企业经营研发活动专利导航</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公文小标宋" w:cs="Times New Roman"/>
          <w:kern w:val="44"/>
          <w:sz w:val="44"/>
          <w:shd w:val="clear" w:color="auto" w:fill="FFFFFF"/>
        </w:rPr>
      </w:pPr>
      <w:r>
        <w:rPr>
          <w:rFonts w:hint="default" w:ascii="Times New Roman" w:hAnsi="Times New Roman" w:eastAsia="方正公文小标宋" w:cs="Times New Roman"/>
          <w:kern w:val="44"/>
          <w:sz w:val="44"/>
          <w:shd w:val="clear" w:color="auto" w:fill="FFFFFF"/>
        </w:rPr>
        <w:t>项目申报书</w:t>
      </w:r>
    </w:p>
    <w:p>
      <w:pPr>
        <w:pStyle w:val="4"/>
        <w:numPr>
          <w:ilvl w:val="0"/>
          <w:numId w:val="0"/>
        </w:numPr>
        <w:ind w:left="960" w:leftChars="0"/>
        <w:rPr>
          <w:rFonts w:ascii="Times New Roman" w:hAnsi="Times New Roman" w:cs="Times New Roman"/>
        </w:rPr>
      </w:pPr>
    </w:p>
    <w:p>
      <w:pPr>
        <w:rPr>
          <w:rFonts w:ascii="Times New Roman" w:hAnsi="Times New Roman" w:cs="Times New Roman"/>
        </w:rPr>
      </w:pPr>
    </w:p>
    <w:tbl>
      <w:tblPr>
        <w:tblStyle w:val="11"/>
        <w:tblW w:w="0" w:type="auto"/>
        <w:jc w:val="center"/>
        <w:tblLayout w:type="fixed"/>
        <w:tblCellMar>
          <w:top w:w="0" w:type="dxa"/>
          <w:left w:w="108" w:type="dxa"/>
          <w:bottom w:w="0" w:type="dxa"/>
          <w:right w:w="108" w:type="dxa"/>
        </w:tblCellMar>
      </w:tblPr>
      <w:tblGrid>
        <w:gridCol w:w="2549"/>
        <w:gridCol w:w="6156"/>
      </w:tblGrid>
      <w:tr>
        <w:tblPrEx>
          <w:tblCellMar>
            <w:top w:w="0" w:type="dxa"/>
            <w:left w:w="108" w:type="dxa"/>
            <w:bottom w:w="0" w:type="dxa"/>
            <w:right w:w="108" w:type="dxa"/>
          </w:tblCellMar>
        </w:tblPrEx>
        <w:trPr>
          <w:jc w:val="center"/>
        </w:trPr>
        <w:tc>
          <w:tcPr>
            <w:tcW w:w="2549" w:type="dxa"/>
            <w:noWrap w:val="0"/>
            <w:vAlign w:val="top"/>
          </w:tcPr>
          <w:p>
            <w:pPr>
              <w:adjustRightInd w:val="0"/>
              <w:snapToGrid w:val="0"/>
              <w:spacing w:line="600" w:lineRule="exact"/>
              <w:jc w:val="distribut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项目名称：</w:t>
            </w:r>
          </w:p>
        </w:tc>
        <w:tc>
          <w:tcPr>
            <w:tcW w:w="6156" w:type="dxa"/>
            <w:noWrap w:val="0"/>
            <w:vAlign w:val="center"/>
          </w:tcPr>
          <w:p>
            <w:pPr>
              <w:adjustRightInd w:val="0"/>
              <w:snapToGrid w:val="0"/>
              <w:spacing w:line="600" w:lineRule="exact"/>
              <w:jc w:val="left"/>
              <w:rPr>
                <w:rFonts w:ascii="Times New Roman" w:hAnsi="Times New Roman" w:eastAsia="仿宋_GB2312" w:cs="Times New Roman"/>
                <w:sz w:val="32"/>
                <w:szCs w:val="32"/>
                <w:u w:val="single"/>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549" w:type="dxa"/>
            <w:noWrap w:val="0"/>
            <w:vAlign w:val="top"/>
          </w:tcPr>
          <w:p>
            <w:pPr>
              <w:adjustRightInd w:val="0"/>
              <w:snapToGrid w:val="0"/>
              <w:spacing w:line="600" w:lineRule="exact"/>
              <w:jc w:val="distribut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申报单位（签章）：</w:t>
            </w:r>
          </w:p>
        </w:tc>
        <w:tc>
          <w:tcPr>
            <w:tcW w:w="6156" w:type="dxa"/>
            <w:noWrap w:val="0"/>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trHeight w:val="660" w:hRule="atLeast"/>
          <w:jc w:val="center"/>
        </w:trPr>
        <w:tc>
          <w:tcPr>
            <w:tcW w:w="2549" w:type="dxa"/>
            <w:noWrap w:val="0"/>
            <w:vAlign w:val="center"/>
          </w:tcPr>
          <w:p>
            <w:pPr>
              <w:adjustRightInd w:val="0"/>
              <w:snapToGrid w:val="0"/>
              <w:spacing w:line="600" w:lineRule="exact"/>
              <w:jc w:val="distribut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项目联系人：</w:t>
            </w:r>
          </w:p>
        </w:tc>
        <w:tc>
          <w:tcPr>
            <w:tcW w:w="6156" w:type="dxa"/>
            <w:noWrap w:val="0"/>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549" w:type="dxa"/>
            <w:noWrap w:val="0"/>
            <w:vAlign w:val="center"/>
          </w:tcPr>
          <w:p>
            <w:pPr>
              <w:adjustRightInd w:val="0"/>
              <w:snapToGrid w:val="0"/>
              <w:spacing w:line="600" w:lineRule="exact"/>
              <w:jc w:val="distribut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单位及职务：</w:t>
            </w:r>
          </w:p>
        </w:tc>
        <w:tc>
          <w:tcPr>
            <w:tcW w:w="6156" w:type="dxa"/>
            <w:noWrap w:val="0"/>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549" w:type="dxa"/>
            <w:noWrap w:val="0"/>
            <w:vAlign w:val="center"/>
          </w:tcPr>
          <w:p>
            <w:pPr>
              <w:adjustRightInd w:val="0"/>
              <w:snapToGrid w:val="0"/>
              <w:spacing w:line="600" w:lineRule="exact"/>
              <w:jc w:val="distribut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工作电话：</w:t>
            </w:r>
          </w:p>
        </w:tc>
        <w:tc>
          <w:tcPr>
            <w:tcW w:w="6156" w:type="dxa"/>
            <w:noWrap w:val="0"/>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549" w:type="dxa"/>
            <w:noWrap w:val="0"/>
            <w:vAlign w:val="center"/>
          </w:tcPr>
          <w:p>
            <w:pPr>
              <w:adjustRightInd w:val="0"/>
              <w:snapToGrid w:val="0"/>
              <w:spacing w:line="600" w:lineRule="exact"/>
              <w:jc w:val="distribut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手机号码：</w:t>
            </w:r>
          </w:p>
        </w:tc>
        <w:tc>
          <w:tcPr>
            <w:tcW w:w="6156" w:type="dxa"/>
            <w:noWrap w:val="0"/>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p>
        </w:tc>
      </w:tr>
      <w:tr>
        <w:tblPrEx>
          <w:tblCellMar>
            <w:top w:w="0" w:type="dxa"/>
            <w:left w:w="108" w:type="dxa"/>
            <w:bottom w:w="0" w:type="dxa"/>
            <w:right w:w="108" w:type="dxa"/>
          </w:tblCellMar>
        </w:tblPrEx>
        <w:trPr>
          <w:jc w:val="center"/>
        </w:trPr>
        <w:tc>
          <w:tcPr>
            <w:tcW w:w="2549" w:type="dxa"/>
            <w:noWrap w:val="0"/>
            <w:vAlign w:val="center"/>
          </w:tcPr>
          <w:p>
            <w:pPr>
              <w:adjustRightInd w:val="0"/>
              <w:snapToGrid w:val="0"/>
              <w:spacing w:line="600" w:lineRule="exact"/>
              <w:jc w:val="distribute"/>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电子邮箱：</w:t>
            </w:r>
          </w:p>
        </w:tc>
        <w:tc>
          <w:tcPr>
            <w:tcW w:w="6156" w:type="dxa"/>
            <w:noWrap w:val="0"/>
            <w:vAlign w:val="center"/>
          </w:tcPr>
          <w:p>
            <w:pPr>
              <w:adjustRightInd w:val="0"/>
              <w:snapToGrid w:val="0"/>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p>
        </w:tc>
      </w:tr>
    </w:tbl>
    <w:p>
      <w:pPr>
        <w:rPr>
          <w:rFonts w:ascii="Times New Roman" w:hAnsi="Times New Roman" w:eastAsia="仿宋_GB2312" w:cs="Times New Roman"/>
          <w:sz w:val="32"/>
          <w:szCs w:val="32"/>
        </w:rPr>
      </w:pPr>
    </w:p>
    <w:p>
      <w:pPr>
        <w:jc w:val="center"/>
        <w:rPr>
          <w:rFonts w:ascii="Times New Roman" w:hAnsi="Times New Roman" w:eastAsia="仿宋_GB2312" w:cs="Times New Roman"/>
          <w:bCs/>
          <w:sz w:val="32"/>
          <w:szCs w:val="32"/>
        </w:rPr>
      </w:pPr>
    </w:p>
    <w:p>
      <w:pPr>
        <w:jc w:val="center"/>
        <w:rPr>
          <w:rFonts w:ascii="Times New Roman" w:hAnsi="Times New Roman" w:eastAsia="仿宋_GB2312" w:cs="Times New Roman"/>
          <w:bCs/>
          <w:sz w:val="32"/>
          <w:szCs w:val="32"/>
        </w:rPr>
      </w:pPr>
    </w:p>
    <w:p>
      <w:pPr>
        <w:spacing w:line="600" w:lineRule="exact"/>
        <w:jc w:val="center"/>
        <w:rPr>
          <w:rFonts w:ascii="Times New Roman" w:hAnsi="Times New Roman" w:eastAsia="方正楷体_GB2312" w:cs="Times New Roman"/>
          <w:bCs/>
          <w:sz w:val="32"/>
          <w:szCs w:val="32"/>
        </w:rPr>
      </w:pPr>
    </w:p>
    <w:p>
      <w:pPr>
        <w:spacing w:line="600" w:lineRule="exact"/>
        <w:jc w:val="center"/>
        <w:rPr>
          <w:rFonts w:ascii="Times New Roman" w:hAnsi="Times New Roman" w:eastAsia="方正楷体_GB2312" w:cs="Times New Roman"/>
          <w:bCs/>
          <w:sz w:val="32"/>
          <w:szCs w:val="32"/>
        </w:rPr>
      </w:pPr>
    </w:p>
    <w:p>
      <w:pPr>
        <w:pStyle w:val="9"/>
        <w:rPr>
          <w:rFonts w:ascii="Times New Roman" w:hAnsi="Times New Roman" w:cs="Times New Roman"/>
        </w:rPr>
      </w:pPr>
    </w:p>
    <w:p>
      <w:pPr>
        <w:spacing w:line="600" w:lineRule="exact"/>
        <w:jc w:val="center"/>
        <w:rPr>
          <w:rFonts w:ascii="Times New Roman" w:hAnsi="Times New Roman" w:eastAsia="方正楷体_GB2312" w:cs="Times New Roman"/>
          <w:bCs/>
          <w:sz w:val="32"/>
          <w:szCs w:val="32"/>
        </w:rPr>
      </w:pPr>
      <w:r>
        <w:rPr>
          <w:rFonts w:hint="default" w:ascii="Times New Roman" w:hAnsi="Times New Roman" w:eastAsia="方正楷体_GB2312" w:cs="Times New Roman"/>
          <w:bCs/>
          <w:sz w:val="32"/>
          <w:szCs w:val="32"/>
          <w:lang w:eastAsia="zh-CN"/>
        </w:rPr>
        <w:t>江门市</w:t>
      </w:r>
      <w:r>
        <w:rPr>
          <w:rFonts w:ascii="Times New Roman" w:hAnsi="Times New Roman" w:eastAsia="方正楷体_GB2312" w:cs="Times New Roman"/>
          <w:bCs/>
          <w:sz w:val="32"/>
          <w:szCs w:val="32"/>
        </w:rPr>
        <w:t>市场监督管理局（知识产权局）编制</w:t>
      </w:r>
    </w:p>
    <w:p>
      <w:pPr>
        <w:spacing w:line="600" w:lineRule="exact"/>
        <w:jc w:val="center"/>
        <w:rPr>
          <w:rFonts w:ascii="Times New Roman" w:hAnsi="Times New Roman" w:eastAsia="方正楷体_GB2312" w:cs="Times New Roman"/>
          <w:bCs/>
          <w:sz w:val="32"/>
          <w:szCs w:val="32"/>
        </w:rPr>
      </w:pPr>
      <w:r>
        <w:rPr>
          <w:rFonts w:ascii="Times New Roman" w:hAnsi="Times New Roman" w:eastAsia="方正楷体_GB2312" w:cs="Times New Roman"/>
          <w:bCs/>
          <w:sz w:val="32"/>
          <w:szCs w:val="32"/>
        </w:rPr>
        <w:t>202</w:t>
      </w:r>
      <w:r>
        <w:rPr>
          <w:rFonts w:hint="default" w:ascii="Times New Roman" w:hAnsi="Times New Roman" w:eastAsia="方正楷体_GB2312" w:cs="Times New Roman"/>
          <w:bCs/>
          <w:sz w:val="32"/>
          <w:szCs w:val="32"/>
          <w:lang w:val="en-US" w:eastAsia="zh-CN"/>
        </w:rPr>
        <w:t>6</w:t>
      </w:r>
      <w:r>
        <w:rPr>
          <w:rFonts w:ascii="Times New Roman" w:hAnsi="Times New Roman" w:eastAsia="方正楷体_GB2312" w:cs="Times New Roman"/>
          <w:bCs/>
          <w:sz w:val="32"/>
          <w:szCs w:val="32"/>
        </w:rPr>
        <w:t>年</w:t>
      </w:r>
    </w:p>
    <w:p>
      <w:pPr>
        <w:pStyle w:val="2"/>
        <w:rPr>
          <w:rFonts w:ascii="Times New Roman" w:hAnsi="Times New Roman" w:eastAsia="方正楷体_GB2312" w:cs="Times New Roman"/>
          <w:bCs/>
          <w:sz w:val="32"/>
          <w:szCs w:val="32"/>
        </w:rPr>
      </w:pPr>
    </w:p>
    <w:p>
      <w:pPr>
        <w:rPr>
          <w:rFonts w:ascii="Times New Roman" w:hAnsi="Times New Roman" w:cs="Times New Roman"/>
        </w:rPr>
      </w:pPr>
    </w:p>
    <w:p>
      <w:pPr>
        <w:spacing w:line="660" w:lineRule="exact"/>
        <w:jc w:val="center"/>
        <w:rPr>
          <w:rFonts w:ascii="Times New Roman" w:hAnsi="Times New Roman" w:eastAsia="方正公文小标宋" w:cs="Times New Roman"/>
          <w:sz w:val="44"/>
          <w:szCs w:val="44"/>
        </w:rPr>
      </w:pPr>
      <w:r>
        <w:rPr>
          <w:rFonts w:ascii="Times New Roman" w:hAnsi="Times New Roman" w:eastAsia="方正公文小标宋" w:cs="Times New Roman"/>
          <w:sz w:val="44"/>
          <w:szCs w:val="44"/>
        </w:rPr>
        <w:t>填表说明</w:t>
      </w:r>
    </w:p>
    <w:p>
      <w:pPr>
        <w:adjustRightInd w:val="0"/>
        <w:snapToGrid w:val="0"/>
        <w:rPr>
          <w:rFonts w:ascii="Times New Roman" w:hAnsi="Times New Roman" w:cs="Times New Roman"/>
        </w:rPr>
      </w:pP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一、本申</w:t>
      </w:r>
      <w:r>
        <w:rPr>
          <w:rFonts w:hint="default" w:ascii="Times New Roman" w:hAnsi="Times New Roman" w:cs="Times New Roman"/>
          <w:sz w:val="32"/>
          <w:szCs w:val="32"/>
          <w:lang w:val="en-US" w:eastAsia="zh-CN"/>
        </w:rPr>
        <w:t>报</w:t>
      </w:r>
      <w:r>
        <w:rPr>
          <w:rFonts w:hint="default" w:ascii="Times New Roman" w:hAnsi="Times New Roman" w:eastAsia="仿宋_GB2312" w:cs="Times New Roman"/>
          <w:sz w:val="32"/>
          <w:szCs w:val="32"/>
        </w:rPr>
        <w:t>书适用</w:t>
      </w:r>
      <w:r>
        <w:rPr>
          <w:rFonts w:hint="default" w:ascii="Times New Roman" w:hAnsi="Times New Roman" w:eastAsia="仿宋_GB2312" w:cs="Times New Roman"/>
          <w:sz w:val="32"/>
          <w:szCs w:val="32"/>
          <w:highlight w:val="none"/>
        </w:rPr>
        <w:t>于</w:t>
      </w:r>
      <w:r>
        <w:rPr>
          <w:rFonts w:hint="default" w:ascii="Times New Roman" w:hAnsi="Times New Roman" w:eastAsia="仿宋_GB2312" w:cs="Times New Roman"/>
          <w:color w:val="000000"/>
          <w:sz w:val="32"/>
          <w:szCs w:val="32"/>
          <w:highlight w:val="none"/>
          <w:shd w:val="clear" w:fill="auto"/>
          <w:lang w:val="en-US" w:eastAsia="zh-CN"/>
        </w:rPr>
        <w:t>202</w:t>
      </w:r>
      <w:r>
        <w:rPr>
          <w:rFonts w:hint="default" w:ascii="Times New Roman" w:hAnsi="Times New Roman" w:cs="Times New Roman"/>
          <w:color w:val="000000"/>
          <w:sz w:val="32"/>
          <w:szCs w:val="32"/>
          <w:highlight w:val="none"/>
          <w:shd w:val="clear" w:fill="auto"/>
          <w:lang w:val="en-US" w:eastAsia="zh-CN"/>
        </w:rPr>
        <w:t>7</w:t>
      </w:r>
      <w:r>
        <w:rPr>
          <w:rFonts w:hint="default" w:ascii="Times New Roman" w:hAnsi="Times New Roman" w:eastAsia="仿宋_GB2312" w:cs="Times New Roman"/>
          <w:color w:val="000000"/>
          <w:sz w:val="32"/>
          <w:szCs w:val="32"/>
          <w:highlight w:val="none"/>
          <w:shd w:val="clear" w:fill="auto"/>
          <w:lang w:val="en-US" w:eastAsia="zh-CN"/>
        </w:rPr>
        <w:t>年省级财政知识产权专项资金江门市项目（促进类）</w:t>
      </w:r>
      <w:r>
        <w:rPr>
          <w:rFonts w:hint="default" w:ascii="Times New Roman" w:hAnsi="Times New Roman" w:eastAsia="仿宋_GB2312" w:cs="Times New Roman"/>
          <w:i w:val="0"/>
          <w:iCs w:val="0"/>
          <w:caps w:val="0"/>
          <w:color w:val="000000"/>
          <w:spacing w:val="0"/>
          <w:sz w:val="32"/>
          <w:szCs w:val="32"/>
          <w:highlight w:val="none"/>
          <w:shd w:val="clear" w:fill="auto"/>
        </w:rPr>
        <w:t>入库</w:t>
      </w:r>
      <w:r>
        <w:rPr>
          <w:rFonts w:hint="default" w:ascii="Times New Roman" w:hAnsi="Times New Roman" w:cs="Times New Roman"/>
          <w:sz w:val="32"/>
          <w:szCs w:val="32"/>
          <w:highlight w:val="none"/>
          <w:lang w:eastAsia="zh-CN"/>
        </w:rPr>
        <w:t>申报</w:t>
      </w:r>
      <w:r>
        <w:rPr>
          <w:rFonts w:hint="default" w:ascii="Times New Roman" w:hAnsi="Times New Roman" w:eastAsia="仿宋_GB2312" w:cs="Times New Roman"/>
          <w:sz w:val="32"/>
          <w:szCs w:val="32"/>
          <w:highlight w:val="none"/>
        </w:rPr>
        <w:t>工</w:t>
      </w:r>
      <w:r>
        <w:rPr>
          <w:rFonts w:hint="default" w:ascii="Times New Roman" w:hAnsi="Times New Roman" w:eastAsia="仿宋_GB2312" w:cs="Times New Roman"/>
          <w:sz w:val="32"/>
          <w:szCs w:val="32"/>
        </w:rPr>
        <w:t>作。</w:t>
      </w:r>
    </w:p>
    <w:p>
      <w:pPr>
        <w:adjustRightInd w:val="0"/>
        <w:spacing w:beforeLines="0" w:afterLines="0"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sz w:val="32"/>
          <w:szCs w:val="32"/>
          <w:highlight w:val="none"/>
        </w:rPr>
        <w:t>请在</w:t>
      </w:r>
      <w:r>
        <w:rPr>
          <w:rFonts w:hint="default" w:ascii="Times New Roman" w:hAnsi="Times New Roman" w:eastAsia="仿宋_GB2312" w:cs="Times New Roman"/>
          <w:spacing w:val="-6"/>
          <w:kern w:val="2"/>
          <w:sz w:val="32"/>
          <w:szCs w:val="32"/>
          <w:lang w:val="en-US" w:eastAsia="zh-CN" w:bidi="ar-SA"/>
        </w:rPr>
        <w:t>新一代信息技术、生物、高端装备制造、新材料、数字创意、新能源、新能源汽车、节能环保、航空航天、海洋装备等战略性新兴产业领域中开展专利导航项目</w:t>
      </w:r>
      <w:r>
        <w:rPr>
          <w:rFonts w:hint="default" w:ascii="Times New Roman" w:hAnsi="Times New Roman" w:eastAsia="仿宋_GB2312" w:cs="Times New Roman"/>
          <w:sz w:val="32"/>
          <w:szCs w:val="32"/>
          <w:highlight w:val="none"/>
        </w:rPr>
        <w:t>。</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三</w:t>
      </w:r>
      <w:r>
        <w:rPr>
          <w:rFonts w:hint="default" w:ascii="Times New Roman" w:hAnsi="Times New Roman" w:eastAsia="仿宋_GB2312" w:cs="Times New Roman"/>
          <w:sz w:val="32"/>
          <w:szCs w:val="32"/>
        </w:rPr>
        <w:t>、申报单位对本申</w:t>
      </w:r>
      <w:r>
        <w:rPr>
          <w:rFonts w:hint="default" w:ascii="Times New Roman" w:hAnsi="Times New Roman" w:cs="Times New Roman"/>
          <w:sz w:val="32"/>
          <w:szCs w:val="32"/>
          <w:lang w:val="en-US" w:eastAsia="zh-CN"/>
        </w:rPr>
        <w:t>报</w:t>
      </w:r>
      <w:r>
        <w:rPr>
          <w:rFonts w:hint="default" w:ascii="Times New Roman" w:hAnsi="Times New Roman" w:eastAsia="仿宋_GB2312" w:cs="Times New Roman"/>
          <w:sz w:val="32"/>
          <w:szCs w:val="32"/>
        </w:rPr>
        <w:t>材料以及所附材料的合法性、真实性、准确性负责。</w:t>
      </w:r>
    </w:p>
    <w:p>
      <w:pPr>
        <w:spacing w:line="60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cs="Times New Roman"/>
          <w:sz w:val="32"/>
          <w:szCs w:val="32"/>
          <w:lang w:val="en-US" w:eastAsia="zh-CN"/>
        </w:rPr>
        <w:t>四、</w:t>
      </w:r>
      <w:r>
        <w:rPr>
          <w:rFonts w:hint="default" w:ascii="Times New Roman" w:hAnsi="Times New Roman" w:eastAsia="仿宋_GB2312" w:cs="Times New Roman"/>
          <w:sz w:val="32"/>
          <w:szCs w:val="32"/>
        </w:rPr>
        <w:t>申报表内各栏目不得空缺，无内容时填</w:t>
      </w:r>
      <w:r>
        <w:rPr>
          <w:rFonts w:hint="eastAsia" w:ascii="Times New Roman" w:hAnsi="Times New Roman" w:cs="Times New Roman"/>
          <w:sz w:val="32"/>
          <w:szCs w:val="32"/>
          <w:lang w:eastAsia="zh-CN"/>
        </w:rPr>
        <w:t>“</w:t>
      </w:r>
      <w:r>
        <w:rPr>
          <w:rFonts w:hint="default" w:ascii="Times New Roman" w:hAnsi="Times New Roman" w:eastAsia="仿宋_GB2312" w:cs="Times New Roman"/>
          <w:sz w:val="32"/>
          <w:szCs w:val="32"/>
        </w:rPr>
        <w:t>无</w:t>
      </w:r>
      <w:r>
        <w:rPr>
          <w:rFonts w:hint="eastAsia" w:ascii="Times New Roman" w:hAnsi="Times New Roman" w:cs="Times New Roman"/>
          <w:sz w:val="32"/>
          <w:szCs w:val="32"/>
          <w:lang w:eastAsia="zh-CN"/>
        </w:rPr>
        <w:t>”</w:t>
      </w:r>
      <w:r>
        <w:rPr>
          <w:rFonts w:hint="default" w:ascii="Times New Roman" w:hAnsi="Times New Roman" w:eastAsia="仿宋_GB2312" w:cs="Times New Roman"/>
          <w:sz w:val="32"/>
          <w:szCs w:val="32"/>
        </w:rPr>
        <w:t>。</w:t>
      </w:r>
    </w:p>
    <w:p>
      <w:pPr>
        <w:spacing w:line="600" w:lineRule="exact"/>
        <w:ind w:firstLine="640" w:firstLineChars="200"/>
        <w:rPr>
          <w:rFonts w:ascii="Times New Roman" w:hAnsi="Times New Roman" w:eastAsia="仿宋_GB2312" w:cs="Times New Roman"/>
          <w:sz w:val="32"/>
          <w:szCs w:val="32"/>
        </w:rPr>
      </w:pPr>
      <w:r>
        <w:rPr>
          <w:rFonts w:hint="default" w:ascii="Times New Roman" w:hAnsi="Times New Roman" w:cs="Times New Roman"/>
          <w:sz w:val="32"/>
          <w:szCs w:val="32"/>
          <w:lang w:val="en-US" w:eastAsia="zh-CN"/>
        </w:rPr>
        <w:t>五</w:t>
      </w:r>
      <w:r>
        <w:rPr>
          <w:rFonts w:hint="default" w:ascii="Times New Roman" w:hAnsi="Times New Roman" w:eastAsia="仿宋_GB2312" w:cs="Times New Roman"/>
          <w:sz w:val="32"/>
          <w:szCs w:val="32"/>
        </w:rPr>
        <w:t>、申</w:t>
      </w:r>
      <w:r>
        <w:rPr>
          <w:rFonts w:hint="default" w:ascii="Times New Roman" w:hAnsi="Times New Roman" w:cs="Times New Roman"/>
          <w:sz w:val="32"/>
          <w:szCs w:val="32"/>
          <w:lang w:eastAsia="zh-CN"/>
        </w:rPr>
        <w:t>报</w:t>
      </w:r>
      <w:r>
        <w:rPr>
          <w:rFonts w:hint="default" w:ascii="Times New Roman" w:hAnsi="Times New Roman" w:eastAsia="仿宋_GB2312" w:cs="Times New Roman"/>
          <w:sz w:val="32"/>
          <w:szCs w:val="32"/>
        </w:rPr>
        <w:t>书规格为A4纸，各栏不够填写时，请自行加页。申报书宜双面打印，并于左侧装订成册，一式</w:t>
      </w: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rPr>
        <w:t>份（加盖公章）。提交申</w:t>
      </w:r>
      <w:r>
        <w:rPr>
          <w:rFonts w:hint="default" w:ascii="Times New Roman" w:hAnsi="Times New Roman" w:cs="Times New Roman"/>
          <w:sz w:val="32"/>
          <w:szCs w:val="32"/>
          <w:lang w:eastAsia="zh-CN"/>
        </w:rPr>
        <w:t>报</w:t>
      </w:r>
      <w:r>
        <w:rPr>
          <w:rFonts w:hint="default" w:ascii="Times New Roman" w:hAnsi="Times New Roman" w:eastAsia="仿宋_GB2312" w:cs="Times New Roman"/>
          <w:sz w:val="32"/>
          <w:szCs w:val="32"/>
        </w:rPr>
        <w:t>书</w:t>
      </w:r>
      <w:r>
        <w:rPr>
          <w:rFonts w:hint="default" w:ascii="Times New Roman" w:hAnsi="Times New Roman" w:cs="Times New Roman"/>
          <w:sz w:val="32"/>
          <w:szCs w:val="32"/>
          <w:lang w:val="en-US" w:eastAsia="zh-CN"/>
        </w:rPr>
        <w:t>纸质件</w:t>
      </w:r>
      <w:r>
        <w:rPr>
          <w:rFonts w:hint="default" w:ascii="Times New Roman" w:hAnsi="Times New Roman" w:eastAsia="仿宋_GB2312" w:cs="Times New Roman"/>
          <w:sz w:val="32"/>
          <w:szCs w:val="32"/>
        </w:rPr>
        <w:t>时，须同时提交电子件（可编辑版word及盖章扫描PDF版）。</w:t>
      </w:r>
    </w:p>
    <w:p>
      <w:pPr>
        <w:spacing w:line="560" w:lineRule="exact"/>
        <w:rPr>
          <w:rFonts w:ascii="Times New Roman" w:hAnsi="Times New Roman" w:cs="Times New Roman"/>
          <w:sz w:val="32"/>
          <w:szCs w:val="32"/>
        </w:rPr>
      </w:pPr>
    </w:p>
    <w:p>
      <w:pPr>
        <w:pStyle w:val="4"/>
        <w:numPr>
          <w:ilvl w:val="-1"/>
          <w:numId w:val="0"/>
        </w:numPr>
        <w:ind w:left="0" w:firstLine="0"/>
        <w:rPr>
          <w:rFonts w:ascii="Times New Roman" w:hAnsi="Times New Roman" w:cs="Times New Roman"/>
          <w:sz w:val="32"/>
          <w:szCs w:val="32"/>
        </w:rPr>
      </w:pPr>
    </w:p>
    <w:p>
      <w:pPr>
        <w:pStyle w:val="4"/>
        <w:numPr>
          <w:ilvl w:val="-1"/>
          <w:numId w:val="0"/>
        </w:numPr>
        <w:ind w:left="0" w:firstLine="0"/>
        <w:rPr>
          <w:rFonts w:ascii="Times New Roman" w:hAnsi="Times New Roman" w:cs="Times New Roman"/>
          <w:sz w:val="32"/>
          <w:szCs w:val="32"/>
        </w:rPr>
      </w:pPr>
    </w:p>
    <w:p>
      <w:pPr>
        <w:rPr>
          <w:rFonts w:ascii="Times New Roman" w:hAnsi="Times New Roman" w:cs="Times New Roman"/>
        </w:rPr>
      </w:pPr>
    </w:p>
    <w:p>
      <w:pPr>
        <w:rPr>
          <w:rFonts w:ascii="Times New Roman" w:hAnsi="Times New Roman" w:cs="Times New Roman"/>
        </w:rPr>
      </w:pPr>
    </w:p>
    <w:p>
      <w:pPr>
        <w:spacing w:line="560" w:lineRule="exact"/>
        <w:rPr>
          <w:rFonts w:ascii="Times New Roman" w:hAnsi="Times New Roman" w:cs="Times New Roman"/>
          <w:sz w:val="32"/>
          <w:szCs w:val="32"/>
        </w:rPr>
      </w:pPr>
      <w:r>
        <w:rPr>
          <w:rFonts w:hint="default" w:ascii="Times New Roman" w:hAnsi="Times New Roman" w:cs="Times New Roman"/>
          <w:lang w:eastAsia="zh-CN"/>
        </w:rPr>
        <w:tab/>
      </w:r>
    </w:p>
    <w:p>
      <w:pPr>
        <w:spacing w:line="560" w:lineRule="exact"/>
        <w:rPr>
          <w:rFonts w:ascii="Times New Roman" w:hAnsi="Times New Roman" w:cs="Times New Roman"/>
          <w:sz w:val="32"/>
          <w:szCs w:val="32"/>
        </w:rPr>
      </w:pPr>
      <w:r>
        <w:rPr>
          <w:rFonts w:hint="default" w:ascii="Times New Roman" w:hAnsi="Times New Roman" w:eastAsia="黑体" w:cs="Times New Roman"/>
          <w:sz w:val="32"/>
          <w:szCs w:val="32"/>
          <w:lang w:val="en-US" w:eastAsia="zh-CN"/>
        </w:rPr>
        <w:t>一、</w:t>
      </w:r>
      <w:r>
        <w:rPr>
          <w:rFonts w:ascii="Times New Roman" w:hAnsi="Times New Roman" w:eastAsia="黑体" w:cs="Times New Roman"/>
          <w:sz w:val="32"/>
          <w:szCs w:val="32"/>
        </w:rPr>
        <w:t>申报单位基本信息</w:t>
      </w:r>
    </w:p>
    <w:tbl>
      <w:tblPr>
        <w:tblStyle w:val="11"/>
        <w:tblW w:w="97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1725"/>
        <w:gridCol w:w="5"/>
        <w:gridCol w:w="2228"/>
        <w:gridCol w:w="730"/>
        <w:gridCol w:w="1912"/>
        <w:gridCol w:w="2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76"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单位名称</w:t>
            </w:r>
          </w:p>
        </w:tc>
        <w:tc>
          <w:tcPr>
            <w:tcW w:w="7033" w:type="dxa"/>
            <w:gridSpan w:val="5"/>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76"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注册地址</w:t>
            </w:r>
          </w:p>
        </w:tc>
        <w:tc>
          <w:tcPr>
            <w:tcW w:w="2233"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Cs/>
                <w:sz w:val="28"/>
                <w:szCs w:val="28"/>
              </w:rPr>
            </w:pPr>
          </w:p>
        </w:tc>
        <w:tc>
          <w:tcPr>
            <w:tcW w:w="2642"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pacing w:val="-20"/>
                <w:sz w:val="28"/>
                <w:szCs w:val="28"/>
              </w:rPr>
              <w:t>注册时间</w:t>
            </w:r>
          </w:p>
        </w:tc>
        <w:tc>
          <w:tcPr>
            <w:tcW w:w="2158"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76"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注册登记证</w:t>
            </w:r>
          </w:p>
        </w:tc>
        <w:tc>
          <w:tcPr>
            <w:tcW w:w="2233"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Cs/>
                <w:sz w:val="28"/>
                <w:szCs w:val="28"/>
              </w:rPr>
            </w:pPr>
          </w:p>
        </w:tc>
        <w:tc>
          <w:tcPr>
            <w:tcW w:w="2642"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注册登记号</w:t>
            </w:r>
          </w:p>
        </w:tc>
        <w:tc>
          <w:tcPr>
            <w:tcW w:w="215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76"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pacing w:val="-20"/>
                <w:sz w:val="28"/>
                <w:szCs w:val="28"/>
              </w:rPr>
              <w:t>法定代表人</w:t>
            </w:r>
          </w:p>
        </w:tc>
        <w:tc>
          <w:tcPr>
            <w:tcW w:w="2233"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ind w:left="-109" w:leftChars="-34" w:firstLine="117" w:firstLineChars="42"/>
              <w:jc w:val="center"/>
              <w:textAlignment w:val="auto"/>
              <w:rPr>
                <w:rFonts w:ascii="Times New Roman" w:hAnsi="Times New Roman" w:eastAsia="仿宋_GB2312" w:cs="Times New Roman"/>
                <w:bCs/>
                <w:sz w:val="28"/>
                <w:szCs w:val="28"/>
              </w:rPr>
            </w:pPr>
          </w:p>
        </w:tc>
        <w:tc>
          <w:tcPr>
            <w:tcW w:w="2642"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电话</w:t>
            </w:r>
          </w:p>
        </w:tc>
        <w:tc>
          <w:tcPr>
            <w:tcW w:w="2158"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76"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pacing w:val="-20"/>
                <w:sz w:val="28"/>
                <w:szCs w:val="28"/>
              </w:rPr>
              <w:t>开户银行</w:t>
            </w:r>
          </w:p>
        </w:tc>
        <w:tc>
          <w:tcPr>
            <w:tcW w:w="2233"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Cs/>
                <w:sz w:val="28"/>
                <w:szCs w:val="28"/>
              </w:rPr>
            </w:pPr>
          </w:p>
        </w:tc>
        <w:tc>
          <w:tcPr>
            <w:tcW w:w="2642"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开户名称</w:t>
            </w:r>
          </w:p>
        </w:tc>
        <w:tc>
          <w:tcPr>
            <w:tcW w:w="215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76"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银行账号</w:t>
            </w:r>
          </w:p>
        </w:tc>
        <w:tc>
          <w:tcPr>
            <w:tcW w:w="7033" w:type="dxa"/>
            <w:gridSpan w:val="5"/>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76"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地址邮编</w:t>
            </w:r>
          </w:p>
        </w:tc>
        <w:tc>
          <w:tcPr>
            <w:tcW w:w="7033" w:type="dxa"/>
            <w:gridSpan w:val="5"/>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vMerge w:val="restart"/>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项</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目</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负</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责</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人</w:t>
            </w:r>
          </w:p>
        </w:tc>
        <w:tc>
          <w:tcPr>
            <w:tcW w:w="172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姓 名</w:t>
            </w:r>
          </w:p>
        </w:tc>
        <w:tc>
          <w:tcPr>
            <w:tcW w:w="2233"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z w:val="28"/>
                <w:szCs w:val="28"/>
              </w:rPr>
            </w:pPr>
          </w:p>
        </w:tc>
        <w:tc>
          <w:tcPr>
            <w:tcW w:w="730" w:type="dxa"/>
            <w:vMerge w:val="restart"/>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项</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目</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联</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系</w:t>
            </w:r>
          </w:p>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pacing w:val="-20"/>
                <w:sz w:val="28"/>
                <w:szCs w:val="28"/>
              </w:rPr>
              <w:t>人</w:t>
            </w:r>
          </w:p>
        </w:tc>
        <w:tc>
          <w:tcPr>
            <w:tcW w:w="191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姓 名</w:t>
            </w:r>
          </w:p>
        </w:tc>
        <w:tc>
          <w:tcPr>
            <w:tcW w:w="2158"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
                <w:bCs w:val="0"/>
                <w:spacing w:val="-20"/>
                <w:sz w:val="28"/>
                <w:szCs w:val="28"/>
              </w:rPr>
            </w:pPr>
          </w:p>
        </w:tc>
        <w:tc>
          <w:tcPr>
            <w:tcW w:w="172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部门及</w:t>
            </w:r>
            <w:r>
              <w:rPr>
                <w:rFonts w:ascii="Times New Roman" w:hAnsi="Times New Roman" w:eastAsia="仿宋_GB2312" w:cs="Times New Roman"/>
                <w:b/>
                <w:bCs w:val="0"/>
                <w:spacing w:val="-20"/>
                <w:sz w:val="28"/>
                <w:szCs w:val="28"/>
              </w:rPr>
              <w:t>职务</w:t>
            </w:r>
          </w:p>
        </w:tc>
        <w:tc>
          <w:tcPr>
            <w:tcW w:w="2233"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z w:val="28"/>
                <w:szCs w:val="28"/>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
                <w:bCs w:val="0"/>
                <w:spacing w:val="-20"/>
                <w:sz w:val="28"/>
                <w:szCs w:val="28"/>
              </w:rPr>
            </w:pPr>
          </w:p>
        </w:tc>
        <w:tc>
          <w:tcPr>
            <w:tcW w:w="191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z w:val="28"/>
                <w:szCs w:val="28"/>
              </w:rPr>
            </w:pPr>
            <w:r>
              <w:rPr>
                <w:rFonts w:ascii="Times New Roman" w:hAnsi="Times New Roman" w:eastAsia="仿宋_GB2312" w:cs="Times New Roman"/>
                <w:b/>
                <w:bCs w:val="0"/>
                <w:sz w:val="28"/>
                <w:szCs w:val="28"/>
              </w:rPr>
              <w:t>部门及职务</w:t>
            </w:r>
          </w:p>
        </w:tc>
        <w:tc>
          <w:tcPr>
            <w:tcW w:w="2158"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
                <w:bCs w:val="0"/>
                <w:sz w:val="28"/>
                <w:szCs w:val="28"/>
              </w:rPr>
            </w:pPr>
          </w:p>
        </w:tc>
        <w:tc>
          <w:tcPr>
            <w:tcW w:w="172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电话</w:t>
            </w:r>
          </w:p>
        </w:tc>
        <w:tc>
          <w:tcPr>
            <w:tcW w:w="2233"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pacing w:val="-20"/>
                <w:sz w:val="28"/>
                <w:szCs w:val="28"/>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p>
        </w:tc>
        <w:tc>
          <w:tcPr>
            <w:tcW w:w="191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电话</w:t>
            </w:r>
          </w:p>
        </w:tc>
        <w:tc>
          <w:tcPr>
            <w:tcW w:w="2158"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
                <w:bCs w:val="0"/>
                <w:spacing w:val="-20"/>
                <w:sz w:val="28"/>
                <w:szCs w:val="28"/>
              </w:rPr>
            </w:pPr>
          </w:p>
        </w:tc>
        <w:tc>
          <w:tcPr>
            <w:tcW w:w="172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传真</w:t>
            </w:r>
          </w:p>
        </w:tc>
        <w:tc>
          <w:tcPr>
            <w:tcW w:w="2233"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pacing w:val="-20"/>
                <w:sz w:val="28"/>
                <w:szCs w:val="28"/>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p>
        </w:tc>
        <w:tc>
          <w:tcPr>
            <w:tcW w:w="191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传真</w:t>
            </w:r>
          </w:p>
        </w:tc>
        <w:tc>
          <w:tcPr>
            <w:tcW w:w="2158"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
                <w:bCs w:val="0"/>
                <w:spacing w:val="-20"/>
                <w:sz w:val="28"/>
                <w:szCs w:val="28"/>
              </w:rPr>
            </w:pPr>
          </w:p>
        </w:tc>
        <w:tc>
          <w:tcPr>
            <w:tcW w:w="172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手机</w:t>
            </w:r>
          </w:p>
        </w:tc>
        <w:tc>
          <w:tcPr>
            <w:tcW w:w="2233"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pacing w:val="-20"/>
                <w:sz w:val="28"/>
                <w:szCs w:val="28"/>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p>
        </w:tc>
        <w:tc>
          <w:tcPr>
            <w:tcW w:w="191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手机</w:t>
            </w:r>
          </w:p>
        </w:tc>
        <w:tc>
          <w:tcPr>
            <w:tcW w:w="2158"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1"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Times New Roman" w:hAnsi="Times New Roman" w:eastAsia="仿宋_GB2312" w:cs="Times New Roman"/>
                <w:b/>
                <w:bCs w:val="0"/>
                <w:spacing w:val="-20"/>
                <w:sz w:val="28"/>
                <w:szCs w:val="28"/>
              </w:rPr>
            </w:pPr>
          </w:p>
        </w:tc>
        <w:tc>
          <w:tcPr>
            <w:tcW w:w="172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电 邮</w:t>
            </w:r>
          </w:p>
        </w:tc>
        <w:tc>
          <w:tcPr>
            <w:tcW w:w="2233"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pacing w:val="-20"/>
                <w:sz w:val="28"/>
                <w:szCs w:val="28"/>
              </w:rPr>
            </w:pPr>
          </w:p>
        </w:tc>
        <w:tc>
          <w:tcPr>
            <w:tcW w:w="730" w:type="dxa"/>
            <w:vMerge w:val="continue"/>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p>
        </w:tc>
        <w:tc>
          <w:tcPr>
            <w:tcW w:w="191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Times New Roman" w:hAnsi="Times New Roman" w:eastAsia="仿宋_GB2312" w:cs="Times New Roman"/>
                <w:b/>
                <w:bCs w:val="0"/>
                <w:spacing w:val="-20"/>
                <w:sz w:val="28"/>
                <w:szCs w:val="28"/>
              </w:rPr>
            </w:pPr>
            <w:r>
              <w:rPr>
                <w:rFonts w:ascii="Times New Roman" w:hAnsi="Times New Roman" w:eastAsia="仿宋_GB2312" w:cs="Times New Roman"/>
                <w:b/>
                <w:bCs w:val="0"/>
                <w:spacing w:val="-20"/>
                <w:sz w:val="28"/>
                <w:szCs w:val="28"/>
              </w:rPr>
              <w:t>电 邮</w:t>
            </w:r>
          </w:p>
        </w:tc>
        <w:tc>
          <w:tcPr>
            <w:tcW w:w="2158"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pacing w:val="-2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0" w:hRule="atLeast"/>
          <w:jc w:val="center"/>
        </w:trPr>
        <w:tc>
          <w:tcPr>
            <w:tcW w:w="2681" w:type="dxa"/>
            <w:gridSpan w:val="3"/>
            <w:tcBorders>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line="400" w:lineRule="exact"/>
              <w:ind w:left="0" w:leftChars="0" w:right="0" w:rightChars="0" w:firstLine="0" w:firstLineChars="0"/>
              <w:jc w:val="center"/>
              <w:textAlignment w:val="auto"/>
              <w:rPr>
                <w:rFonts w:hint="default" w:ascii="Times New Roman" w:hAnsi="Times New Roman" w:eastAsia="仿宋_GB2312" w:cs="Times New Roman"/>
                <w:b/>
                <w:sz w:val="28"/>
                <w:szCs w:val="28"/>
                <w:lang w:val="en-US" w:eastAsia="zh-CN"/>
              </w:rPr>
            </w:pPr>
            <w:r>
              <w:rPr>
                <w:rFonts w:hint="default" w:ascii="Times New Roman" w:hAnsi="Times New Roman" w:cs="Times New Roman"/>
                <w:b/>
                <w:sz w:val="28"/>
                <w:szCs w:val="28"/>
                <w:lang w:val="en-US" w:eastAsia="zh-CN"/>
              </w:rPr>
              <w:t>工作基础</w:t>
            </w:r>
          </w:p>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pacing w:val="-20"/>
                <w:sz w:val="28"/>
                <w:szCs w:val="28"/>
              </w:rPr>
            </w:pPr>
          </w:p>
        </w:tc>
        <w:tc>
          <w:tcPr>
            <w:tcW w:w="7028" w:type="dxa"/>
            <w:gridSpan w:val="4"/>
            <w:tcBorders>
              <w:lef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ascii="Times New Roman" w:hAnsi="Times New Roman" w:eastAsia="仿宋_GB2312" w:cs="Times New Roman"/>
                <w:bCs/>
                <w:spacing w:val="-20"/>
                <w:sz w:val="28"/>
                <w:szCs w:val="28"/>
              </w:rPr>
            </w:pPr>
            <w:r>
              <w:rPr>
                <w:rFonts w:hint="default" w:ascii="Times New Roman" w:hAnsi="Times New Roman" w:eastAsia="楷体_GB2312" w:cs="Times New Roman"/>
                <w:bCs w:val="0"/>
                <w:spacing w:val="0"/>
                <w:sz w:val="32"/>
                <w:szCs w:val="32"/>
              </w:rPr>
              <w:t>（</w:t>
            </w:r>
            <w:r>
              <w:rPr>
                <w:rFonts w:hint="default" w:ascii="Times New Roman" w:hAnsi="Times New Roman" w:eastAsia="楷体_GB2312" w:cs="Times New Roman"/>
                <w:bCs w:val="0"/>
                <w:spacing w:val="0"/>
                <w:sz w:val="32"/>
                <w:szCs w:val="32"/>
                <w:lang w:eastAsia="zh-CN"/>
              </w:rPr>
              <w:t>具体介绍申报单位</w:t>
            </w:r>
            <w:r>
              <w:rPr>
                <w:rFonts w:hint="default" w:ascii="Times New Roman" w:hAnsi="Times New Roman" w:eastAsia="楷体_GB2312" w:cs="Times New Roman"/>
                <w:bCs w:val="0"/>
                <w:spacing w:val="0"/>
                <w:sz w:val="32"/>
                <w:szCs w:val="32"/>
              </w:rPr>
              <w:t>主要业务</w:t>
            </w:r>
            <w:r>
              <w:rPr>
                <w:rFonts w:hint="default" w:ascii="Times New Roman" w:hAnsi="Times New Roman" w:eastAsia="楷体_GB2312" w:cs="Times New Roman"/>
                <w:bCs w:val="0"/>
                <w:spacing w:val="0"/>
                <w:sz w:val="32"/>
                <w:szCs w:val="32"/>
                <w:lang w:eastAsia="zh-CN"/>
              </w:rPr>
              <w:t>、</w:t>
            </w:r>
            <w:r>
              <w:rPr>
                <w:rFonts w:hint="default" w:ascii="Times New Roman" w:hAnsi="Times New Roman" w:eastAsia="楷体_GB2312" w:cs="Times New Roman"/>
                <w:bCs w:val="0"/>
                <w:spacing w:val="0"/>
                <w:sz w:val="32"/>
                <w:szCs w:val="32"/>
              </w:rPr>
              <w:t>主要业绩、主要荣誉</w:t>
            </w:r>
            <w:r>
              <w:rPr>
                <w:rFonts w:hint="default" w:ascii="Times New Roman" w:hAnsi="Times New Roman" w:eastAsia="楷体_GB2312" w:cs="Times New Roman"/>
                <w:bCs w:val="0"/>
                <w:spacing w:val="0"/>
                <w:sz w:val="32"/>
                <w:szCs w:val="32"/>
                <w:lang w:eastAsia="zh-CN"/>
              </w:rPr>
              <w:t>等基本情况，包括但不限于所具备的项目团队、人力资源、信息化设施、财政资金项目管理工作制度规范等工作基础，以及同类和相关项目经验、优势资源等</w:t>
            </w:r>
            <w:r>
              <w:rPr>
                <w:rFonts w:hint="default" w:ascii="Times New Roman" w:hAnsi="Times New Roman" w:eastAsia="楷体_GB2312" w:cs="Times New Roman"/>
                <w:bCs w:val="0"/>
                <w:spacing w:val="0"/>
                <w:sz w:val="32"/>
                <w:szCs w:val="32"/>
              </w:rPr>
              <w:t>。）</w:t>
            </w:r>
          </w:p>
        </w:tc>
      </w:tr>
    </w:tbl>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黑体" w:cs="Times New Roman"/>
          <w:color w:val="000000"/>
          <w:kern w:val="0"/>
          <w:sz w:val="32"/>
          <w:szCs w:val="32"/>
          <w:lang w:val="zh-CN"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default" w:ascii="Times New Roman" w:hAnsi="Times New Roman" w:eastAsia="黑体" w:cs="Times New Roman"/>
          <w:color w:val="000000"/>
          <w:kern w:val="0"/>
          <w:sz w:val="32"/>
          <w:szCs w:val="32"/>
          <w:lang w:val="zh-CN" w:eastAsia="zh-CN"/>
        </w:rPr>
      </w:pPr>
      <w:r>
        <w:rPr>
          <w:rFonts w:hint="default" w:ascii="Times New Roman" w:hAnsi="Times New Roman" w:eastAsia="黑体" w:cs="Times New Roman"/>
          <w:color w:val="000000"/>
          <w:kern w:val="0"/>
          <w:sz w:val="32"/>
          <w:szCs w:val="32"/>
          <w:lang w:val="en-US" w:eastAsia="zh-CN"/>
        </w:rPr>
        <w:t>二、</w:t>
      </w:r>
      <w:r>
        <w:rPr>
          <w:rFonts w:hint="default" w:ascii="Times New Roman" w:hAnsi="Times New Roman" w:eastAsia="黑体" w:cs="Times New Roman"/>
          <w:color w:val="000000"/>
          <w:kern w:val="0"/>
          <w:sz w:val="32"/>
          <w:szCs w:val="32"/>
          <w:lang w:val="zh-CN" w:eastAsia="zh-CN"/>
        </w:rPr>
        <w:t>申报单位补充情况表</w:t>
      </w:r>
    </w:p>
    <w:tbl>
      <w:tblPr>
        <w:tblStyle w:val="11"/>
        <w:tblW w:w="9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2933"/>
        <w:gridCol w:w="1402"/>
        <w:gridCol w:w="74"/>
        <w:gridCol w:w="1234"/>
        <w:gridCol w:w="642"/>
        <w:gridCol w:w="713"/>
        <w:gridCol w:w="1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restart"/>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单位概况</w:t>
            </w:r>
          </w:p>
        </w:tc>
        <w:tc>
          <w:tcPr>
            <w:tcW w:w="4409" w:type="dxa"/>
            <w:gridSpan w:val="3"/>
            <w:shd w:val="clear" w:color="auto" w:fill="FFFFFF" w:themeFill="background1"/>
            <w:noWrap w:val="0"/>
            <w:vAlign w:val="center"/>
          </w:tcPr>
          <w:p>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总人数／研发人数</w:t>
            </w:r>
          </w:p>
        </w:tc>
        <w:tc>
          <w:tcPr>
            <w:tcW w:w="3945" w:type="dxa"/>
            <w:gridSpan w:val="4"/>
            <w:tcBorders>
              <w:right w:val="single" w:color="auto" w:sz="4" w:space="0"/>
            </w:tcBorders>
            <w:noWrap w:val="0"/>
            <w:vAlign w:val="center"/>
          </w:tcPr>
          <w:p>
            <w:pPr>
              <w:spacing w:line="340" w:lineRule="exact"/>
              <w:jc w:val="center"/>
              <w:rPr>
                <w:rFonts w:hint="default" w:ascii="Times New Roman" w:hAnsi="Times New Roman" w:eastAsia="仿宋_GB2312" w:cs="Times New Roman"/>
                <w:strike/>
                <w:sz w:val="28"/>
                <w:szCs w:val="28"/>
                <w:highlight w:val="none"/>
              </w:rPr>
            </w:pPr>
            <w:r>
              <w:rPr>
                <w:rFonts w:hint="default" w:ascii="Times New Roman" w:hAnsi="Times New Roman" w:cs="Times New Roman"/>
                <w:sz w:val="28"/>
                <w:szCs w:val="28"/>
                <w:highlight w:val="none"/>
              </w:rPr>
              <w:t>高新技术企业／专精特新企业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top w:val="single" w:color="auto" w:sz="8" w:space="0"/>
              <w:left w:val="single" w:color="auto" w:sz="4" w:space="0"/>
            </w:tcBorders>
            <w:noWrap w:val="0"/>
            <w:vAlign w:val="center"/>
          </w:tcPr>
          <w:p>
            <w:pPr>
              <w:widowControl/>
              <w:spacing w:line="340" w:lineRule="exact"/>
              <w:jc w:val="left"/>
              <w:rPr>
                <w:rFonts w:hint="default" w:ascii="Times New Roman" w:hAnsi="Times New Roman" w:eastAsia="仿宋_GB2312" w:cs="Times New Roman"/>
                <w:b/>
                <w:sz w:val="28"/>
                <w:szCs w:val="28"/>
              </w:rPr>
            </w:pPr>
          </w:p>
        </w:tc>
        <w:tc>
          <w:tcPr>
            <w:tcW w:w="4409" w:type="dxa"/>
            <w:gridSpan w:val="3"/>
            <w:shd w:val="clear" w:color="auto" w:fill="FFFFFF" w:themeFill="background1"/>
            <w:noWrap w:val="0"/>
            <w:vAlign w:val="center"/>
          </w:tcPr>
          <w:p>
            <w:pPr>
              <w:spacing w:line="340" w:lineRule="exact"/>
              <w:jc w:val="center"/>
              <w:rPr>
                <w:rFonts w:hint="default" w:ascii="Times New Roman" w:hAnsi="Times New Roman" w:eastAsia="仿宋_GB2312" w:cs="Times New Roman"/>
                <w:sz w:val="28"/>
                <w:szCs w:val="28"/>
              </w:rPr>
            </w:pPr>
          </w:p>
        </w:tc>
        <w:tc>
          <w:tcPr>
            <w:tcW w:w="3945" w:type="dxa"/>
            <w:gridSpan w:val="4"/>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高新技术企业</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是</w:t>
            </w:r>
            <w:r>
              <w:rPr>
                <w:rFonts w:hint="default" w:ascii="Times New Roman" w:hAnsi="Times New Roman" w:cs="Times New Roman"/>
                <w:sz w:val="28"/>
                <w:szCs w:val="28"/>
                <w:lang w:eastAsia="zh-CN"/>
              </w:rPr>
              <w:t>□</w:t>
            </w:r>
            <w:r>
              <w:rPr>
                <w:rFonts w:hint="default" w:ascii="Times New Roman" w:hAnsi="Times New Roman" w:eastAsia="仿宋_GB2312" w:cs="Times New Roman"/>
                <w:sz w:val="28"/>
                <w:szCs w:val="28"/>
              </w:rPr>
              <w:t>否□</w:t>
            </w:r>
          </w:p>
          <w:p>
            <w:pPr>
              <w:spacing w:line="340" w:lineRule="exact"/>
              <w:jc w:val="center"/>
              <w:rPr>
                <w:rFonts w:hint="default" w:ascii="Times New Roman" w:hAnsi="Times New Roman" w:eastAsia="仿宋_GB2312" w:cs="Times New Roman"/>
                <w:sz w:val="28"/>
                <w:szCs w:val="28"/>
                <w:lang w:val="en-US" w:eastAsia="zh-CN"/>
              </w:rPr>
            </w:pPr>
            <w:r>
              <w:rPr>
                <w:rFonts w:hint="default" w:ascii="Times New Roman" w:hAnsi="Times New Roman" w:eastAsia="仿宋_GB2312" w:cs="Times New Roman"/>
                <w:sz w:val="28"/>
                <w:szCs w:val="28"/>
              </w:rPr>
              <w:t>专精特新企业</w:t>
            </w:r>
            <w:r>
              <w:rPr>
                <w:rFonts w:hint="default" w:ascii="Times New Roman" w:hAnsi="Times New Roman" w:cs="Times New Roman"/>
                <w:sz w:val="28"/>
                <w:szCs w:val="28"/>
                <w:lang w:val="en-US" w:eastAsia="zh-CN"/>
              </w:rPr>
              <w:t xml:space="preserve"> </w:t>
            </w:r>
            <w:r>
              <w:rPr>
                <w:rFonts w:hint="default" w:ascii="Times New Roman" w:hAnsi="Times New Roman" w:eastAsia="仿宋_GB2312" w:cs="Times New Roman"/>
                <w:sz w:val="28"/>
                <w:szCs w:val="28"/>
              </w:rPr>
              <w:t>是</w:t>
            </w:r>
            <w:r>
              <w:rPr>
                <w:rFonts w:hint="default" w:ascii="Times New Roman" w:hAnsi="Times New Roman" w:cs="Times New Roman"/>
                <w:sz w:val="28"/>
                <w:szCs w:val="28"/>
                <w:lang w:eastAsia="zh-CN"/>
              </w:rPr>
              <w:t>□</w:t>
            </w:r>
            <w:r>
              <w:rPr>
                <w:rFonts w:hint="default" w:ascii="Times New Roman" w:hAnsi="Times New Roman" w:eastAsia="仿宋_GB2312" w:cs="Times New Roman"/>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restart"/>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近三年专利情况</w:t>
            </w:r>
          </w:p>
          <w:p>
            <w:pPr>
              <w:spacing w:line="340" w:lineRule="exact"/>
              <w:jc w:val="center"/>
              <w:rPr>
                <w:rFonts w:hint="default" w:ascii="Times New Roman" w:hAnsi="Times New Roman" w:eastAsia="仿宋_GB2312" w:cs="Times New Roman"/>
                <w:b/>
                <w:sz w:val="28"/>
                <w:szCs w:val="28"/>
              </w:rPr>
            </w:pPr>
          </w:p>
        </w:tc>
        <w:tc>
          <w:tcPr>
            <w:tcW w:w="2933" w:type="dxa"/>
            <w:noWrap w:val="0"/>
            <w:vAlign w:val="center"/>
          </w:tcPr>
          <w:p>
            <w:pPr>
              <w:spacing w:line="340" w:lineRule="exact"/>
              <w:jc w:val="center"/>
              <w:rPr>
                <w:rFonts w:hint="default" w:ascii="Times New Roman" w:hAnsi="Times New Roman" w:eastAsia="仿宋_GB2312" w:cs="Times New Roman"/>
                <w:sz w:val="28"/>
                <w:szCs w:val="28"/>
              </w:rPr>
            </w:pPr>
          </w:p>
        </w:tc>
        <w:tc>
          <w:tcPr>
            <w:tcW w:w="1476" w:type="dxa"/>
            <w:gridSpan w:val="2"/>
            <w:noWrap w:val="0"/>
            <w:vAlign w:val="center"/>
          </w:tcPr>
          <w:p>
            <w:pPr>
              <w:spacing w:line="340" w:lineRule="exact"/>
              <w:jc w:val="center"/>
              <w:rPr>
                <w:rFonts w:hint="default" w:ascii="Times New Roman" w:hAnsi="Times New Roman" w:eastAsia="仿宋_GB2312" w:cs="Times New Roman"/>
                <w:color w:val="auto"/>
                <w:sz w:val="28"/>
                <w:szCs w:val="28"/>
              </w:rPr>
            </w:pPr>
            <w:r>
              <w:rPr>
                <w:rFonts w:hint="default" w:ascii="Times New Roman" w:hAnsi="Times New Roman" w:cs="Times New Roman"/>
                <w:color w:val="auto"/>
                <w:sz w:val="28"/>
                <w:szCs w:val="28"/>
                <w:lang w:val="en-US" w:eastAsia="zh-CN"/>
              </w:rPr>
              <w:t>2023</w:t>
            </w:r>
            <w:r>
              <w:rPr>
                <w:rFonts w:hint="default" w:ascii="Times New Roman" w:hAnsi="Times New Roman" w:eastAsia="仿宋_GB2312" w:cs="Times New Roman"/>
                <w:color w:val="auto"/>
                <w:sz w:val="28"/>
                <w:szCs w:val="28"/>
              </w:rPr>
              <w:t>年</w:t>
            </w:r>
          </w:p>
        </w:tc>
        <w:tc>
          <w:tcPr>
            <w:tcW w:w="1234" w:type="dxa"/>
            <w:noWrap w:val="0"/>
            <w:vAlign w:val="center"/>
          </w:tcPr>
          <w:p>
            <w:pPr>
              <w:spacing w:line="340" w:lineRule="exact"/>
              <w:jc w:val="center"/>
              <w:rPr>
                <w:rFonts w:hint="default" w:ascii="Times New Roman" w:hAnsi="Times New Roman" w:eastAsia="仿宋_GB2312" w:cs="Times New Roman"/>
                <w:color w:val="auto"/>
                <w:sz w:val="28"/>
                <w:szCs w:val="28"/>
              </w:rPr>
            </w:pPr>
            <w:r>
              <w:rPr>
                <w:rFonts w:hint="default" w:ascii="Times New Roman" w:hAnsi="Times New Roman" w:cs="Times New Roman"/>
                <w:color w:val="auto"/>
                <w:sz w:val="28"/>
                <w:szCs w:val="28"/>
                <w:lang w:val="en-US" w:eastAsia="zh-CN"/>
              </w:rPr>
              <w:t>2024</w:t>
            </w:r>
            <w:r>
              <w:rPr>
                <w:rFonts w:hint="default" w:ascii="Times New Roman" w:hAnsi="Times New Roman" w:eastAsia="仿宋_GB2312" w:cs="Times New Roman"/>
                <w:color w:val="auto"/>
                <w:sz w:val="28"/>
                <w:szCs w:val="28"/>
              </w:rPr>
              <w:t>年</w:t>
            </w:r>
          </w:p>
        </w:tc>
        <w:tc>
          <w:tcPr>
            <w:tcW w:w="1355" w:type="dxa"/>
            <w:gridSpan w:val="2"/>
            <w:tcBorders>
              <w:right w:val="single" w:color="auto" w:sz="4" w:space="0"/>
            </w:tcBorders>
            <w:noWrap w:val="0"/>
            <w:vAlign w:val="center"/>
          </w:tcPr>
          <w:p>
            <w:pPr>
              <w:spacing w:line="340" w:lineRule="exact"/>
              <w:jc w:val="center"/>
              <w:rPr>
                <w:rFonts w:hint="default" w:ascii="Times New Roman" w:hAnsi="Times New Roman" w:eastAsia="仿宋_GB2312" w:cs="Times New Roman"/>
                <w:color w:val="auto"/>
                <w:sz w:val="28"/>
                <w:szCs w:val="28"/>
              </w:rPr>
            </w:pPr>
            <w:r>
              <w:rPr>
                <w:rFonts w:hint="default" w:ascii="Times New Roman" w:hAnsi="Times New Roman" w:cs="Times New Roman"/>
                <w:color w:val="auto"/>
                <w:sz w:val="28"/>
                <w:szCs w:val="28"/>
                <w:lang w:val="en-US" w:eastAsia="zh-CN"/>
              </w:rPr>
              <w:t>2025</w:t>
            </w:r>
            <w:r>
              <w:rPr>
                <w:rFonts w:hint="default" w:ascii="Times New Roman" w:hAnsi="Times New Roman" w:eastAsia="仿宋_GB2312" w:cs="Times New Roman"/>
                <w:color w:val="auto"/>
                <w:sz w:val="28"/>
                <w:szCs w:val="28"/>
              </w:rPr>
              <w:t>年</w:t>
            </w:r>
          </w:p>
        </w:tc>
        <w:tc>
          <w:tcPr>
            <w:tcW w:w="1356" w:type="dxa"/>
            <w:tcBorders>
              <w:right w:val="single" w:color="auto" w:sz="4" w:space="0"/>
            </w:tcBorders>
            <w:noWrap w:val="0"/>
            <w:vAlign w:val="center"/>
          </w:tcPr>
          <w:p>
            <w:pPr>
              <w:spacing w:line="340" w:lineRule="exact"/>
              <w:jc w:val="center"/>
              <w:rPr>
                <w:rFonts w:hint="default" w:ascii="Times New Roman" w:hAnsi="Times New Roman" w:cs="Times New Roman"/>
                <w:color w:val="auto"/>
                <w:sz w:val="28"/>
                <w:szCs w:val="28"/>
                <w:lang w:val="en-US" w:eastAsia="zh-CN"/>
              </w:rPr>
            </w:pPr>
            <w:r>
              <w:rPr>
                <w:rFonts w:hint="default" w:ascii="Times New Roman" w:hAnsi="Times New Roman" w:cs="Times New Roman"/>
                <w:color w:val="auto"/>
                <w:sz w:val="28"/>
                <w:szCs w:val="28"/>
                <w:lang w:val="en-US" w:eastAsia="zh-CN"/>
              </w:rPr>
              <w:t>2026</w:t>
            </w:r>
            <w:r>
              <w:rPr>
                <w:rFonts w:hint="default" w:ascii="Times New Roman" w:hAnsi="Times New Roman" w:eastAsia="仿宋_GB2312" w:cs="Times New Roman"/>
                <w:color w:val="auto"/>
                <w:sz w:val="28"/>
                <w:szCs w:val="28"/>
              </w:rPr>
              <w:t>年</w:t>
            </w:r>
            <w:r>
              <w:rPr>
                <w:rFonts w:hint="default" w:ascii="Times New Roman" w:hAnsi="Times New Roman" w:cs="Times New Roman"/>
                <w:color w:val="auto"/>
                <w:sz w:val="28"/>
                <w:szCs w:val="28"/>
                <w:lang w:val="en-US" w:eastAsia="zh-CN"/>
              </w:rPr>
              <w:t>1-6月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spacing w:line="340" w:lineRule="exact"/>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cs="Times New Roman"/>
                <w:sz w:val="28"/>
                <w:szCs w:val="28"/>
                <w:lang w:eastAsia="zh-CN"/>
              </w:rPr>
              <w:t>发明专利申请</w:t>
            </w:r>
          </w:p>
        </w:tc>
        <w:tc>
          <w:tcPr>
            <w:tcW w:w="1476" w:type="dxa"/>
            <w:gridSpan w:val="2"/>
            <w:noWrap w:val="0"/>
            <w:vAlign w:val="center"/>
          </w:tcPr>
          <w:p>
            <w:pPr>
              <w:spacing w:line="340" w:lineRule="exact"/>
              <w:jc w:val="left"/>
              <w:rPr>
                <w:rFonts w:hint="default" w:ascii="Times New Roman" w:hAnsi="Times New Roman" w:eastAsia="仿宋_GB2312" w:cs="Times New Roman"/>
                <w:sz w:val="28"/>
                <w:szCs w:val="28"/>
                <w:lang w:val="en-US" w:eastAsia="zh-CN"/>
              </w:rPr>
            </w:pPr>
          </w:p>
        </w:tc>
        <w:tc>
          <w:tcPr>
            <w:tcW w:w="1234" w:type="dxa"/>
            <w:noWrap w:val="0"/>
            <w:vAlign w:val="center"/>
          </w:tcPr>
          <w:p>
            <w:pPr>
              <w:spacing w:line="340" w:lineRule="exact"/>
              <w:jc w:val="left"/>
              <w:rPr>
                <w:rFonts w:hint="default" w:ascii="Times New Roman" w:hAnsi="Times New Roman" w:eastAsia="仿宋_GB2312" w:cs="Times New Roman"/>
                <w:sz w:val="28"/>
                <w:szCs w:val="28"/>
                <w:lang w:eastAsia="zh-CN"/>
              </w:rPr>
            </w:pPr>
          </w:p>
        </w:tc>
        <w:tc>
          <w:tcPr>
            <w:tcW w:w="1355" w:type="dxa"/>
            <w:gridSpan w:val="2"/>
            <w:tcBorders>
              <w:right w:val="single" w:color="auto" w:sz="4" w:space="0"/>
            </w:tcBorders>
            <w:noWrap w:val="0"/>
            <w:vAlign w:val="center"/>
          </w:tcPr>
          <w:p>
            <w:pPr>
              <w:spacing w:line="340" w:lineRule="exact"/>
              <w:jc w:val="left"/>
              <w:rPr>
                <w:rFonts w:hint="default" w:ascii="Times New Roman" w:hAnsi="Times New Roman" w:eastAsia="仿宋_GB2312" w:cs="Times New Roman"/>
                <w:sz w:val="28"/>
                <w:szCs w:val="28"/>
                <w:lang w:eastAsia="zh-CN"/>
              </w:rPr>
            </w:pPr>
          </w:p>
        </w:tc>
        <w:tc>
          <w:tcPr>
            <w:tcW w:w="1356" w:type="dxa"/>
            <w:tcBorders>
              <w:right w:val="single" w:color="auto" w:sz="4" w:space="0"/>
            </w:tcBorders>
            <w:noWrap w:val="0"/>
            <w:vAlign w:val="center"/>
          </w:tcPr>
          <w:p>
            <w:pPr>
              <w:spacing w:line="340" w:lineRule="exact"/>
              <w:jc w:val="left"/>
              <w:rPr>
                <w:rFonts w:hint="default" w:ascii="Times New Roman" w:hAnsi="Times New Roman" w:cs="Times New Roman"/>
                <w:sz w:val="28"/>
                <w:szCs w:val="28"/>
                <w:u w:val="singl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spacing w:line="340" w:lineRule="exact"/>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cs="Times New Roman"/>
                <w:sz w:val="28"/>
                <w:szCs w:val="28"/>
                <w:lang w:eastAsia="zh-CN"/>
              </w:rPr>
              <w:t>发明专利授权</w:t>
            </w:r>
          </w:p>
        </w:tc>
        <w:tc>
          <w:tcPr>
            <w:tcW w:w="1476" w:type="dxa"/>
            <w:gridSpan w:val="2"/>
            <w:noWrap w:val="0"/>
            <w:vAlign w:val="center"/>
          </w:tcPr>
          <w:p>
            <w:pPr>
              <w:spacing w:line="340" w:lineRule="exact"/>
              <w:jc w:val="left"/>
              <w:rPr>
                <w:rFonts w:hint="default" w:ascii="Times New Roman" w:hAnsi="Times New Roman" w:eastAsia="仿宋_GB2312" w:cs="Times New Roman"/>
                <w:sz w:val="28"/>
                <w:szCs w:val="28"/>
              </w:rPr>
            </w:pPr>
          </w:p>
        </w:tc>
        <w:tc>
          <w:tcPr>
            <w:tcW w:w="1234" w:type="dxa"/>
            <w:noWrap w:val="0"/>
            <w:vAlign w:val="center"/>
          </w:tcPr>
          <w:p>
            <w:pPr>
              <w:spacing w:line="340" w:lineRule="exact"/>
              <w:jc w:val="left"/>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left"/>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left"/>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有效发明专利</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件</w:t>
            </w:r>
            <w:r>
              <w:rPr>
                <w:rFonts w:hint="default" w:ascii="Times New Roman" w:hAnsi="Times New Roman" w:cs="Times New Roman"/>
                <w:sz w:val="28"/>
                <w:szCs w:val="28"/>
                <w:lang w:eastAsia="zh-CN"/>
              </w:rPr>
              <w:t>）</w:t>
            </w:r>
          </w:p>
          <w:p>
            <w:pPr>
              <w:spacing w:line="340" w:lineRule="exact"/>
              <w:jc w:val="center"/>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（截至期末）</w:t>
            </w:r>
          </w:p>
        </w:tc>
        <w:tc>
          <w:tcPr>
            <w:tcW w:w="1476" w:type="dxa"/>
            <w:gridSpan w:val="2"/>
            <w:noWrap w:val="0"/>
            <w:vAlign w:val="center"/>
          </w:tcPr>
          <w:p>
            <w:pPr>
              <w:spacing w:line="340" w:lineRule="exact"/>
              <w:jc w:val="center"/>
              <w:rPr>
                <w:rFonts w:hint="default" w:ascii="Times New Roman" w:hAnsi="Times New Roman" w:eastAsia="仿宋_GB2312" w:cs="Times New Roman"/>
                <w:sz w:val="28"/>
                <w:szCs w:val="28"/>
                <w:lang w:val="en-US" w:eastAsia="zh-CN"/>
              </w:rPr>
            </w:pPr>
          </w:p>
        </w:tc>
        <w:tc>
          <w:tcPr>
            <w:tcW w:w="1234" w:type="dxa"/>
            <w:noWrap w:val="0"/>
            <w:vAlign w:val="center"/>
          </w:tcPr>
          <w:p>
            <w:pPr>
              <w:spacing w:line="340" w:lineRule="exact"/>
              <w:jc w:val="center"/>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spacing w:line="340" w:lineRule="exact"/>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cs="Times New Roman"/>
                <w:sz w:val="28"/>
                <w:szCs w:val="28"/>
                <w:lang w:val="en-US" w:eastAsia="zh-CN"/>
              </w:rPr>
              <w:t>PCT申请</w:t>
            </w:r>
          </w:p>
        </w:tc>
        <w:tc>
          <w:tcPr>
            <w:tcW w:w="1476" w:type="dxa"/>
            <w:gridSpan w:val="2"/>
            <w:noWrap w:val="0"/>
            <w:vAlign w:val="center"/>
          </w:tcPr>
          <w:p>
            <w:pPr>
              <w:spacing w:line="340" w:lineRule="exact"/>
              <w:jc w:val="center"/>
              <w:rPr>
                <w:rFonts w:hint="default" w:ascii="Times New Roman" w:hAnsi="Times New Roman" w:eastAsia="仿宋_GB2312" w:cs="Times New Roman"/>
                <w:sz w:val="28"/>
                <w:szCs w:val="28"/>
              </w:rPr>
            </w:pPr>
          </w:p>
        </w:tc>
        <w:tc>
          <w:tcPr>
            <w:tcW w:w="1234" w:type="dxa"/>
            <w:noWrap w:val="0"/>
            <w:vAlign w:val="center"/>
          </w:tcPr>
          <w:p>
            <w:pPr>
              <w:spacing w:line="340" w:lineRule="exact"/>
              <w:jc w:val="center"/>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国（境）外累计</w:t>
            </w:r>
          </w:p>
          <w:p>
            <w:pPr>
              <w:spacing w:line="340" w:lineRule="exact"/>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eastAsia="仿宋_GB2312" w:cs="Times New Roman"/>
                <w:sz w:val="28"/>
                <w:szCs w:val="28"/>
              </w:rPr>
              <w:t>专利授权</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件</w:t>
            </w:r>
            <w:r>
              <w:rPr>
                <w:rFonts w:hint="default" w:ascii="Times New Roman" w:hAnsi="Times New Roman" w:cs="Times New Roman"/>
                <w:sz w:val="28"/>
                <w:szCs w:val="28"/>
                <w:lang w:eastAsia="zh-CN"/>
              </w:rPr>
              <w:t>）</w:t>
            </w:r>
            <w:r>
              <w:rPr>
                <w:rFonts w:hint="default" w:ascii="Times New Roman" w:hAnsi="Times New Roman" w:eastAsia="仿宋_GB2312" w:cs="Times New Roman"/>
                <w:sz w:val="28"/>
                <w:szCs w:val="28"/>
              </w:rPr>
              <w:t>（截至期末）</w:t>
            </w:r>
          </w:p>
        </w:tc>
        <w:tc>
          <w:tcPr>
            <w:tcW w:w="1476" w:type="dxa"/>
            <w:gridSpan w:val="2"/>
            <w:noWrap w:val="0"/>
            <w:vAlign w:val="center"/>
          </w:tcPr>
          <w:p>
            <w:pPr>
              <w:spacing w:line="340" w:lineRule="exact"/>
              <w:jc w:val="center"/>
              <w:rPr>
                <w:rFonts w:hint="default" w:ascii="Times New Roman" w:hAnsi="Times New Roman" w:eastAsia="仿宋_GB2312" w:cs="Times New Roman"/>
                <w:sz w:val="28"/>
                <w:szCs w:val="28"/>
              </w:rPr>
            </w:pPr>
          </w:p>
        </w:tc>
        <w:tc>
          <w:tcPr>
            <w:tcW w:w="1234" w:type="dxa"/>
            <w:noWrap w:val="0"/>
            <w:vAlign w:val="center"/>
          </w:tcPr>
          <w:p>
            <w:pPr>
              <w:spacing w:line="340" w:lineRule="exact"/>
              <w:jc w:val="center"/>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restart"/>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近三年专利</w:t>
            </w:r>
            <w:r>
              <w:rPr>
                <w:rFonts w:hint="default" w:ascii="Times New Roman" w:hAnsi="Times New Roman" w:cs="Times New Roman"/>
                <w:b/>
                <w:sz w:val="28"/>
                <w:szCs w:val="28"/>
                <w:lang w:val="en-US" w:eastAsia="zh-CN"/>
              </w:rPr>
              <w:t>转化运用</w:t>
            </w:r>
            <w:r>
              <w:rPr>
                <w:rFonts w:hint="default" w:ascii="Times New Roman" w:hAnsi="Times New Roman" w:eastAsia="仿宋_GB2312" w:cs="Times New Roman"/>
                <w:b/>
                <w:sz w:val="28"/>
                <w:szCs w:val="28"/>
              </w:rPr>
              <w:t>情况</w:t>
            </w:r>
          </w:p>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spacing w:line="340" w:lineRule="exact"/>
              <w:jc w:val="center"/>
              <w:rPr>
                <w:rFonts w:hint="default" w:ascii="Times New Roman" w:hAnsi="Times New Roman" w:eastAsia="仿宋_GB2312" w:cs="Times New Roman"/>
                <w:kern w:val="2"/>
                <w:sz w:val="28"/>
                <w:szCs w:val="28"/>
                <w:lang w:val="en-US" w:eastAsia="zh-CN" w:bidi="ar-SA"/>
              </w:rPr>
            </w:pPr>
            <w:r>
              <w:rPr>
                <w:rFonts w:hint="default" w:ascii="Times New Roman" w:hAnsi="Times New Roman" w:cs="Times New Roman"/>
                <w:sz w:val="28"/>
                <w:szCs w:val="28"/>
                <w:lang w:eastAsia="zh-CN"/>
              </w:rPr>
              <w:t>专利转化与实施数量（件）</w:t>
            </w:r>
          </w:p>
        </w:tc>
        <w:tc>
          <w:tcPr>
            <w:tcW w:w="1476" w:type="dxa"/>
            <w:gridSpan w:val="2"/>
            <w:noWrap w:val="0"/>
            <w:vAlign w:val="center"/>
          </w:tcPr>
          <w:p>
            <w:pPr>
              <w:spacing w:line="340" w:lineRule="exact"/>
              <w:jc w:val="center"/>
              <w:rPr>
                <w:rFonts w:hint="default" w:ascii="Times New Roman" w:hAnsi="Times New Roman" w:eastAsia="仿宋_GB2312" w:cs="Times New Roman"/>
                <w:sz w:val="28"/>
                <w:szCs w:val="28"/>
              </w:rPr>
            </w:pPr>
          </w:p>
        </w:tc>
        <w:tc>
          <w:tcPr>
            <w:tcW w:w="1234" w:type="dxa"/>
            <w:noWrap w:val="0"/>
            <w:vAlign w:val="center"/>
          </w:tcPr>
          <w:p>
            <w:pPr>
              <w:spacing w:line="340" w:lineRule="exact"/>
              <w:jc w:val="both"/>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both"/>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both"/>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spacing w:line="340" w:lineRule="exact"/>
              <w:jc w:val="center"/>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占单位存量有效发明的比例</w:t>
            </w:r>
          </w:p>
        </w:tc>
        <w:tc>
          <w:tcPr>
            <w:tcW w:w="1476" w:type="dxa"/>
            <w:gridSpan w:val="2"/>
            <w:noWrap w:val="0"/>
            <w:vAlign w:val="center"/>
          </w:tcPr>
          <w:p>
            <w:pPr>
              <w:spacing w:line="340" w:lineRule="exact"/>
              <w:jc w:val="center"/>
              <w:rPr>
                <w:rFonts w:hint="default" w:ascii="Times New Roman" w:hAnsi="Times New Roman" w:eastAsia="仿宋_GB2312" w:cs="Times New Roman"/>
                <w:sz w:val="28"/>
                <w:szCs w:val="28"/>
              </w:rPr>
            </w:pPr>
          </w:p>
        </w:tc>
        <w:tc>
          <w:tcPr>
            <w:tcW w:w="1234" w:type="dxa"/>
            <w:noWrap w:val="0"/>
            <w:vAlign w:val="center"/>
          </w:tcPr>
          <w:p>
            <w:pPr>
              <w:spacing w:line="340" w:lineRule="exact"/>
              <w:jc w:val="center"/>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spacing w:line="340" w:lineRule="exact"/>
              <w:jc w:val="center"/>
              <w:rPr>
                <w:rFonts w:hint="default" w:ascii="Times New Roman" w:hAnsi="Times New Roman" w:cs="Times New Roman"/>
                <w:sz w:val="28"/>
                <w:szCs w:val="28"/>
              </w:rPr>
            </w:pPr>
            <w:r>
              <w:rPr>
                <w:rFonts w:hint="default" w:ascii="Times New Roman" w:hAnsi="Times New Roman" w:eastAsia="仿宋_GB2312" w:cs="Times New Roman"/>
                <w:sz w:val="28"/>
                <w:szCs w:val="28"/>
              </w:rPr>
              <w:t>专利产品销售额（万元）</w:t>
            </w:r>
          </w:p>
          <w:p>
            <w:pPr>
              <w:spacing w:line="340" w:lineRule="exact"/>
              <w:jc w:val="center"/>
              <w:rPr>
                <w:rFonts w:hint="default" w:ascii="Times New Roman" w:hAnsi="Times New Roman" w:cs="Times New Roman"/>
                <w:sz w:val="28"/>
                <w:szCs w:val="28"/>
                <w:lang w:eastAsia="zh-CN"/>
              </w:rPr>
            </w:pPr>
          </w:p>
        </w:tc>
        <w:tc>
          <w:tcPr>
            <w:tcW w:w="1476" w:type="dxa"/>
            <w:gridSpan w:val="2"/>
            <w:noWrap w:val="0"/>
            <w:vAlign w:val="center"/>
          </w:tcPr>
          <w:p>
            <w:pPr>
              <w:spacing w:line="340" w:lineRule="exact"/>
              <w:jc w:val="center"/>
              <w:rPr>
                <w:rFonts w:hint="default" w:ascii="Times New Roman" w:hAnsi="Times New Roman" w:eastAsia="仿宋_GB2312" w:cs="Times New Roman"/>
                <w:sz w:val="28"/>
                <w:szCs w:val="28"/>
              </w:rPr>
            </w:pPr>
          </w:p>
        </w:tc>
        <w:tc>
          <w:tcPr>
            <w:tcW w:w="1234" w:type="dxa"/>
            <w:noWrap w:val="0"/>
            <w:vAlign w:val="center"/>
          </w:tcPr>
          <w:p>
            <w:pPr>
              <w:spacing w:line="340" w:lineRule="exact"/>
              <w:jc w:val="center"/>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beforeLines="-2147483648" w:afterLines="-2147483648" w:line="340" w:lineRule="exact"/>
              <w:jc w:val="center"/>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eastAsia="zh-CN"/>
              </w:rPr>
              <w:t>在国家知识产权局登记备案</w:t>
            </w:r>
            <w:r>
              <w:rPr>
                <w:rFonts w:hint="default" w:ascii="Times New Roman" w:hAnsi="Times New Roman" w:eastAsia="仿宋_GB2312" w:cs="Times New Roman"/>
                <w:color w:val="auto"/>
                <w:sz w:val="28"/>
                <w:szCs w:val="28"/>
                <w:highlight w:val="none"/>
              </w:rPr>
              <w:t>专利许可金额</w:t>
            </w:r>
          </w:p>
          <w:p>
            <w:pPr>
              <w:keepNext w:val="0"/>
              <w:keepLines w:val="0"/>
              <w:pageBreakBefore w:val="0"/>
              <w:widowControl/>
              <w:kinsoku/>
              <w:wordWrap/>
              <w:overflowPunct/>
              <w:topLinePunct w:val="0"/>
              <w:autoSpaceDE/>
              <w:autoSpaceDN/>
              <w:bidi w:val="0"/>
              <w:adjustRightInd/>
              <w:snapToGrid/>
              <w:spacing w:beforeLines="-2147483648" w:afterLines="-2147483648" w:line="340" w:lineRule="exact"/>
              <w:jc w:val="center"/>
              <w:textAlignment w:val="auto"/>
              <w:rPr>
                <w:rFonts w:hint="default" w:ascii="Times New Roman" w:hAnsi="Times New Roman" w:cs="Times New Roman"/>
                <w:sz w:val="28"/>
                <w:szCs w:val="28"/>
                <w:lang w:eastAsia="zh-CN"/>
              </w:rPr>
            </w:pPr>
            <w:r>
              <w:rPr>
                <w:rFonts w:hint="default" w:ascii="Times New Roman" w:hAnsi="Times New Roman" w:eastAsia="仿宋_GB2312" w:cs="Times New Roman"/>
                <w:color w:val="auto"/>
                <w:sz w:val="28"/>
                <w:szCs w:val="28"/>
                <w:highlight w:val="none"/>
              </w:rPr>
              <w:t>（</w:t>
            </w:r>
            <w:r>
              <w:rPr>
                <w:rFonts w:hint="default" w:ascii="Times New Roman" w:hAnsi="Times New Roman" w:eastAsia="仿宋_GB2312" w:cs="Times New Roman"/>
                <w:color w:val="auto"/>
                <w:sz w:val="28"/>
                <w:szCs w:val="28"/>
                <w:highlight w:val="none"/>
                <w:lang w:eastAsia="zh-CN"/>
              </w:rPr>
              <w:t>万</w:t>
            </w:r>
            <w:r>
              <w:rPr>
                <w:rFonts w:hint="default" w:ascii="Times New Roman" w:hAnsi="Times New Roman" w:eastAsia="仿宋_GB2312" w:cs="Times New Roman"/>
                <w:color w:val="auto"/>
                <w:sz w:val="28"/>
                <w:szCs w:val="28"/>
                <w:highlight w:val="none"/>
              </w:rPr>
              <w:t>元）</w:t>
            </w:r>
          </w:p>
        </w:tc>
        <w:tc>
          <w:tcPr>
            <w:tcW w:w="1476" w:type="dxa"/>
            <w:gridSpan w:val="2"/>
            <w:noWrap w:val="0"/>
            <w:vAlign w:val="center"/>
          </w:tcPr>
          <w:p>
            <w:pPr>
              <w:spacing w:line="340" w:lineRule="exact"/>
              <w:jc w:val="center"/>
              <w:rPr>
                <w:rFonts w:hint="default" w:ascii="Times New Roman" w:hAnsi="Times New Roman" w:eastAsia="仿宋_GB2312" w:cs="Times New Roman"/>
                <w:sz w:val="28"/>
                <w:szCs w:val="28"/>
              </w:rPr>
            </w:pPr>
          </w:p>
        </w:tc>
        <w:tc>
          <w:tcPr>
            <w:tcW w:w="1234" w:type="dxa"/>
            <w:noWrap w:val="0"/>
            <w:vAlign w:val="center"/>
          </w:tcPr>
          <w:p>
            <w:pPr>
              <w:spacing w:line="340" w:lineRule="exact"/>
              <w:jc w:val="center"/>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84" w:type="dxa"/>
            <w:vMerge w:val="continue"/>
            <w:tcBorders>
              <w:left w:val="single" w:color="auto" w:sz="4" w:space="0"/>
            </w:tcBorders>
            <w:noWrap w:val="0"/>
            <w:vAlign w:val="center"/>
          </w:tcPr>
          <w:p>
            <w:pPr>
              <w:spacing w:line="340" w:lineRule="exact"/>
              <w:jc w:val="center"/>
              <w:rPr>
                <w:rFonts w:hint="default" w:ascii="Times New Roman" w:hAnsi="Times New Roman" w:eastAsia="仿宋_GB2312" w:cs="Times New Roman"/>
                <w:b/>
                <w:sz w:val="28"/>
                <w:szCs w:val="28"/>
              </w:rPr>
            </w:pPr>
          </w:p>
        </w:tc>
        <w:tc>
          <w:tcPr>
            <w:tcW w:w="2933" w:type="dxa"/>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beforeLines="-2147483648" w:afterLines="-2147483648" w:line="340" w:lineRule="exact"/>
              <w:jc w:val="center"/>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eastAsia="zh-CN"/>
              </w:rPr>
              <w:t>在国家知识产权局登记备案</w:t>
            </w:r>
            <w:r>
              <w:rPr>
                <w:rFonts w:hint="default" w:ascii="Times New Roman" w:hAnsi="Times New Roman" w:eastAsia="仿宋_GB2312" w:cs="Times New Roman"/>
                <w:color w:val="auto"/>
                <w:sz w:val="28"/>
                <w:szCs w:val="28"/>
                <w:highlight w:val="none"/>
              </w:rPr>
              <w:t>专利</w:t>
            </w:r>
            <w:r>
              <w:rPr>
                <w:rFonts w:hint="default" w:ascii="Times New Roman" w:hAnsi="Times New Roman" w:eastAsia="仿宋_GB2312" w:cs="Times New Roman"/>
                <w:color w:val="auto"/>
                <w:sz w:val="28"/>
                <w:szCs w:val="28"/>
                <w:highlight w:val="none"/>
                <w:lang w:eastAsia="zh-CN"/>
              </w:rPr>
              <w:t>转让</w:t>
            </w:r>
            <w:r>
              <w:rPr>
                <w:rFonts w:hint="default" w:ascii="Times New Roman" w:hAnsi="Times New Roman" w:eastAsia="仿宋_GB2312" w:cs="Times New Roman"/>
                <w:color w:val="auto"/>
                <w:sz w:val="28"/>
                <w:szCs w:val="28"/>
                <w:highlight w:val="none"/>
              </w:rPr>
              <w:t>金额</w:t>
            </w:r>
          </w:p>
          <w:p>
            <w:pPr>
              <w:keepNext w:val="0"/>
              <w:keepLines w:val="0"/>
              <w:pageBreakBefore w:val="0"/>
              <w:widowControl/>
              <w:kinsoku/>
              <w:wordWrap/>
              <w:overflowPunct/>
              <w:topLinePunct w:val="0"/>
              <w:autoSpaceDE/>
              <w:autoSpaceDN/>
              <w:bidi w:val="0"/>
              <w:adjustRightInd/>
              <w:snapToGrid/>
              <w:spacing w:beforeLines="-2147483648" w:afterLines="-2147483648" w:line="340" w:lineRule="exact"/>
              <w:jc w:val="center"/>
              <w:textAlignment w:val="auto"/>
              <w:rPr>
                <w:rFonts w:hint="default" w:ascii="Times New Roman" w:hAnsi="Times New Roman" w:cs="Times New Roman"/>
                <w:sz w:val="28"/>
                <w:szCs w:val="28"/>
                <w:lang w:eastAsia="zh-CN"/>
              </w:rPr>
            </w:pPr>
            <w:r>
              <w:rPr>
                <w:rFonts w:hint="default" w:ascii="Times New Roman" w:hAnsi="Times New Roman" w:eastAsia="仿宋_GB2312" w:cs="Times New Roman"/>
                <w:color w:val="auto"/>
                <w:sz w:val="28"/>
                <w:szCs w:val="28"/>
                <w:highlight w:val="none"/>
                <w:lang w:eastAsia="zh-CN"/>
              </w:rPr>
              <w:t>（万元）</w:t>
            </w:r>
          </w:p>
        </w:tc>
        <w:tc>
          <w:tcPr>
            <w:tcW w:w="1476" w:type="dxa"/>
            <w:gridSpan w:val="2"/>
            <w:noWrap w:val="0"/>
            <w:vAlign w:val="center"/>
          </w:tcPr>
          <w:p>
            <w:pPr>
              <w:spacing w:line="340" w:lineRule="exact"/>
              <w:jc w:val="center"/>
              <w:rPr>
                <w:rFonts w:hint="default" w:ascii="Times New Roman" w:hAnsi="Times New Roman" w:eastAsia="仿宋_GB2312" w:cs="Times New Roman"/>
                <w:sz w:val="28"/>
                <w:szCs w:val="28"/>
              </w:rPr>
            </w:pPr>
          </w:p>
        </w:tc>
        <w:tc>
          <w:tcPr>
            <w:tcW w:w="1234" w:type="dxa"/>
            <w:noWrap w:val="0"/>
            <w:vAlign w:val="center"/>
          </w:tcPr>
          <w:p>
            <w:pPr>
              <w:spacing w:line="340" w:lineRule="exact"/>
              <w:jc w:val="center"/>
              <w:rPr>
                <w:rFonts w:hint="default" w:ascii="Times New Roman" w:hAnsi="Times New Roman" w:eastAsia="仿宋_GB2312" w:cs="Times New Roman"/>
                <w:sz w:val="28"/>
                <w:szCs w:val="28"/>
              </w:rPr>
            </w:pPr>
          </w:p>
        </w:tc>
        <w:tc>
          <w:tcPr>
            <w:tcW w:w="1355" w:type="dxa"/>
            <w:gridSpan w:val="2"/>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c>
          <w:tcPr>
            <w:tcW w:w="1356" w:type="dxa"/>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84" w:type="dxa"/>
            <w:vMerge w:val="restart"/>
            <w:tcBorders>
              <w:left w:val="single" w:color="auto" w:sz="4" w:space="0"/>
            </w:tcBorders>
            <w:noWrap w:val="0"/>
            <w:vAlign w:val="center"/>
          </w:tcPr>
          <w:p>
            <w:pPr>
              <w:widowControl/>
              <w:spacing w:line="340" w:lineRule="exact"/>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主导产品</w:t>
            </w:r>
          </w:p>
          <w:p>
            <w:pPr>
              <w:widowControl/>
              <w:spacing w:line="340" w:lineRule="exact"/>
              <w:jc w:val="center"/>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(或研发技术领域)</w:t>
            </w:r>
          </w:p>
        </w:tc>
        <w:tc>
          <w:tcPr>
            <w:tcW w:w="2933" w:type="dxa"/>
            <w:noWrap w:val="0"/>
            <w:vAlign w:val="center"/>
          </w:tcPr>
          <w:p>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产品名称（研发领域）</w:t>
            </w:r>
          </w:p>
        </w:tc>
        <w:tc>
          <w:tcPr>
            <w:tcW w:w="5421" w:type="dxa"/>
            <w:gridSpan w:val="6"/>
            <w:tcBorders>
              <w:right w:val="single" w:color="auto" w:sz="4" w:space="0"/>
            </w:tcBorders>
            <w:noWrap w:val="0"/>
            <w:vAlign w:val="center"/>
          </w:tcPr>
          <w:p>
            <w:pPr>
              <w:spacing w:line="340" w:lineRule="exact"/>
              <w:jc w:val="center"/>
              <w:rPr>
                <w:rFonts w:hint="default" w:ascii="Times New Roman" w:hAnsi="Times New Roman" w:eastAsia="仿宋_GB2312" w:cs="Times New Roman"/>
                <w:spacing w:val="-10"/>
                <w:sz w:val="28"/>
                <w:szCs w:val="28"/>
              </w:rPr>
            </w:pPr>
            <w:r>
              <w:rPr>
                <w:rFonts w:hint="default" w:ascii="Times New Roman" w:hAnsi="Times New Roman" w:eastAsia="仿宋_GB2312" w:cs="Times New Roman"/>
                <w:sz w:val="28"/>
                <w:szCs w:val="28"/>
              </w:rPr>
              <w:t>有效专利数量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84" w:type="dxa"/>
            <w:vMerge w:val="continue"/>
            <w:tcBorders>
              <w:left w:val="single" w:color="auto" w:sz="4" w:space="0"/>
            </w:tcBorders>
            <w:noWrap w:val="0"/>
            <w:vAlign w:val="center"/>
          </w:tcPr>
          <w:p>
            <w:pPr>
              <w:widowControl/>
              <w:spacing w:line="340" w:lineRule="exact"/>
              <w:jc w:val="left"/>
              <w:rPr>
                <w:rFonts w:hint="default" w:ascii="Times New Roman" w:hAnsi="Times New Roman" w:eastAsia="仿宋_GB2312" w:cs="Times New Roman"/>
                <w:b/>
                <w:sz w:val="28"/>
                <w:szCs w:val="28"/>
              </w:rPr>
            </w:pPr>
          </w:p>
        </w:tc>
        <w:tc>
          <w:tcPr>
            <w:tcW w:w="2933" w:type="dxa"/>
            <w:noWrap w:val="0"/>
            <w:vAlign w:val="center"/>
          </w:tcPr>
          <w:p>
            <w:pPr>
              <w:spacing w:line="340" w:lineRule="exact"/>
              <w:jc w:val="center"/>
              <w:rPr>
                <w:rFonts w:hint="default" w:ascii="Times New Roman" w:hAnsi="Times New Roman" w:eastAsia="仿宋_GB2312" w:cs="Times New Roman"/>
                <w:sz w:val="28"/>
                <w:szCs w:val="28"/>
              </w:rPr>
            </w:pPr>
          </w:p>
        </w:tc>
        <w:tc>
          <w:tcPr>
            <w:tcW w:w="5421" w:type="dxa"/>
            <w:gridSpan w:val="6"/>
            <w:tcBorders>
              <w:right w:val="single" w:color="auto" w:sz="4" w:space="0"/>
            </w:tcBorders>
            <w:noWrap w:val="0"/>
            <w:vAlign w:val="top"/>
          </w:tcPr>
          <w:p>
            <w:pPr>
              <w:spacing w:line="340" w:lineRule="exact"/>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84" w:type="dxa"/>
            <w:vMerge w:val="continue"/>
            <w:tcBorders>
              <w:left w:val="single" w:color="auto" w:sz="4" w:space="0"/>
            </w:tcBorders>
            <w:noWrap w:val="0"/>
            <w:vAlign w:val="center"/>
          </w:tcPr>
          <w:p>
            <w:pPr>
              <w:widowControl/>
              <w:spacing w:line="340" w:lineRule="exact"/>
              <w:jc w:val="left"/>
              <w:rPr>
                <w:rFonts w:hint="default" w:ascii="Times New Roman" w:hAnsi="Times New Roman" w:eastAsia="仿宋_GB2312" w:cs="Times New Roman"/>
                <w:b/>
                <w:sz w:val="28"/>
                <w:szCs w:val="28"/>
              </w:rPr>
            </w:pPr>
          </w:p>
        </w:tc>
        <w:tc>
          <w:tcPr>
            <w:tcW w:w="2933" w:type="dxa"/>
            <w:noWrap w:val="0"/>
            <w:vAlign w:val="center"/>
          </w:tcPr>
          <w:p>
            <w:pPr>
              <w:spacing w:line="340" w:lineRule="exact"/>
              <w:jc w:val="center"/>
              <w:rPr>
                <w:rFonts w:hint="default" w:ascii="Times New Roman" w:hAnsi="Times New Roman" w:eastAsia="仿宋_GB2312" w:cs="Times New Roman"/>
                <w:sz w:val="28"/>
                <w:szCs w:val="28"/>
              </w:rPr>
            </w:pPr>
          </w:p>
        </w:tc>
        <w:tc>
          <w:tcPr>
            <w:tcW w:w="5421" w:type="dxa"/>
            <w:gridSpan w:val="6"/>
            <w:tcBorders>
              <w:right w:val="single" w:color="auto" w:sz="4" w:space="0"/>
            </w:tcBorders>
            <w:noWrap w:val="0"/>
            <w:vAlign w:val="top"/>
          </w:tcPr>
          <w:p>
            <w:pPr>
              <w:spacing w:line="340" w:lineRule="exact"/>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84" w:type="dxa"/>
            <w:vMerge w:val="continue"/>
            <w:tcBorders>
              <w:left w:val="single" w:color="auto" w:sz="4" w:space="0"/>
            </w:tcBorders>
            <w:noWrap w:val="0"/>
            <w:vAlign w:val="center"/>
          </w:tcPr>
          <w:p>
            <w:pPr>
              <w:widowControl/>
              <w:spacing w:line="340" w:lineRule="exact"/>
              <w:jc w:val="left"/>
              <w:rPr>
                <w:rFonts w:hint="default" w:ascii="Times New Roman" w:hAnsi="Times New Roman" w:eastAsia="仿宋_GB2312" w:cs="Times New Roman"/>
                <w:b/>
                <w:sz w:val="28"/>
                <w:szCs w:val="28"/>
              </w:rPr>
            </w:pPr>
          </w:p>
        </w:tc>
        <w:tc>
          <w:tcPr>
            <w:tcW w:w="2933" w:type="dxa"/>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c>
          <w:tcPr>
            <w:tcW w:w="5421" w:type="dxa"/>
            <w:gridSpan w:val="6"/>
            <w:tcBorders>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1384" w:type="dxa"/>
            <w:vMerge w:val="restart"/>
            <w:tcBorders>
              <w:left w:val="single" w:color="auto" w:sz="4" w:space="0"/>
            </w:tcBorders>
            <w:noWrap w:val="0"/>
            <w:vAlign w:val="center"/>
          </w:tcPr>
          <w:p>
            <w:pPr>
              <w:spacing w:line="340" w:lineRule="exact"/>
              <w:jc w:val="left"/>
              <w:rPr>
                <w:rFonts w:hint="default" w:ascii="Times New Roman" w:hAnsi="Times New Roman" w:eastAsia="仿宋_GB2312" w:cs="Times New Roman"/>
                <w:b/>
                <w:sz w:val="28"/>
                <w:szCs w:val="28"/>
              </w:rPr>
            </w:pPr>
            <w:r>
              <w:rPr>
                <w:rFonts w:hint="default" w:ascii="Times New Roman" w:hAnsi="Times New Roman" w:eastAsia="仿宋_GB2312" w:cs="Times New Roman"/>
                <w:b/>
                <w:sz w:val="28"/>
                <w:szCs w:val="28"/>
              </w:rPr>
              <w:t>知识产权管理基础</w:t>
            </w:r>
          </w:p>
        </w:tc>
        <w:tc>
          <w:tcPr>
            <w:tcW w:w="8354" w:type="dxa"/>
            <w:gridSpan w:val="7"/>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知识产权管理机构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84" w:type="dxa"/>
            <w:vMerge w:val="continue"/>
            <w:tcBorders>
              <w:left w:val="single" w:color="auto" w:sz="4" w:space="0"/>
            </w:tcBorders>
            <w:noWrap w:val="0"/>
            <w:vAlign w:val="center"/>
          </w:tcPr>
          <w:p>
            <w:pPr>
              <w:spacing w:line="340" w:lineRule="exact"/>
              <w:jc w:val="left"/>
              <w:rPr>
                <w:rFonts w:hint="default" w:ascii="Times New Roman" w:hAnsi="Times New Roman" w:eastAsia="仿宋_GB2312" w:cs="Times New Roman"/>
                <w:sz w:val="28"/>
                <w:szCs w:val="28"/>
              </w:rPr>
            </w:pPr>
          </w:p>
        </w:tc>
        <w:tc>
          <w:tcPr>
            <w:tcW w:w="2933"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架构形式</w:t>
            </w:r>
          </w:p>
        </w:tc>
        <w:tc>
          <w:tcPr>
            <w:tcW w:w="1402" w:type="dxa"/>
            <w:tcBorders>
              <w:top w:val="single" w:color="auto" w:sz="4" w:space="0"/>
              <w:left w:val="single" w:color="auto" w:sz="4" w:space="0"/>
              <w:bottom w:val="single" w:color="auto" w:sz="4" w:space="0"/>
              <w:right w:val="single" w:color="auto" w:sz="4" w:space="0"/>
            </w:tcBorders>
            <w:noWrap w:val="0"/>
            <w:vAlign w:val="center"/>
          </w:tcPr>
          <w:p>
            <w:pPr>
              <w:spacing w:line="340" w:lineRule="exact"/>
              <w:ind w:left="17"/>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负责人</w:t>
            </w:r>
          </w:p>
          <w:p>
            <w:pPr>
              <w:spacing w:line="340" w:lineRule="exact"/>
              <w:ind w:left="17"/>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职务</w:t>
            </w:r>
          </w:p>
        </w:tc>
        <w:tc>
          <w:tcPr>
            <w:tcW w:w="1950" w:type="dxa"/>
            <w:gridSpan w:val="3"/>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知识产权管理人员数量</w:t>
            </w:r>
          </w:p>
        </w:tc>
        <w:tc>
          <w:tcPr>
            <w:tcW w:w="2069" w:type="dxa"/>
            <w:gridSpan w:val="2"/>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知识产权管理制度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84" w:type="dxa"/>
            <w:vMerge w:val="continue"/>
            <w:tcBorders>
              <w:left w:val="single" w:color="auto" w:sz="4" w:space="0"/>
            </w:tcBorders>
            <w:noWrap w:val="0"/>
            <w:vAlign w:val="center"/>
          </w:tcPr>
          <w:p>
            <w:pPr>
              <w:widowControl/>
              <w:spacing w:line="340" w:lineRule="exact"/>
              <w:jc w:val="left"/>
              <w:rPr>
                <w:rFonts w:hint="default" w:ascii="Times New Roman" w:hAnsi="Times New Roman" w:eastAsia="仿宋_GB2312" w:cs="Times New Roman"/>
                <w:sz w:val="28"/>
                <w:szCs w:val="28"/>
              </w:rPr>
            </w:pPr>
          </w:p>
        </w:tc>
        <w:tc>
          <w:tcPr>
            <w:tcW w:w="2933" w:type="dxa"/>
            <w:tcBorders>
              <w:top w:val="single" w:color="auto" w:sz="4" w:space="0"/>
              <w:left w:val="single" w:color="auto" w:sz="4" w:space="0"/>
              <w:right w:val="single" w:color="auto" w:sz="4" w:space="0"/>
            </w:tcBorders>
            <w:noWrap w:val="0"/>
            <w:vAlign w:val="center"/>
          </w:tcPr>
          <w:p>
            <w:pPr>
              <w:spacing w:line="340" w:lineRule="exact"/>
              <w:ind w:right="-160" w:rightChars="-50"/>
              <w:jc w:val="center"/>
              <w:rPr>
                <w:rFonts w:hint="default" w:ascii="Times New Roman" w:hAnsi="Times New Roman" w:eastAsia="仿宋_GB2312" w:cs="Times New Roman"/>
                <w:spacing w:val="-16"/>
                <w:sz w:val="28"/>
                <w:szCs w:val="28"/>
              </w:rPr>
            </w:pPr>
            <w:r>
              <w:rPr>
                <w:rFonts w:hint="default" w:ascii="Times New Roman" w:hAnsi="Times New Roman" w:eastAsia="仿宋_GB2312" w:cs="Times New Roman"/>
                <w:spacing w:val="-16"/>
                <w:sz w:val="28"/>
                <w:szCs w:val="28"/>
              </w:rPr>
              <w:t>独立机构 □</w:t>
            </w:r>
          </w:p>
          <w:p>
            <w:pPr>
              <w:spacing w:line="34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pacing w:val="-16"/>
                <w:sz w:val="28"/>
                <w:szCs w:val="28"/>
              </w:rPr>
              <w:t>部门下设机构 □</w:t>
            </w:r>
          </w:p>
        </w:tc>
        <w:tc>
          <w:tcPr>
            <w:tcW w:w="1402" w:type="dxa"/>
            <w:tcBorders>
              <w:top w:val="single" w:color="auto" w:sz="4" w:space="0"/>
              <w:left w:val="single" w:color="auto" w:sz="4" w:space="0"/>
              <w:right w:val="single" w:color="auto" w:sz="4" w:space="0"/>
            </w:tcBorders>
            <w:noWrap w:val="0"/>
            <w:vAlign w:val="center"/>
          </w:tcPr>
          <w:p>
            <w:pPr>
              <w:spacing w:line="340" w:lineRule="exact"/>
              <w:jc w:val="left"/>
              <w:rPr>
                <w:rFonts w:hint="default" w:ascii="Times New Roman" w:hAnsi="Times New Roman" w:eastAsia="仿宋_GB2312" w:cs="Times New Roman"/>
                <w:sz w:val="28"/>
                <w:szCs w:val="28"/>
              </w:rPr>
            </w:pPr>
          </w:p>
        </w:tc>
        <w:tc>
          <w:tcPr>
            <w:tcW w:w="1950" w:type="dxa"/>
            <w:gridSpan w:val="3"/>
            <w:tcBorders>
              <w:top w:val="single" w:color="auto" w:sz="4" w:space="0"/>
              <w:left w:val="single" w:color="auto" w:sz="4" w:space="0"/>
              <w:right w:val="single" w:color="auto" w:sz="4" w:space="0"/>
            </w:tcBorders>
            <w:noWrap w:val="0"/>
            <w:vAlign w:val="center"/>
          </w:tcPr>
          <w:p>
            <w:pPr>
              <w:spacing w:line="340" w:lineRule="exact"/>
              <w:jc w:val="left"/>
              <w:rPr>
                <w:rFonts w:hint="default" w:ascii="Times New Roman" w:hAnsi="Times New Roman" w:eastAsia="仿宋_GB2312" w:cs="Times New Roman"/>
                <w:sz w:val="28"/>
                <w:szCs w:val="28"/>
              </w:rPr>
            </w:pPr>
          </w:p>
        </w:tc>
        <w:tc>
          <w:tcPr>
            <w:tcW w:w="2069" w:type="dxa"/>
            <w:gridSpan w:val="2"/>
            <w:tcBorders>
              <w:top w:val="single" w:color="auto" w:sz="4" w:space="0"/>
              <w:left w:val="single" w:color="auto" w:sz="4" w:space="0"/>
              <w:right w:val="single" w:color="auto" w:sz="4" w:space="0"/>
            </w:tcBorders>
            <w:noWrap w:val="0"/>
            <w:vAlign w:val="center"/>
          </w:tcPr>
          <w:p>
            <w:pPr>
              <w:spacing w:line="340" w:lineRule="exact"/>
              <w:jc w:val="left"/>
              <w:rPr>
                <w:rFonts w:hint="default" w:ascii="Times New Roman" w:hAnsi="Times New Roman" w:eastAsia="仿宋_GB2312" w:cs="Times New Roman"/>
                <w:sz w:val="28"/>
                <w:szCs w:val="28"/>
              </w:rPr>
            </w:pPr>
          </w:p>
        </w:tc>
      </w:tr>
    </w:tbl>
    <w:p>
      <w:pPr>
        <w:numPr>
          <w:ilvl w:val="0"/>
          <w:numId w:val="0"/>
        </w:numPr>
        <w:rPr>
          <w:rFonts w:ascii="Times New Roman" w:hAnsi="Times New Roman" w:eastAsia="黑体" w:cs="Times New Roman"/>
          <w:sz w:val="32"/>
          <w:szCs w:val="32"/>
        </w:rPr>
      </w:pPr>
    </w:p>
    <w:p>
      <w:pPr>
        <w:ind w:firstLine="0" w:firstLineChars="0"/>
        <w:rPr>
          <w:rFonts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三</w:t>
      </w:r>
      <w:r>
        <w:rPr>
          <w:rFonts w:ascii="Times New Roman" w:hAnsi="Times New Roman" w:eastAsia="黑体" w:cs="Times New Roman"/>
          <w:sz w:val="32"/>
          <w:szCs w:val="32"/>
        </w:rPr>
        <w:t>、项目工作方案</w:t>
      </w:r>
    </w:p>
    <w:tbl>
      <w:tblPr>
        <w:tblStyle w:val="11"/>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032"/>
        <w:gridCol w:w="712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253" w:hRule="atLeast"/>
          <w:jc w:val="center"/>
        </w:trPr>
        <w:tc>
          <w:tcPr>
            <w:tcW w:w="2032"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ascii="Times New Roman" w:hAnsi="Times New Roman" w:eastAsia="仿宋_GB2312" w:cs="Times New Roman"/>
                <w:bCs/>
                <w:sz w:val="32"/>
                <w:szCs w:val="32"/>
              </w:rPr>
            </w:pPr>
            <w:r>
              <w:rPr>
                <w:rFonts w:hint="default" w:ascii="Times New Roman" w:hAnsi="Times New Roman" w:cs="Times New Roman"/>
                <w:bCs/>
                <w:sz w:val="32"/>
                <w:szCs w:val="32"/>
                <w:lang w:eastAsia="zh-CN"/>
              </w:rPr>
              <w:t>目标任务和实施举措</w:t>
            </w:r>
          </w:p>
        </w:tc>
        <w:tc>
          <w:tcPr>
            <w:tcW w:w="7122" w:type="dxa"/>
            <w:tcBorders>
              <w:top w:val="single" w:color="000000" w:sz="6" w:space="0"/>
              <w:left w:val="nil"/>
              <w:bottom w:val="single" w:color="000000" w:sz="6" w:space="0"/>
              <w:right w:val="single" w:color="000000" w:sz="6" w:space="0"/>
            </w:tcBorders>
            <w:noWrap w:val="0"/>
            <w:vAlign w:val="top"/>
          </w:tcPr>
          <w:p>
            <w:pPr>
              <w:rPr>
                <w:rFonts w:ascii="Times New Roman" w:hAnsi="Times New Roman" w:cs="Times New Roman"/>
                <w:sz w:val="32"/>
                <w:szCs w:val="32"/>
              </w:rPr>
            </w:pPr>
            <w:r>
              <w:rPr>
                <w:rFonts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包括项目具体内容、目标任务、主要举措及具体实施方式等。</w:t>
            </w:r>
            <w:r>
              <w:rPr>
                <w:rFonts w:ascii="Times New Roman" w:hAnsi="Times New Roman" w:eastAsia="楷体_GB2312" w:cs="Times New Roman"/>
                <w:sz w:val="32"/>
                <w:szCs w:val="32"/>
              </w:rPr>
              <w:t>）</w:t>
            </w:r>
          </w:p>
          <w:p>
            <w:pPr>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p>
            <w:pPr>
              <w:rPr>
                <w:rFonts w:ascii="Times New Roman" w:hAnsi="Times New Roman" w:cs="Times New Roman"/>
                <w:sz w:val="32"/>
                <w:szCs w:val="3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253" w:hRule="atLeast"/>
          <w:jc w:val="center"/>
        </w:trPr>
        <w:tc>
          <w:tcPr>
            <w:tcW w:w="2032"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hint="default" w:ascii="Times New Roman" w:hAnsi="Times New Roman" w:eastAsia="仿宋_GB2312" w:cs="Times New Roman"/>
                <w:bCs/>
                <w:sz w:val="32"/>
                <w:szCs w:val="32"/>
                <w:lang w:eastAsia="zh-CN"/>
              </w:rPr>
            </w:pPr>
            <w:r>
              <w:rPr>
                <w:rFonts w:hint="default" w:ascii="Times New Roman" w:hAnsi="Times New Roman" w:cs="Times New Roman"/>
                <w:bCs/>
                <w:sz w:val="32"/>
                <w:szCs w:val="32"/>
                <w:lang w:eastAsia="zh-CN"/>
              </w:rPr>
              <w:t>预期成果及可考核指标</w:t>
            </w:r>
          </w:p>
        </w:tc>
        <w:tc>
          <w:tcPr>
            <w:tcW w:w="7122" w:type="dxa"/>
            <w:tcBorders>
              <w:top w:val="single" w:color="000000" w:sz="6" w:space="0"/>
              <w:left w:val="nil"/>
              <w:bottom w:val="single" w:color="000000" w:sz="6" w:space="0"/>
              <w:right w:val="single" w:color="000000" w:sz="6" w:space="0"/>
            </w:tcBorders>
            <w:noWrap w:val="0"/>
            <w:vAlign w:val="top"/>
          </w:tcPr>
          <w:p>
            <w:pPr>
              <w:rPr>
                <w:rFonts w:ascii="Times New Roman" w:hAnsi="Times New Roman" w:cs="Times New Roman"/>
                <w:sz w:val="32"/>
                <w:szCs w:val="32"/>
              </w:rPr>
            </w:pPr>
            <w:r>
              <w:rPr>
                <w:rFonts w:hint="default" w:ascii="Times New Roman" w:hAnsi="Times New Roman" w:eastAsia="楷体_GB2312" w:cs="Times New Roman"/>
                <w:sz w:val="32"/>
                <w:szCs w:val="32"/>
              </w:rPr>
              <w:t>（项目</w:t>
            </w:r>
            <w:r>
              <w:rPr>
                <w:rFonts w:hint="default" w:ascii="Times New Roman" w:hAnsi="Times New Roman" w:eastAsia="楷体_GB2312" w:cs="Times New Roman"/>
                <w:sz w:val="32"/>
                <w:szCs w:val="32"/>
                <w:lang w:eastAsia="zh-CN"/>
              </w:rPr>
              <w:t>实施后的预期目标、成果和具体可考核指标等</w:t>
            </w:r>
            <w:r>
              <w:rPr>
                <w:rFonts w:hint="default" w:ascii="Times New Roman" w:hAnsi="Times New Roman" w:eastAsia="楷体_GB2312" w:cs="Times New Roman"/>
                <w:sz w:val="32"/>
                <w:szCs w:val="32"/>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115" w:hRule="atLeast"/>
          <w:jc w:val="center"/>
        </w:trPr>
        <w:tc>
          <w:tcPr>
            <w:tcW w:w="2032"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ascii="Times New Roman" w:hAnsi="Times New Roman" w:eastAsia="仿宋_GB2312" w:cs="Times New Roman"/>
                <w:bCs/>
                <w:sz w:val="32"/>
                <w:szCs w:val="32"/>
              </w:rPr>
            </w:pPr>
            <w:r>
              <w:rPr>
                <w:rFonts w:hint="default" w:ascii="Times New Roman" w:hAnsi="Times New Roman" w:eastAsia="仿宋_GB2312" w:cs="Times New Roman"/>
                <w:bCs/>
                <w:sz w:val="32"/>
                <w:szCs w:val="32"/>
              </w:rPr>
              <w:t>计划进度</w:t>
            </w:r>
          </w:p>
        </w:tc>
        <w:tc>
          <w:tcPr>
            <w:tcW w:w="7122" w:type="dxa"/>
            <w:tcBorders>
              <w:top w:val="single" w:color="000000" w:sz="6" w:space="0"/>
              <w:left w:val="nil"/>
              <w:bottom w:val="single" w:color="000000" w:sz="6" w:space="0"/>
              <w:right w:val="single" w:color="000000" w:sz="6" w:space="0"/>
            </w:tcBorders>
            <w:noWrap w:val="0"/>
            <w:vAlign w:val="top"/>
          </w:tcPr>
          <w:p>
            <w:pPr>
              <w:rPr>
                <w:rFonts w:hint="default" w:ascii="Times New Roman" w:hAnsi="Times New Roman" w:eastAsia="楷体_GB2312" w:cs="Times New Roman"/>
                <w:szCs w:val="32"/>
              </w:rPr>
            </w:pPr>
            <w:r>
              <w:rPr>
                <w:rFonts w:hint="default" w:ascii="Times New Roman" w:hAnsi="Times New Roman" w:eastAsia="楷体_GB2312" w:cs="Times New Roman"/>
                <w:szCs w:val="32"/>
              </w:rPr>
              <w:t>（</w:t>
            </w:r>
            <w:r>
              <w:rPr>
                <w:rFonts w:hint="default" w:ascii="Times New Roman" w:hAnsi="Times New Roman" w:eastAsia="楷体_GB2312" w:cs="Times New Roman"/>
                <w:szCs w:val="32"/>
                <w:lang w:eastAsia="zh-CN"/>
              </w:rPr>
              <w:t>项目</w:t>
            </w:r>
            <w:r>
              <w:rPr>
                <w:rFonts w:hint="default" w:ascii="Times New Roman" w:hAnsi="Times New Roman" w:eastAsia="楷体_GB2312" w:cs="Times New Roman"/>
                <w:szCs w:val="32"/>
              </w:rPr>
              <w:t>总体进度时间安排、各阶段工作任务与阶段性目标，确保项目按时形成成果、提交项目总结报告。）</w:t>
            </w:r>
          </w:p>
          <w:p>
            <w:pPr>
              <w:rPr>
                <w:rFonts w:ascii="Times New Roman" w:hAnsi="Times New Roman" w:cs="Times New Roman"/>
              </w:rPr>
            </w:pPr>
          </w:p>
          <w:p>
            <w:pPr>
              <w:rPr>
                <w:rFonts w:ascii="Times New Roman" w:hAnsi="Times New Roman"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462" w:hRule="atLeast"/>
          <w:jc w:val="center"/>
        </w:trPr>
        <w:tc>
          <w:tcPr>
            <w:tcW w:w="2032"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hint="default" w:ascii="Times New Roman" w:hAnsi="Times New Roman" w:eastAsia="仿宋_GB2312" w:cs="Times New Roman"/>
                <w:b/>
                <w:sz w:val="32"/>
                <w:szCs w:val="32"/>
                <w:lang w:eastAsia="zh-CN"/>
              </w:rPr>
            </w:pPr>
            <w:r>
              <w:rPr>
                <w:rFonts w:hint="default" w:ascii="Times New Roman" w:hAnsi="Times New Roman" w:cs="Times New Roman"/>
                <w:bCs/>
                <w:sz w:val="32"/>
                <w:szCs w:val="32"/>
                <w:lang w:eastAsia="zh-CN"/>
              </w:rPr>
              <w:t>保障措施</w:t>
            </w:r>
          </w:p>
        </w:tc>
        <w:tc>
          <w:tcPr>
            <w:tcW w:w="7122" w:type="dxa"/>
            <w:tcBorders>
              <w:top w:val="single" w:color="000000" w:sz="6" w:space="0"/>
              <w:left w:val="nil"/>
              <w:bottom w:val="single" w:color="000000" w:sz="6" w:space="0"/>
              <w:right w:val="single" w:color="000000" w:sz="6" w:space="0"/>
            </w:tcBorders>
            <w:noWrap w:val="0"/>
            <w:vAlign w:val="top"/>
          </w:tcPr>
          <w:p>
            <w:pPr>
              <w:rPr>
                <w:rFonts w:ascii="Times New Roman" w:hAnsi="Times New Roman" w:cs="Times New Roman"/>
                <w:sz w:val="32"/>
                <w:szCs w:val="32"/>
              </w:rPr>
            </w:pPr>
            <w:r>
              <w:rPr>
                <w:rFonts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申报单位</w:t>
            </w:r>
            <w:r>
              <w:rPr>
                <w:rFonts w:hint="default" w:ascii="Times New Roman" w:hAnsi="Times New Roman" w:eastAsia="楷体_GB2312" w:cs="Times New Roman"/>
                <w:sz w:val="32"/>
                <w:szCs w:val="32"/>
              </w:rPr>
              <w:t>推进项目顺利实施的</w:t>
            </w:r>
            <w:r>
              <w:rPr>
                <w:rFonts w:hint="default" w:ascii="Times New Roman" w:hAnsi="Times New Roman" w:eastAsia="楷体_GB2312" w:cs="Times New Roman"/>
                <w:sz w:val="32"/>
                <w:szCs w:val="32"/>
                <w:lang w:eastAsia="zh-CN"/>
              </w:rPr>
              <w:t>资源支持和</w:t>
            </w:r>
            <w:r>
              <w:rPr>
                <w:rFonts w:hint="default" w:ascii="Times New Roman" w:hAnsi="Times New Roman" w:eastAsia="楷体_GB2312" w:cs="Times New Roman"/>
                <w:sz w:val="32"/>
                <w:szCs w:val="32"/>
              </w:rPr>
              <w:t>保障性举措等</w:t>
            </w:r>
            <w:r>
              <w:rPr>
                <w:rFonts w:ascii="Times New Roman" w:hAnsi="Times New Roman" w:eastAsia="楷体_GB2312" w:cs="Times New Roman"/>
                <w:sz w:val="32"/>
                <w:szCs w:val="32"/>
              </w:rPr>
              <w:t>）</w:t>
            </w:r>
          </w:p>
        </w:tc>
      </w:tr>
    </w:tbl>
    <w:p>
      <w:pPr>
        <w:ind w:firstLine="0" w:firstLineChars="0"/>
        <w:rPr>
          <w:rFonts w:ascii="Times New Roman" w:hAnsi="Times New Roman" w:cs="Times New Roman"/>
          <w:sz w:val="32"/>
          <w:szCs w:val="32"/>
        </w:rPr>
      </w:pPr>
      <w:r>
        <w:rPr>
          <w:rFonts w:hint="default" w:ascii="Times New Roman" w:hAnsi="Times New Roman" w:eastAsia="黑体" w:cs="Times New Roman"/>
          <w:sz w:val="32"/>
          <w:szCs w:val="32"/>
          <w:lang w:val="en-US" w:eastAsia="zh-CN"/>
        </w:rPr>
        <w:t>四</w:t>
      </w:r>
      <w:r>
        <w:rPr>
          <w:rFonts w:ascii="Times New Roman" w:hAnsi="Times New Roman" w:eastAsia="黑体" w:cs="Times New Roman"/>
          <w:sz w:val="32"/>
          <w:szCs w:val="32"/>
        </w:rPr>
        <w:t>、项目工作团队</w:t>
      </w:r>
      <w:r>
        <w:rPr>
          <w:rFonts w:ascii="Times New Roman" w:hAnsi="Times New Roman" w:cs="Times New Roman"/>
          <w:sz w:val="32"/>
          <w:szCs w:val="32"/>
        </w:rPr>
        <w:t>（可据工作需求而增加空格）</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1"/>
        <w:gridCol w:w="854"/>
        <w:gridCol w:w="966"/>
        <w:gridCol w:w="1105"/>
        <w:gridCol w:w="1050"/>
        <w:gridCol w:w="1228"/>
        <w:gridCol w:w="899"/>
        <w:gridCol w:w="936"/>
        <w:gridCol w:w="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tcBorders>
              <w:top w:val="single" w:color="auto" w:sz="4" w:space="0"/>
              <w:left w:val="single" w:color="auto" w:sz="4" w:space="0"/>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项目</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团队</w:t>
            </w: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姓名</w:t>
            </w: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出生</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年份</w:t>
            </w: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单位</w:t>
            </w: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职务/</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职称</w:t>
            </w: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所学</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专业</w:t>
            </w:r>
          </w:p>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及学历</w:t>
            </w: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现从事专业</w:t>
            </w: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在项目中任务</w:t>
            </w: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tcBorders>
              <w:top w:val="single" w:color="auto" w:sz="4" w:space="0"/>
              <w:left w:val="single" w:color="auto" w:sz="4" w:space="0"/>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项目</w:t>
            </w:r>
          </w:p>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负责人</w:t>
            </w: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restart"/>
            <w:tcBorders>
              <w:top w:val="nil"/>
              <w:left w:val="single" w:color="auto" w:sz="4" w:space="0"/>
              <w:bottom w:val="single" w:color="auto" w:sz="4" w:space="0"/>
              <w:right w:val="single" w:color="auto" w:sz="4" w:space="0"/>
            </w:tcBorders>
            <w:noWrap w:val="0"/>
            <w:vAlign w:val="center"/>
          </w:tcPr>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团队</w:t>
            </w:r>
          </w:p>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主要</w:t>
            </w:r>
          </w:p>
          <w:p>
            <w:pPr>
              <w:autoSpaceDE w:val="0"/>
              <w:adjustRightInd w:val="0"/>
              <w:snapToGrid w:val="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成员</w:t>
            </w: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1191" w:type="dxa"/>
            <w:vMerge w:val="continue"/>
            <w:tcBorders>
              <w:top w:val="nil"/>
              <w:left w:val="single" w:color="auto" w:sz="4" w:space="0"/>
              <w:bottom w:val="single" w:color="auto" w:sz="4" w:space="0"/>
              <w:right w:val="single" w:color="auto" w:sz="4" w:space="0"/>
            </w:tcBorders>
            <w:noWrap w:val="0"/>
            <w:vAlign w:val="center"/>
          </w:tcPr>
          <w:p>
            <w:pPr>
              <w:rPr>
                <w:rFonts w:ascii="Times New Roman" w:hAnsi="Times New Roman" w:cs="Times New Roman"/>
                <w:sz w:val="20"/>
                <w:szCs w:val="20"/>
              </w:rPr>
            </w:pPr>
          </w:p>
        </w:tc>
        <w:tc>
          <w:tcPr>
            <w:tcW w:w="85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6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105"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050"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1228"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99"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936"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c>
          <w:tcPr>
            <w:tcW w:w="824" w:type="dxa"/>
            <w:tcBorders>
              <w:top w:val="single" w:color="auto" w:sz="4" w:space="0"/>
              <w:left w:val="nil"/>
              <w:bottom w:val="single" w:color="auto" w:sz="4" w:space="0"/>
              <w:right w:val="single" w:color="auto" w:sz="4" w:space="0"/>
            </w:tcBorders>
            <w:noWrap w:val="0"/>
            <w:vAlign w:val="center"/>
          </w:tcPr>
          <w:p>
            <w:pPr>
              <w:autoSpaceDE w:val="0"/>
              <w:adjustRightInd w:val="0"/>
              <w:snapToGrid w:val="0"/>
              <w:spacing w:line="600" w:lineRule="exact"/>
              <w:rPr>
                <w:rFonts w:ascii="Times New Roman" w:hAnsi="Times New Roman" w:eastAsia="仿宋_GB2312" w:cs="Times New Roman"/>
                <w:sz w:val="28"/>
                <w:szCs w:val="28"/>
              </w:rPr>
            </w:pPr>
          </w:p>
        </w:tc>
      </w:tr>
    </w:tbl>
    <w:p>
      <w:pPr>
        <w:ind w:firstLine="0" w:firstLineChars="0"/>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lang w:eastAsia="zh-CN"/>
        </w:rPr>
        <w:t>、项目支出预算明细</w:t>
      </w:r>
    </w:p>
    <w:tbl>
      <w:tblPr>
        <w:tblStyle w:val="11"/>
        <w:tblW w:w="9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807"/>
        <w:gridCol w:w="1555"/>
        <w:gridCol w:w="4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blHeader/>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序号</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黑体" w:cs="Times New Roman"/>
                <w:bCs/>
                <w:color w:val="auto"/>
                <w:kern w:val="2"/>
                <w:sz w:val="28"/>
                <w:szCs w:val="28"/>
                <w:highlight w:val="none"/>
                <w:lang w:val="en-US" w:eastAsia="zh-CN" w:bidi="ar-SA"/>
              </w:rPr>
            </w:pPr>
            <w:r>
              <w:rPr>
                <w:rFonts w:hint="default" w:ascii="Times New Roman" w:hAnsi="Times New Roman" w:eastAsia="黑体" w:cs="Times New Roman"/>
                <w:bCs/>
                <w:color w:val="auto"/>
                <w:kern w:val="2"/>
                <w:sz w:val="28"/>
                <w:szCs w:val="28"/>
                <w:highlight w:val="none"/>
                <w:lang w:val="en-US" w:eastAsia="zh-CN" w:bidi="ar"/>
              </w:rPr>
              <w:t>支出项目内容</w:t>
            </w: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金额</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（万元）</w:t>
            </w: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lang w:val="en-US" w:eastAsia="zh-CN" w:bidi="ar"/>
              </w:rPr>
            </w:pPr>
            <w:r>
              <w:rPr>
                <w:rFonts w:hint="default" w:ascii="Times New Roman" w:hAnsi="Times New Roman" w:eastAsia="黑体" w:cs="Times New Roman"/>
                <w:bCs/>
                <w:color w:val="auto"/>
                <w:kern w:val="2"/>
                <w:sz w:val="28"/>
                <w:szCs w:val="28"/>
                <w:highlight w:val="none"/>
                <w:lang w:val="en-US" w:eastAsia="zh-CN" w:bidi="ar"/>
              </w:rPr>
              <w:t>用途说明</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黑体" w:cs="Times New Roman"/>
                <w:bCs/>
                <w:color w:val="auto"/>
                <w:kern w:val="2"/>
                <w:sz w:val="28"/>
                <w:szCs w:val="28"/>
                <w:highlight w:val="none"/>
              </w:rPr>
            </w:pPr>
            <w:r>
              <w:rPr>
                <w:rFonts w:hint="default" w:ascii="Times New Roman" w:hAnsi="Times New Roman" w:eastAsia="黑体" w:cs="Times New Roman"/>
                <w:bCs/>
                <w:color w:val="auto"/>
                <w:kern w:val="2"/>
                <w:sz w:val="28"/>
                <w:szCs w:val="28"/>
                <w:highlight w:val="none"/>
                <w:lang w:val="en-US" w:eastAsia="zh-CN" w:bidi="ar"/>
              </w:rPr>
              <w:t>（支出标准及明细测算）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1</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2</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3</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r>
              <w:rPr>
                <w:rFonts w:hint="default" w:ascii="Times New Roman" w:hAnsi="Times New Roman" w:eastAsia="仿宋_GB2312" w:cs="Times New Roman"/>
                <w:bCs/>
                <w:color w:val="auto"/>
                <w:kern w:val="2"/>
                <w:sz w:val="28"/>
                <w:szCs w:val="28"/>
                <w:highlight w:val="none"/>
                <w:lang w:val="en-US" w:eastAsia="zh-CN"/>
              </w:rPr>
              <w:t>4</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r>
              <w:rPr>
                <w:rFonts w:hint="default" w:ascii="Times New Roman" w:hAnsi="Times New Roman" w:eastAsia="仿宋_GB2312" w:cs="Times New Roman"/>
                <w:bCs/>
                <w:color w:val="auto"/>
                <w:kern w:val="2"/>
                <w:sz w:val="28"/>
                <w:szCs w:val="28"/>
                <w:highlight w:val="none"/>
                <w:lang w:val="en-US" w:eastAsia="zh-CN"/>
              </w:rPr>
              <w:t>5</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jc w:val="center"/>
        </w:trPr>
        <w:tc>
          <w:tcPr>
            <w:tcW w:w="83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r>
              <w:rPr>
                <w:rFonts w:hint="eastAsia" w:ascii="Times New Roman" w:hAnsi="Times New Roman" w:cs="Times New Roman"/>
                <w:bCs/>
                <w:color w:val="auto"/>
                <w:kern w:val="2"/>
                <w:sz w:val="28"/>
                <w:szCs w:val="28"/>
                <w:highlight w:val="none"/>
                <w:lang w:val="en-US" w:eastAsia="zh-CN"/>
              </w:rPr>
              <w:t>．．．</w:t>
            </w:r>
          </w:p>
        </w:tc>
        <w:tc>
          <w:tcPr>
            <w:tcW w:w="18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Times New Roman" w:hAnsi="Times New Roman" w:eastAsia="仿宋_GB2312" w:cs="Times New Roman"/>
                <w:bCs/>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263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r>
              <w:rPr>
                <w:rFonts w:hint="default" w:ascii="Times New Roman" w:hAnsi="Times New Roman" w:eastAsia="仿宋_GB2312" w:cs="Times New Roman"/>
                <w:bCs/>
                <w:color w:val="auto"/>
                <w:kern w:val="2"/>
                <w:sz w:val="28"/>
                <w:szCs w:val="28"/>
                <w:highlight w:val="none"/>
                <w:lang w:val="en-US" w:eastAsia="zh-CN" w:bidi="ar"/>
              </w:rPr>
              <w:t>合计</w:t>
            </w:r>
          </w:p>
        </w:tc>
        <w:tc>
          <w:tcPr>
            <w:tcW w:w="1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lang w:val="en-US" w:eastAsia="zh-CN"/>
              </w:rPr>
            </w:pPr>
          </w:p>
        </w:tc>
        <w:tc>
          <w:tcPr>
            <w:tcW w:w="49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default" w:ascii="Times New Roman" w:hAnsi="Times New Roman" w:eastAsia="仿宋_GB2312" w:cs="Times New Roman"/>
                <w:bCs/>
                <w:color w:val="auto"/>
                <w:kern w:val="2"/>
                <w:sz w:val="28"/>
                <w:szCs w:val="28"/>
                <w:highlight w:val="none"/>
              </w:rPr>
            </w:pPr>
          </w:p>
        </w:tc>
      </w:tr>
    </w:tbl>
    <w:p>
      <w:pPr>
        <w:ind w:firstLine="0" w:firstLineChars="0"/>
        <w:rPr>
          <w:rFonts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六</w:t>
      </w:r>
      <w:r>
        <w:rPr>
          <w:rFonts w:ascii="Times New Roman" w:hAnsi="Times New Roman" w:eastAsia="黑体" w:cs="Times New Roman"/>
          <w:sz w:val="32"/>
          <w:szCs w:val="32"/>
        </w:rPr>
        <w:t>、</w:t>
      </w:r>
      <w:r>
        <w:rPr>
          <w:rFonts w:hint="default" w:ascii="Times New Roman" w:hAnsi="Times New Roman" w:eastAsia="黑体" w:cs="Times New Roman"/>
          <w:sz w:val="32"/>
          <w:szCs w:val="32"/>
          <w:lang w:eastAsia="zh-CN"/>
        </w:rPr>
        <w:t>申报</w:t>
      </w:r>
      <w:r>
        <w:rPr>
          <w:rFonts w:ascii="Times New Roman" w:hAnsi="Times New Roman" w:eastAsia="黑体" w:cs="Times New Roman"/>
          <w:sz w:val="32"/>
          <w:szCs w:val="32"/>
        </w:rPr>
        <w:t xml:space="preserve">单位意见 </w:t>
      </w:r>
    </w:p>
    <w:tbl>
      <w:tblPr>
        <w:tblStyle w:val="11"/>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2029"/>
        <w:gridCol w:w="705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485" w:hRule="atLeast"/>
          <w:jc w:val="center"/>
        </w:trPr>
        <w:tc>
          <w:tcPr>
            <w:tcW w:w="2029" w:type="dxa"/>
            <w:tcBorders>
              <w:top w:val="single" w:color="000000" w:sz="6" w:space="0"/>
              <w:left w:val="single" w:color="000000" w:sz="6" w:space="0"/>
              <w:bottom w:val="single" w:color="000000" w:sz="6" w:space="0"/>
              <w:right w:val="single" w:color="000000" w:sz="6" w:space="0"/>
            </w:tcBorders>
            <w:noWrap w:val="0"/>
            <w:vAlign w:val="center"/>
          </w:tcPr>
          <w:p>
            <w:pPr>
              <w:spacing w:line="5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申报单位</w:t>
            </w:r>
          </w:p>
          <w:p>
            <w:pPr>
              <w:spacing w:line="5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意见</w:t>
            </w:r>
          </w:p>
        </w:tc>
        <w:tc>
          <w:tcPr>
            <w:tcW w:w="7056" w:type="dxa"/>
            <w:tcBorders>
              <w:top w:val="single" w:color="000000" w:sz="6" w:space="0"/>
              <w:left w:val="nil"/>
              <w:bottom w:val="single" w:color="000000" w:sz="6" w:space="0"/>
              <w:right w:val="single" w:color="000000" w:sz="6" w:space="0"/>
            </w:tcBorders>
            <w:noWrap w:val="0"/>
            <w:vAlign w:val="center"/>
          </w:tcPr>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jc w:val="left"/>
              <w:rPr>
                <w:rFonts w:ascii="Times New Roman" w:hAnsi="Times New Roman" w:eastAsia="仿宋_GB2312" w:cs="Times New Roman"/>
                <w:sz w:val="32"/>
                <w:szCs w:val="32"/>
              </w:rPr>
            </w:pPr>
          </w:p>
          <w:p>
            <w:pPr>
              <w:spacing w:line="500" w:lineRule="exact"/>
              <w:ind w:firstLine="2880" w:firstLineChars="9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负责人签名：</w:t>
            </w:r>
          </w:p>
          <w:p>
            <w:pPr>
              <w:spacing w:line="5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单位盖章：</w:t>
            </w:r>
          </w:p>
          <w:p>
            <w:pPr>
              <w:spacing w:line="5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年      月      日</w:t>
            </w:r>
          </w:p>
        </w:tc>
      </w:tr>
    </w:tbl>
    <w:p>
      <w:pPr>
        <w:spacing w:beforeLines="0" w:afterLines="0"/>
        <w:rPr>
          <w:rFonts w:hint="default" w:ascii="Times New Roman" w:hAnsi="Times New Roman" w:cs="Times New Roman"/>
          <w:lang w:eastAsia="zh-CN"/>
        </w:rPr>
      </w:pPr>
    </w:p>
    <w:p>
      <w:pPr>
        <w:pStyle w:val="4"/>
        <w:numPr>
          <w:ilvl w:val="-1"/>
          <w:numId w:val="0"/>
        </w:numPr>
        <w:spacing w:beforeLines="0" w:afterLines="0"/>
        <w:ind w:left="0" w:firstLine="0"/>
        <w:rPr>
          <w:rFonts w:hint="default" w:ascii="Times New Roman" w:hAnsi="Times New Roman" w:cs="Times New Roman"/>
          <w:lang w:val="en-US" w:eastAsia="zh-CN"/>
        </w:rPr>
      </w:pPr>
    </w:p>
    <w:p>
      <w:pPr>
        <w:pStyle w:val="4"/>
        <w:numPr>
          <w:ilvl w:val="-1"/>
          <w:numId w:val="0"/>
        </w:numPr>
        <w:spacing w:beforeLines="0" w:afterLines="0"/>
        <w:ind w:left="0" w:firstLine="0"/>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0" w:firstLineChars="0"/>
        <w:jc w:val="left"/>
        <w:textAlignment w:val="auto"/>
        <w:rPr>
          <w:rFonts w:hint="default" w:ascii="Times New Roman" w:hAnsi="Times New Roman" w:eastAsia="仿宋_GB2312" w:cs="Times New Roman"/>
          <w:kern w:val="2"/>
          <w:sz w:val="32"/>
          <w:szCs w:val="32"/>
          <w:shd w:val="clear"/>
          <w:lang w:val="en-US" w:eastAsia="zh-CN" w:bidi="ar"/>
        </w:rPr>
      </w:pPr>
      <w:r>
        <w:rPr>
          <w:rFonts w:hint="default" w:ascii="Times New Roman" w:hAnsi="Times New Roman" w:eastAsia="仿宋_GB2312" w:cs="Times New Roman"/>
          <w:kern w:val="2"/>
          <w:sz w:val="32"/>
          <w:szCs w:val="32"/>
          <w:shd w:val="clear"/>
          <w:lang w:val="en-US" w:eastAsia="zh-CN" w:bidi="ar"/>
        </w:rPr>
        <w:t>附件2</w:t>
      </w:r>
    </w:p>
    <w:p>
      <w:pPr>
        <w:pStyle w:val="17"/>
        <w:keepNext w:val="0"/>
        <w:keepLines w:val="0"/>
        <w:widowControl w:val="0"/>
        <w:shd w:val="clear" w:color="auto" w:fill="auto"/>
        <w:bidi w:val="0"/>
        <w:spacing w:before="0" w:after="0" w:line="240" w:lineRule="auto"/>
        <w:ind w:right="0"/>
        <w:jc w:val="center"/>
        <w:rPr>
          <w:rFonts w:hint="default" w:ascii="Times New Roman" w:hAnsi="Times New Roman" w:eastAsia="方正公文小标宋" w:cs="Times New Roman"/>
          <w:sz w:val="44"/>
          <w:szCs w:val="44"/>
        </w:rPr>
      </w:pPr>
      <w:r>
        <w:rPr>
          <w:rFonts w:hint="default" w:ascii="Times New Roman" w:hAnsi="Times New Roman" w:eastAsia="方正公文小标宋" w:cs="Times New Roman"/>
          <w:color w:val="000000"/>
          <w:spacing w:val="0"/>
          <w:w w:val="100"/>
          <w:position w:val="0"/>
          <w:sz w:val="44"/>
          <w:szCs w:val="44"/>
        </w:rPr>
        <w:t>财政专项资金项目申报信用承诺书</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2781"/>
        <w:gridCol w:w="1556"/>
        <w:gridCol w:w="3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1479"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项目申报单位</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统一社会信用代码</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79" w:type="dxa"/>
            <w:noWrap w:val="0"/>
            <w:vAlign w:val="center"/>
          </w:tcPr>
          <w:p>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申报项目名称</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申</w:t>
            </w:r>
            <w:r>
              <w:rPr>
                <w:rFonts w:hint="default" w:ascii="Times New Roman" w:hAnsi="Times New Roman" w:eastAsia="仿宋_GB2312" w:cs="Times New Roman"/>
                <w:color w:val="000000"/>
                <w:spacing w:val="0"/>
                <w:w w:val="100"/>
                <w:position w:val="0"/>
                <w:sz w:val="28"/>
                <w:szCs w:val="28"/>
                <w:u w:val="none"/>
                <w:shd w:val="clear" w:color="auto" w:fill="auto"/>
                <w:lang w:val="zh-TW" w:eastAsia="zh-CN" w:bidi="zh-TW"/>
              </w:rPr>
              <w:t>报</w:t>
            </w: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财政资金金额（万元）</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9" w:type="dxa"/>
            <w:noWrap w:val="0"/>
            <w:vAlign w:val="center"/>
          </w:tcPr>
          <w:p>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企业所在地址</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项目责任人</w:t>
            </w: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479" w:type="dxa"/>
            <w:noWrap w:val="0"/>
            <w:vAlign w:val="center"/>
          </w:tcPr>
          <w:p>
            <w:pPr>
              <w:pStyle w:val="18"/>
              <w:keepNext w:val="0"/>
              <w:keepLines w:val="0"/>
              <w:pageBreakBefore w:val="0"/>
              <w:widowControl w:val="0"/>
              <w:shd w:val="clear" w:color="auto" w:fill="auto"/>
              <w:kinsoku/>
              <w:wordWrap/>
              <w:overflowPunct/>
              <w:topLinePunct w:val="0"/>
              <w:autoSpaceDE/>
              <w:autoSpaceDN/>
              <w:bidi w:val="0"/>
              <w:adjustRightInd/>
              <w:snapToGrid/>
              <w:spacing w:before="0" w:after="0" w:line="400" w:lineRule="exact"/>
              <w:ind w:left="0" w:right="0" w:firstLine="0"/>
              <w:jc w:val="center"/>
              <w:textAlignment w:val="auto"/>
              <w:outlineLvl w:val="9"/>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pPr>
            <w:r>
              <w:rPr>
                <w:rFonts w:hint="default" w:ascii="Times New Roman" w:hAnsi="Times New Roman" w:eastAsia="仿宋_GB2312" w:cs="Times New Roman"/>
                <w:color w:val="000000"/>
                <w:spacing w:val="0"/>
                <w:w w:val="100"/>
                <w:position w:val="0"/>
                <w:sz w:val="28"/>
                <w:szCs w:val="28"/>
                <w:u w:val="none"/>
                <w:shd w:val="clear" w:color="auto" w:fill="auto"/>
                <w:lang w:val="zh-TW" w:eastAsia="zh-TW" w:bidi="zh-TW"/>
              </w:rPr>
              <w:t>联系电话</w:t>
            </w:r>
          </w:p>
        </w:tc>
        <w:tc>
          <w:tcPr>
            <w:tcW w:w="2781"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1556"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c>
          <w:tcPr>
            <w:tcW w:w="3355" w:type="dxa"/>
            <w:noWrap w:val="0"/>
            <w:vAlign w:val="center"/>
          </w:tcPr>
          <w:p>
            <w:pPr>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outlineLvl w:val="9"/>
              <w:rPr>
                <w:rFonts w:hint="default" w:ascii="Times New Roman" w:hAnsi="Times New Roman" w:cs="Times New Roman"/>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1" w:hRule="atLeast"/>
          <w:jc w:val="center"/>
        </w:trPr>
        <w:tc>
          <w:tcPr>
            <w:tcW w:w="9171" w:type="dxa"/>
            <w:gridSpan w:val="4"/>
            <w:noWrap w:val="0"/>
            <w:vAlign w:val="top"/>
          </w:tcPr>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项目申报单位承诺</w:t>
            </w:r>
            <w:r>
              <w:rPr>
                <w:rFonts w:hint="default" w:ascii="Times New Roman" w:hAnsi="Times New Roman" w:eastAsia="仿宋_GB2312" w:cs="Times New Roman"/>
                <w:color w:val="000000"/>
                <w:spacing w:val="0"/>
                <w:w w:val="100"/>
                <w:position w:val="0"/>
                <w:sz w:val="28"/>
                <w:szCs w:val="28"/>
                <w:lang w:eastAsia="zh-CN"/>
              </w:rPr>
              <w:t>：</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560" w:firstLineChars="2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一、本单位近三年信用状况良好，无严重失信行为。</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right="0" w:firstLine="560"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二、申报的所有材料均真实、有效，并完全按照相关项目申报要求提供；本单位对项目申报、实施、验收等材料的真实性、有效性、合法性负完全责任，无编报虚假预算、篡改单位财务数据、侵犯他人知识产权等失信行为，愿意接受相关部门的信用信息核查。</w:t>
            </w:r>
          </w:p>
          <w:p>
            <w:pPr>
              <w:keepNext w:val="0"/>
              <w:keepLines w:val="0"/>
              <w:pageBreakBefore w:val="0"/>
              <w:widowControl w:val="0"/>
              <w:shd w:val="clear" w:color="auto" w:fill="auto"/>
              <w:kinsoku/>
              <w:wordWrap/>
              <w:overflowPunct/>
              <w:topLinePunct w:val="0"/>
              <w:autoSpaceDE/>
              <w:autoSpaceDN/>
              <w:bidi w:val="0"/>
              <w:adjustRightInd/>
              <w:snapToGrid/>
              <w:spacing w:line="460" w:lineRule="exact"/>
              <w:ind w:firstLine="560" w:firstLineChars="200"/>
              <w:textAlignment w:val="auto"/>
              <w:outlineLvl w:val="9"/>
              <w:rPr>
                <w:rFonts w:hint="default" w:ascii="Times New Roman" w:hAnsi="Times New Roman" w:eastAsia="仿宋_GB2312" w:cs="Times New Roman"/>
                <w:color w:val="000000"/>
                <w:spacing w:val="0"/>
                <w:w w:val="100"/>
                <w:position w:val="0"/>
                <w:sz w:val="28"/>
                <w:szCs w:val="28"/>
              </w:rPr>
            </w:pPr>
            <w:r>
              <w:rPr>
                <w:rFonts w:hint="default" w:ascii="Times New Roman" w:hAnsi="Times New Roman" w:eastAsia="仿宋_GB2312" w:cs="Times New Roman"/>
                <w:color w:val="000000"/>
                <w:spacing w:val="0"/>
                <w:w w:val="100"/>
                <w:position w:val="0"/>
                <w:sz w:val="28"/>
                <w:szCs w:val="28"/>
              </w:rPr>
              <w:t>三、专项资金获批后将按规定使用。</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460" w:lineRule="exact"/>
              <w:ind w:left="0" w:right="0" w:firstLine="560" w:firstLineChars="200"/>
              <w:jc w:val="both"/>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四、如有失实或失信行为，愿意根据相关规定，承担以下责任：（1）取消项目评审资格；（2）撤销项目立项，并退回财政补助资金；（3）记入不良信用记录，并报送至市公共信用信息平台，列入社会信用记录，失信情况同意在相关政府门户网站公开；（4）其他相关法律责任等。</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1680" w:firstLineChars="600"/>
              <w:jc w:val="left"/>
              <w:textAlignment w:val="auto"/>
              <w:outlineLvl w:val="9"/>
              <w:rPr>
                <w:rFonts w:hint="default" w:ascii="Times New Roman" w:hAnsi="Times New Roman" w:eastAsia="仿宋_GB2312" w:cs="Times New Roman"/>
                <w:color w:val="000000"/>
                <w:spacing w:val="0"/>
                <w:w w:val="100"/>
                <w:position w:val="0"/>
                <w:sz w:val="28"/>
                <w:szCs w:val="28"/>
              </w:rPr>
            </w:pP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2520" w:firstLineChars="9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单位法人代表（签名）</w:t>
            </w:r>
            <w:r>
              <w:rPr>
                <w:rFonts w:hint="default" w:ascii="Times New Roman" w:hAnsi="Times New Roman" w:eastAsia="仿宋_GB2312" w:cs="Times New Roman"/>
                <w:color w:val="000000"/>
                <w:spacing w:val="0"/>
                <w:w w:val="100"/>
                <w:position w:val="0"/>
                <w:sz w:val="28"/>
                <w:szCs w:val="28"/>
                <w:lang w:eastAsia="zh-CN"/>
              </w:rPr>
              <w:t>：</w:t>
            </w:r>
          </w:p>
          <w:p>
            <w:pPr>
              <w:pStyle w:val="19"/>
              <w:keepNext w:val="0"/>
              <w:keepLines w:val="0"/>
              <w:pageBreakBefore w:val="0"/>
              <w:widowControl w:val="0"/>
              <w:shd w:val="clear" w:color="auto" w:fill="auto"/>
              <w:kinsoku/>
              <w:wordWrap/>
              <w:overflowPunct/>
              <w:topLinePunct w:val="0"/>
              <w:autoSpaceDE/>
              <w:autoSpaceDN/>
              <w:bidi w:val="0"/>
              <w:adjustRightInd/>
              <w:snapToGrid/>
              <w:spacing w:before="0" w:after="320" w:line="460" w:lineRule="exact"/>
              <w:ind w:left="0" w:right="0" w:firstLine="2520" w:firstLineChars="900"/>
              <w:jc w:val="left"/>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pacing w:val="0"/>
                <w:w w:val="100"/>
                <w:position w:val="0"/>
                <w:sz w:val="28"/>
                <w:szCs w:val="28"/>
              </w:rPr>
              <w:t>项目负责人（签名）：</w:t>
            </w:r>
          </w:p>
          <w:p>
            <w:pPr>
              <w:pStyle w:val="19"/>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color w:val="000000"/>
                <w:spacing w:val="0"/>
                <w:w w:val="100"/>
                <w:position w:val="0"/>
              </w:rPr>
            </w:pPr>
            <w:r>
              <w:rPr>
                <w:rFonts w:hint="default" w:ascii="Times New Roman" w:hAnsi="Times New Roman" w:eastAsia="仿宋_GB2312" w:cs="Times New Roman"/>
                <w:color w:val="000000"/>
                <w:spacing w:val="0"/>
                <w:w w:val="100"/>
                <w:position w:val="0"/>
                <w:sz w:val="28"/>
                <w:szCs w:val="28"/>
                <w:lang w:val="en-US" w:eastAsia="zh-CN"/>
              </w:rPr>
              <w:t xml:space="preserve">            </w:t>
            </w:r>
            <w:r>
              <w:rPr>
                <w:rFonts w:hint="default" w:ascii="Times New Roman" w:hAnsi="Times New Roman" w:eastAsia="仿宋_GB2312" w:cs="Times New Roman"/>
                <w:color w:val="000000"/>
                <w:spacing w:val="0"/>
                <w:w w:val="100"/>
                <w:position w:val="0"/>
                <w:sz w:val="28"/>
                <w:szCs w:val="28"/>
              </w:rPr>
              <w:t>日期：</w:t>
            </w:r>
            <w:r>
              <w:rPr>
                <w:rFonts w:hint="default" w:ascii="Times New Roman" w:hAnsi="Times New Roman" w:eastAsia="仿宋_GB2312" w:cs="Times New Roman"/>
                <w:color w:val="000000"/>
                <w:spacing w:val="0"/>
                <w:w w:val="100"/>
                <w:position w:val="0"/>
                <w:sz w:val="28"/>
                <w:szCs w:val="28"/>
                <w:lang w:val="en-US" w:eastAsia="zh-CN"/>
              </w:rPr>
              <w:t xml:space="preserve">                 </w:t>
            </w:r>
            <w:r>
              <w:rPr>
                <w:rFonts w:hint="default" w:ascii="Times New Roman" w:hAnsi="Times New Roman" w:eastAsia="仿宋_GB2312" w:cs="Times New Roman"/>
                <w:color w:val="000000"/>
                <w:spacing w:val="0"/>
                <w:w w:val="100"/>
                <w:position w:val="0"/>
                <w:sz w:val="28"/>
                <w:szCs w:val="28"/>
              </w:rPr>
              <w:t>（单位公章）</w:t>
            </w:r>
          </w:p>
        </w:tc>
      </w:tr>
    </w:tbl>
    <w:p>
      <w:pPr>
        <w:spacing w:line="60" w:lineRule="exact"/>
        <w:rPr>
          <w:rFonts w:ascii="Times New Roman" w:hAnsi="Times New Roman" w:cs="Times New Roman"/>
          <w:sz w:val="32"/>
          <w:szCs w:val="24"/>
        </w:rPr>
      </w:pPr>
    </w:p>
    <w:sectPr>
      <w:footerReference r:id="rId3" w:type="default"/>
      <w:pgSz w:w="11906" w:h="16838"/>
      <w:pgMar w:top="1701" w:right="1587" w:bottom="1701"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公文小标宋">
    <w:altName w:val="方正小标宋_GBK"/>
    <w:panose1 w:val="02000500000000000000"/>
    <w:charset w:val="86"/>
    <w:family w:val="auto"/>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楷体_GB2312">
    <w:altName w:val="楷体_GB2312"/>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">
              <v:fill on="f" focussize="0,0"/>
              <v:stroke on="f"/>
              <v:imagedata o:title=""/>
              <o:lock v:ext="edit" aspectratio="f"/>
              <v:textbox inset="0mm,0mm,0mm,0mm" style="mso-fit-shape-to-text:t;">
                <w:txbxContent>
                  <w:p>
                    <w:pPr>
                      <w:pStyle w:val="7"/>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434B06"/>
    <w:multiLevelType w:val="multilevel"/>
    <w:tmpl w:val="7D434B06"/>
    <w:lvl w:ilvl="0" w:tentative="0">
      <w:start w:val="1"/>
      <w:numFmt w:val="ideographDigital"/>
      <w:pStyle w:val="4"/>
      <w:lvlText w:val="%1."/>
      <w:lvlJc w:val="left"/>
      <w:pPr>
        <w:tabs>
          <w:tab w:val="left" w:pos="420"/>
        </w:tabs>
        <w:ind w:left="1380" w:hanging="420"/>
      </w:pPr>
      <w:rPr>
        <w:rFonts w:hint="eastAsia"/>
      </w:rPr>
    </w:lvl>
    <w:lvl w:ilvl="1" w:tentative="0">
      <w:start w:val="1"/>
      <w:numFmt w:val="lowerLetter"/>
      <w:lvlText w:val="%2)"/>
      <w:lvlJc w:val="left"/>
      <w:pPr>
        <w:tabs>
          <w:tab w:val="left" w:pos="840"/>
        </w:tabs>
        <w:ind w:left="1800" w:hanging="420"/>
      </w:pPr>
    </w:lvl>
    <w:lvl w:ilvl="2" w:tentative="0">
      <w:start w:val="1"/>
      <w:numFmt w:val="lowerRoman"/>
      <w:lvlText w:val="%3."/>
      <w:lvlJc w:val="right"/>
      <w:pPr>
        <w:tabs>
          <w:tab w:val="left" w:pos="1260"/>
        </w:tabs>
        <w:ind w:left="2220" w:hanging="420"/>
      </w:pPr>
    </w:lvl>
    <w:lvl w:ilvl="3" w:tentative="0">
      <w:start w:val="1"/>
      <w:numFmt w:val="decimal"/>
      <w:lvlText w:val="%4."/>
      <w:lvlJc w:val="left"/>
      <w:pPr>
        <w:tabs>
          <w:tab w:val="left" w:pos="1680"/>
        </w:tabs>
        <w:ind w:left="2640" w:hanging="420"/>
      </w:pPr>
    </w:lvl>
    <w:lvl w:ilvl="4" w:tentative="0">
      <w:start w:val="1"/>
      <w:numFmt w:val="lowerLetter"/>
      <w:lvlText w:val="%5)"/>
      <w:lvlJc w:val="left"/>
      <w:pPr>
        <w:tabs>
          <w:tab w:val="left" w:pos="2100"/>
        </w:tabs>
        <w:ind w:left="3060" w:hanging="420"/>
      </w:pPr>
    </w:lvl>
    <w:lvl w:ilvl="5" w:tentative="0">
      <w:start w:val="1"/>
      <w:numFmt w:val="lowerRoman"/>
      <w:lvlText w:val="%6."/>
      <w:lvlJc w:val="right"/>
      <w:pPr>
        <w:tabs>
          <w:tab w:val="left" w:pos="2520"/>
        </w:tabs>
        <w:ind w:left="3480" w:hanging="420"/>
      </w:pPr>
    </w:lvl>
    <w:lvl w:ilvl="6" w:tentative="0">
      <w:start w:val="1"/>
      <w:numFmt w:val="decimal"/>
      <w:lvlText w:val="%7."/>
      <w:lvlJc w:val="left"/>
      <w:pPr>
        <w:tabs>
          <w:tab w:val="left" w:pos="2940"/>
        </w:tabs>
        <w:ind w:left="3900" w:hanging="420"/>
      </w:pPr>
    </w:lvl>
    <w:lvl w:ilvl="7" w:tentative="0">
      <w:start w:val="1"/>
      <w:numFmt w:val="lowerLetter"/>
      <w:lvlText w:val="%8)"/>
      <w:lvlJc w:val="left"/>
      <w:pPr>
        <w:tabs>
          <w:tab w:val="left" w:pos="3360"/>
        </w:tabs>
        <w:ind w:left="4320" w:hanging="420"/>
      </w:pPr>
    </w:lvl>
    <w:lvl w:ilvl="8" w:tentative="0">
      <w:start w:val="1"/>
      <w:numFmt w:val="lowerRoman"/>
      <w:lvlText w:val="%9."/>
      <w:lvlJc w:val="right"/>
      <w:pPr>
        <w:tabs>
          <w:tab w:val="left" w:pos="3780"/>
        </w:tabs>
        <w:ind w:left="47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D051FF"/>
    <w:rsid w:val="034B75E7"/>
    <w:rsid w:val="03946A2B"/>
    <w:rsid w:val="09200560"/>
    <w:rsid w:val="0A0D0601"/>
    <w:rsid w:val="0A841E0C"/>
    <w:rsid w:val="1BDB0B62"/>
    <w:rsid w:val="22FC199F"/>
    <w:rsid w:val="28D67F7C"/>
    <w:rsid w:val="2BD71CA3"/>
    <w:rsid w:val="2BF16477"/>
    <w:rsid w:val="2CF35F48"/>
    <w:rsid w:val="2E2F748E"/>
    <w:rsid w:val="33227739"/>
    <w:rsid w:val="36F1E4D1"/>
    <w:rsid w:val="38364588"/>
    <w:rsid w:val="3B9837EA"/>
    <w:rsid w:val="3BDEAE16"/>
    <w:rsid w:val="3EBFA4C0"/>
    <w:rsid w:val="3F2FBE29"/>
    <w:rsid w:val="3FAE22FD"/>
    <w:rsid w:val="46AE7EFB"/>
    <w:rsid w:val="47FD6660"/>
    <w:rsid w:val="4BF62A7A"/>
    <w:rsid w:val="4CC35CB4"/>
    <w:rsid w:val="532E4E74"/>
    <w:rsid w:val="58982A5B"/>
    <w:rsid w:val="597F284D"/>
    <w:rsid w:val="5AFFB6A9"/>
    <w:rsid w:val="5B6FB51C"/>
    <w:rsid w:val="5F7BA1B6"/>
    <w:rsid w:val="5FF84B51"/>
    <w:rsid w:val="5FFDFF7C"/>
    <w:rsid w:val="61AF6EB4"/>
    <w:rsid w:val="62EF31E7"/>
    <w:rsid w:val="65D051FF"/>
    <w:rsid w:val="68DD07DB"/>
    <w:rsid w:val="6BA56C00"/>
    <w:rsid w:val="6E4210D6"/>
    <w:rsid w:val="6EDE41EC"/>
    <w:rsid w:val="6FEFAE99"/>
    <w:rsid w:val="6FF322FA"/>
    <w:rsid w:val="71EFB804"/>
    <w:rsid w:val="726B1642"/>
    <w:rsid w:val="7735A851"/>
    <w:rsid w:val="786D625D"/>
    <w:rsid w:val="78F650C1"/>
    <w:rsid w:val="79130919"/>
    <w:rsid w:val="7A933024"/>
    <w:rsid w:val="7BF71FC8"/>
    <w:rsid w:val="7D3FA4A5"/>
    <w:rsid w:val="7D5D21F7"/>
    <w:rsid w:val="7E477D64"/>
    <w:rsid w:val="7EC6C182"/>
    <w:rsid w:val="7EE7DA92"/>
    <w:rsid w:val="7F9B5BCF"/>
    <w:rsid w:val="7FFF98D0"/>
    <w:rsid w:val="7FFFBEC3"/>
    <w:rsid w:val="8EC38D04"/>
    <w:rsid w:val="98BD7DEF"/>
    <w:rsid w:val="9EE5E323"/>
    <w:rsid w:val="A8F74477"/>
    <w:rsid w:val="ABFFDEED"/>
    <w:rsid w:val="AD3F9994"/>
    <w:rsid w:val="AFDE97F0"/>
    <w:rsid w:val="B2F51930"/>
    <w:rsid w:val="B4DB41D5"/>
    <w:rsid w:val="BB95E3D5"/>
    <w:rsid w:val="BFBFFA46"/>
    <w:rsid w:val="BFFBEA60"/>
    <w:rsid w:val="BFFEFB24"/>
    <w:rsid w:val="BFFF0E2F"/>
    <w:rsid w:val="CBF66D87"/>
    <w:rsid w:val="CF76E1A7"/>
    <w:rsid w:val="CFDB2C32"/>
    <w:rsid w:val="D3FB84AC"/>
    <w:rsid w:val="DDCF9459"/>
    <w:rsid w:val="DDFF85BB"/>
    <w:rsid w:val="DE3D95CF"/>
    <w:rsid w:val="DFF98970"/>
    <w:rsid w:val="DFFD6A72"/>
    <w:rsid w:val="E96CB7D4"/>
    <w:rsid w:val="E9BD1D27"/>
    <w:rsid w:val="EEF63AA3"/>
    <w:rsid w:val="EFF65B04"/>
    <w:rsid w:val="F5CF287E"/>
    <w:rsid w:val="F5FE81D9"/>
    <w:rsid w:val="F6D72A64"/>
    <w:rsid w:val="F7B70DC3"/>
    <w:rsid w:val="F7F73F69"/>
    <w:rsid w:val="F7F778E2"/>
    <w:rsid w:val="F7F7F71A"/>
    <w:rsid w:val="F9B7F6B0"/>
    <w:rsid w:val="F9F956B5"/>
    <w:rsid w:val="FAEF72A2"/>
    <w:rsid w:val="FCFF175C"/>
    <w:rsid w:val="FD6E7391"/>
    <w:rsid w:val="FD7D9E6C"/>
    <w:rsid w:val="FD9F28D5"/>
    <w:rsid w:val="FD9F77F1"/>
    <w:rsid w:val="FDB7EEE2"/>
    <w:rsid w:val="FDFBDC44"/>
    <w:rsid w:val="FEDF6A72"/>
    <w:rsid w:val="FEFF19C2"/>
    <w:rsid w:val="FFDDCF3F"/>
    <w:rsid w:val="FFF7D1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4">
    <w:name w:val="heading 1"/>
    <w:basedOn w:val="1"/>
    <w:next w:val="1"/>
    <w:qFormat/>
    <w:uiPriority w:val="0"/>
    <w:pPr>
      <w:keepNext/>
      <w:keepLines/>
      <w:numPr>
        <w:ilvl w:val="0"/>
        <w:numId w:val="1"/>
      </w:numPr>
      <w:outlineLvl w:val="0"/>
    </w:pPr>
    <w:rPr>
      <w:rFonts w:ascii="Times New Roman" w:hAnsi="Times New Roman" w:eastAsia="黑体" w:cs="Times New Roman"/>
      <w:bCs/>
      <w:kern w:val="44"/>
      <w:sz w:val="30"/>
      <w:szCs w:val="44"/>
      <w:lang w:val="en-US" w:eastAsia="zh-CN" w:bidi="ar-SA"/>
    </w:rPr>
  </w:style>
  <w:style w:type="paragraph" w:styleId="5">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line="360" w:lineRule="auto"/>
    </w:pPr>
    <w:rPr>
      <w:rFonts w:eastAsia="宋体"/>
      <w:sz w:val="24"/>
    </w:rPr>
  </w:style>
  <w:style w:type="paragraph" w:styleId="3">
    <w:name w:val="Body Text Indent"/>
    <w:basedOn w:val="1"/>
    <w:qFormat/>
    <w:uiPriority w:val="0"/>
    <w:pPr>
      <w:ind w:firstLine="420" w:firstLineChars="200"/>
    </w:pPr>
  </w:style>
  <w:style w:type="paragraph" w:styleId="6">
    <w:name w:val="Body Text"/>
    <w:basedOn w:val="1"/>
    <w:qFormat/>
    <w:uiPriority w:val="0"/>
    <w:pPr>
      <w:jc w:val="center"/>
    </w:pPr>
    <w:rPr>
      <w:rFonts w:ascii="宋体"/>
      <w:sz w:val="24"/>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2"/>
    <w:basedOn w:val="1"/>
    <w:next w:val="1"/>
    <w:qFormat/>
    <w:uiPriority w:val="0"/>
    <w:pPr>
      <w:ind w:firstLine="630"/>
    </w:pPr>
    <w:rPr>
      <w:rFonts w:ascii="黑体" w:hAnsi="黑体" w:eastAsia="黑体"/>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2">
    <w:name w:val="Table Grid"/>
    <w:basedOn w:val="11"/>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font61"/>
    <w:qFormat/>
    <w:uiPriority w:val="0"/>
    <w:rPr>
      <w:rFonts w:ascii="仿宋_GB2312" w:eastAsia="仿宋_GB2312" w:cs="仿宋_GB2312"/>
      <w:color w:val="000000"/>
      <w:sz w:val="28"/>
      <w:szCs w:val="28"/>
      <w:u w:val="none"/>
    </w:rPr>
  </w:style>
  <w:style w:type="paragraph" w:customStyle="1" w:styleId="15">
    <w:name w:val="正文 New New"/>
    <w:qFormat/>
    <w:uiPriority w:val="0"/>
    <w:pPr>
      <w:widowControl w:val="0"/>
      <w:jc w:val="both"/>
    </w:pPr>
    <w:rPr>
      <w:rFonts w:ascii="Times New Roman" w:hAnsi="Times New Roman" w:eastAsia="宋体" w:cs="黑体"/>
      <w:kern w:val="2"/>
      <w:sz w:val="21"/>
      <w:szCs w:val="24"/>
      <w:lang w:val="en-US" w:eastAsia="zh-CN" w:bidi="ar-SA"/>
    </w:rPr>
  </w:style>
  <w:style w:type="paragraph" w:customStyle="1" w:styleId="16">
    <w:name w:val="纯文本2"/>
    <w:basedOn w:val="15"/>
    <w:qFormat/>
    <w:uiPriority w:val="0"/>
    <w:rPr>
      <w:rFonts w:ascii="宋体" w:hAnsi="Courier New" w:cs="Courier New"/>
      <w:szCs w:val="21"/>
    </w:rPr>
  </w:style>
  <w:style w:type="paragraph" w:customStyle="1" w:styleId="17">
    <w:name w:val="Body text|3"/>
    <w:basedOn w:val="1"/>
    <w:qFormat/>
    <w:uiPriority w:val="0"/>
    <w:pPr>
      <w:widowControl w:val="0"/>
      <w:shd w:val="clear" w:color="auto" w:fill="auto"/>
    </w:pPr>
    <w:rPr>
      <w:rFonts w:ascii="宋体" w:hAnsi="宋体" w:eastAsia="宋体" w:cs="宋体"/>
      <w:sz w:val="32"/>
      <w:szCs w:val="32"/>
      <w:u w:val="none"/>
      <w:shd w:val="clear" w:color="auto" w:fill="auto"/>
      <w:lang w:val="zh-TW" w:eastAsia="zh-TW" w:bidi="zh-TW"/>
    </w:rPr>
  </w:style>
  <w:style w:type="paragraph" w:customStyle="1" w:styleId="18">
    <w:name w:val="Body text|2"/>
    <w:basedOn w:val="1"/>
    <w:qFormat/>
    <w:uiPriority w:val="0"/>
    <w:pPr>
      <w:widowControl w:val="0"/>
      <w:shd w:val="clear" w:color="auto" w:fill="auto"/>
      <w:spacing w:line="310" w:lineRule="exact"/>
      <w:jc w:val="center"/>
    </w:pPr>
    <w:rPr>
      <w:rFonts w:ascii="宋体" w:hAnsi="宋体" w:eastAsia="宋体" w:cs="宋体"/>
      <w:sz w:val="22"/>
      <w:szCs w:val="22"/>
      <w:u w:val="none"/>
      <w:shd w:val="clear" w:color="auto" w:fill="auto"/>
      <w:lang w:val="zh-TW" w:eastAsia="zh-TW" w:bidi="zh-TW"/>
    </w:rPr>
  </w:style>
  <w:style w:type="paragraph" w:customStyle="1" w:styleId="19">
    <w:name w:val="Body text|1"/>
    <w:basedOn w:val="1"/>
    <w:qFormat/>
    <w:uiPriority w:val="0"/>
    <w:pPr>
      <w:widowControl w:val="0"/>
      <w:shd w:val="clear" w:color="auto" w:fill="auto"/>
      <w:spacing w:line="360" w:lineRule="auto"/>
    </w:pPr>
    <w:rPr>
      <w:rFonts w:ascii="宋体" w:hAnsi="宋体" w:eastAsia="宋体" w:cs="宋体"/>
      <w:sz w:val="26"/>
      <w:szCs w:val="26"/>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2249</Words>
  <Characters>2304</Characters>
  <Lines>0</Lines>
  <Paragraphs>0</Paragraphs>
  <TotalTime>3</TotalTime>
  <ScaleCrop>false</ScaleCrop>
  <LinksUpToDate>false</LinksUpToDate>
  <CharactersWithSpaces>2312</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2025-07-28T17:04:00Z</dcterms:created>
  <dc:creator>李永全</dc:creator>
  <cp:lastModifiedBy>greatwall</cp:lastModifiedBy>
  <dcterms:modified xsi:type="dcterms:W3CDTF">2026-08-19T15:48:37Z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KSOTemplateDocerSaveRecord">
    <vt:lpwstr>eyJoZGlkIjoiZTliZDhjNzZlOGI4MDc1Yjk5Zjc2ODE4ODUwY2ZkMmIiLCJ1c2VySWQiOiI0NjI1NzUxNTgifQ==</vt:lpwstr>
  </property>
  <property fmtid="{D5CDD505-2E9C-101B-9397-08002B2CF9AE}" pid="4" name="ICV">
    <vt:lpwstr>121DBCCA5725BBFB054994686F8889DC</vt:lpwstr>
  </property>
</Properties>
</file>