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val="0"/>
        <w:snapToGrid w:val="0"/>
        <w:spacing w:before="0" w:beforeLines="-2147483648" w:beforeAutospacing="0" w:after="0" w:afterLines="-2147483648" w:afterAutospacing="0" w:line="560" w:lineRule="exact"/>
        <w:ind w:right="0"/>
        <w:jc w:val="left"/>
        <w:textAlignment w:val="auto"/>
        <w:rPr>
          <w:rFonts w:hint="eastAsia" w:ascii="仿宋_GB2312" w:hAnsi="仿宋_GB2312" w:eastAsia="仿宋_GB2312" w:cs="仿宋_GB2312"/>
          <w:kern w:val="2"/>
          <w:sz w:val="32"/>
          <w:szCs w:val="32"/>
          <w:highlight w:val="none"/>
          <w:lang w:val="en-US" w:eastAsia="zh-CN" w:bidi="ar"/>
        </w:rPr>
      </w:pPr>
      <w:r>
        <w:rPr>
          <w:rFonts w:hint="eastAsia" w:ascii="仿宋_GB2312" w:hAnsi="仿宋_GB2312" w:eastAsia="仿宋_GB2312" w:cs="仿宋_GB2312"/>
          <w:kern w:val="2"/>
          <w:sz w:val="32"/>
          <w:szCs w:val="32"/>
          <w:highlight w:val="none"/>
          <w:lang w:val="en-US" w:eastAsia="zh-CN" w:bidi="ar"/>
        </w:rPr>
        <w:t>附件6</w:t>
      </w:r>
      <w:bookmarkStart w:id="0" w:name="_GoBack"/>
      <w:bookmarkEnd w:id="0"/>
    </w:p>
    <w:p>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580" w:lineRule="exact"/>
        <w:ind w:right="0"/>
        <w:jc w:val="center"/>
        <w:textAlignment w:val="auto"/>
        <w:rPr>
          <w:rFonts w:hint="default" w:ascii="Times New Roman" w:hAnsi="Times New Roman" w:eastAsia="方正公文小标宋" w:cs="Times New Roman"/>
          <w:kern w:val="0"/>
          <w:sz w:val="44"/>
          <w:szCs w:val="44"/>
          <w:lang w:val="en-US" w:eastAsia="zh-CN" w:bidi="ar"/>
        </w:rPr>
      </w:pPr>
    </w:p>
    <w:p>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580" w:lineRule="exact"/>
        <w:ind w:right="0"/>
        <w:jc w:val="center"/>
        <w:textAlignment w:val="auto"/>
        <w:rPr>
          <w:rFonts w:hint="default" w:ascii="Times New Roman" w:hAnsi="Times New Roman" w:eastAsia="方正公文小标宋" w:cs="Times New Roman"/>
          <w:kern w:val="0"/>
          <w:sz w:val="44"/>
          <w:szCs w:val="44"/>
          <w:lang w:val="en-US" w:eastAsia="zh-CN" w:bidi="ar"/>
        </w:rPr>
      </w:pPr>
      <w:r>
        <w:rPr>
          <w:rFonts w:hint="default" w:ascii="Times New Roman" w:hAnsi="Times New Roman" w:eastAsia="方正公文小标宋" w:cs="Times New Roman"/>
          <w:kern w:val="0"/>
          <w:sz w:val="44"/>
          <w:szCs w:val="44"/>
          <w:lang w:val="en-US" w:eastAsia="zh-CN" w:bidi="ar"/>
        </w:rPr>
        <w:t>国家知识产权金融生态示范区培育及广东省数据知识产权运用试点建设项目申报指南</w:t>
      </w:r>
    </w:p>
    <w:p>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580" w:lineRule="exact"/>
        <w:ind w:right="0" w:firstLine="640" w:firstLineChars="200"/>
        <w:jc w:val="both"/>
        <w:textAlignment w:val="auto"/>
        <w:rPr>
          <w:rFonts w:hint="default" w:ascii="Times New Roman" w:hAnsi="Times New Roman" w:eastAsia="仿宋_GB2312" w:cs="Times New Roman"/>
          <w:i w:val="0"/>
          <w:iCs w:val="0"/>
          <w:caps w:val="0"/>
          <w:color w:val="040404"/>
          <w:spacing w:val="0"/>
          <w:kern w:val="0"/>
          <w:sz w:val="32"/>
          <w:szCs w:val="32"/>
          <w:shd w:val="clear" w:color="auto" w:fill="FFFFFF"/>
          <w:lang w:val="en-US" w:eastAsia="zh-CN" w:bidi="ar"/>
        </w:rPr>
      </w:pPr>
    </w:p>
    <w:p>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580" w:lineRule="exact"/>
        <w:ind w:right="0" w:firstLine="640" w:firstLineChars="200"/>
        <w:jc w:val="both"/>
        <w:textAlignment w:val="auto"/>
        <w:rPr>
          <w:rFonts w:hint="default" w:ascii="Times New Roman" w:hAnsi="Times New Roman" w:eastAsia="黑体" w:cs="Times New Roman"/>
          <w:kern w:val="0"/>
          <w:sz w:val="32"/>
          <w:szCs w:val="32"/>
          <w:lang w:val="en-US" w:eastAsia="zh-CN" w:bidi="ar"/>
        </w:rPr>
      </w:pPr>
      <w:r>
        <w:rPr>
          <w:rFonts w:hint="default" w:ascii="Times New Roman" w:hAnsi="Times New Roman" w:eastAsia="黑体" w:cs="Times New Roman"/>
          <w:kern w:val="0"/>
          <w:sz w:val="32"/>
          <w:szCs w:val="32"/>
          <w:lang w:val="en-US" w:eastAsia="zh-CN" w:bidi="ar"/>
        </w:rPr>
        <w:t>一、项目名称</w:t>
      </w:r>
    </w:p>
    <w:p>
      <w:pPr>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580" w:lineRule="exact"/>
        <w:ind w:left="0" w:right="0" w:firstLine="640" w:firstLineChars="200"/>
        <w:jc w:val="both"/>
        <w:textAlignment w:val="auto"/>
        <w:rPr>
          <w:rFonts w:hint="default" w:ascii="Times New Roman" w:hAnsi="Times New Roman" w:eastAsia="楷体_GB2312" w:cs="Times New Roman"/>
          <w:kern w:val="0"/>
          <w:sz w:val="32"/>
          <w:szCs w:val="32"/>
          <w:lang w:val="en-US" w:eastAsia="zh-CN" w:bidi="ar"/>
        </w:rPr>
      </w:pPr>
      <w:r>
        <w:rPr>
          <w:rFonts w:hint="default" w:ascii="Times New Roman" w:hAnsi="Times New Roman" w:eastAsia="仿宋_GB2312" w:cs="Times New Roman"/>
          <w:snapToGrid w:val="0"/>
          <w:color w:val="000000"/>
          <w:kern w:val="0"/>
          <w:sz w:val="32"/>
          <w:szCs w:val="32"/>
          <w:u w:val="none"/>
          <w:lang w:val="en-US" w:eastAsia="zh-CN" w:bidi="ar"/>
        </w:rPr>
        <w:t>国家知识产权金融生态示范区培育及广东省数据知识产权运用试点建设项目</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Lines="0" w:beforeAutospacing="0" w:after="0" w:afterLines="0" w:afterAutospacing="0" w:line="580" w:lineRule="exact"/>
        <w:ind w:left="0" w:right="0" w:firstLine="640" w:firstLineChars="200"/>
        <w:jc w:val="both"/>
        <w:textAlignment w:val="auto"/>
        <w:rPr>
          <w:rFonts w:hint="default" w:ascii="Times New Roman" w:hAnsi="Times New Roman" w:eastAsia="黑体" w:cs="Times New Roman"/>
          <w:kern w:val="0"/>
          <w:sz w:val="32"/>
          <w:szCs w:val="32"/>
          <w:lang w:val="en-US" w:eastAsia="zh-CN" w:bidi="ar"/>
        </w:rPr>
      </w:pPr>
      <w:r>
        <w:rPr>
          <w:rFonts w:hint="default" w:ascii="Times New Roman" w:hAnsi="Times New Roman" w:eastAsia="黑体" w:cs="Times New Roman"/>
          <w:kern w:val="0"/>
          <w:sz w:val="32"/>
          <w:szCs w:val="32"/>
          <w:lang w:val="en-US" w:eastAsia="zh-CN" w:bidi="ar"/>
        </w:rPr>
        <w:t>二、项目目标</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Lines="0" w:beforeAutospacing="0" w:after="0" w:afterLines="0" w:afterAutospacing="0" w:line="580" w:lineRule="exact"/>
        <w:ind w:left="0" w:right="0" w:firstLine="640" w:firstLineChars="200"/>
        <w:jc w:val="both"/>
        <w:textAlignment w:val="auto"/>
        <w:rPr>
          <w:rFonts w:hint="default" w:ascii="Times New Roman" w:hAnsi="Times New Roman" w:eastAsia="仿宋_GB2312" w:cs="Times New Roman"/>
          <w:i w:val="0"/>
          <w:iCs w:val="0"/>
          <w:caps w:val="0"/>
          <w:color w:val="040404"/>
          <w:spacing w:val="0"/>
          <w:sz w:val="32"/>
          <w:szCs w:val="32"/>
          <w:shd w:val="clear" w:color="auto" w:fill="FFFFFF"/>
          <w:lang w:eastAsia="zh-CN"/>
        </w:rPr>
      </w:pPr>
      <w:r>
        <w:rPr>
          <w:rFonts w:hint="default" w:ascii="Times New Roman" w:hAnsi="Times New Roman" w:eastAsia="仿宋_GB2312" w:cs="Times New Roman"/>
          <w:i w:val="0"/>
          <w:iCs w:val="0"/>
          <w:caps w:val="0"/>
          <w:color w:val="333333"/>
          <w:spacing w:val="0"/>
          <w:kern w:val="0"/>
          <w:sz w:val="32"/>
          <w:szCs w:val="32"/>
          <w:shd w:val="clear" w:color="auto" w:fill="FFFFFF"/>
          <w:lang w:val="en-US" w:eastAsia="zh-CN"/>
        </w:rPr>
        <w:t>通过开展国家知识产权金融生态示范区培育及广东省数据知识产权运用项目，持续深化政策引领作用，加大信贷资源倾斜力度，优化产业孵化机制，加强数据知识产权交易运营，推动金融产品创新，全面激发知识产权金融活力，推动数据知识产权赋能产业数字化转型发展</w:t>
      </w:r>
      <w:r>
        <w:rPr>
          <w:rFonts w:hint="default" w:ascii="Times New Roman" w:hAnsi="Times New Roman" w:eastAsia="仿宋_GB2312" w:cs="Times New Roman"/>
          <w:i w:val="0"/>
          <w:iCs w:val="0"/>
          <w:caps w:val="0"/>
          <w:color w:val="040404"/>
          <w:spacing w:val="0"/>
          <w:sz w:val="32"/>
          <w:szCs w:val="32"/>
          <w:shd w:val="clear" w:color="auto" w:fill="FFFFFF"/>
          <w:lang w:eastAsia="zh-CN"/>
        </w:rPr>
        <w:t>。</w:t>
      </w:r>
    </w:p>
    <w:p>
      <w:pPr>
        <w:keepNext w:val="0"/>
        <w:keepLines w:val="0"/>
        <w:pageBreakBefore w:val="0"/>
        <w:widowControl w:val="0"/>
        <w:suppressLineNumbers w:val="0"/>
        <w:kinsoku/>
        <w:wordWrap/>
        <w:overflowPunct/>
        <w:topLinePunct w:val="0"/>
        <w:autoSpaceDE/>
        <w:autoSpaceDN/>
        <w:bidi w:val="0"/>
        <w:adjustRightInd w:val="0"/>
        <w:snapToGrid w:val="0"/>
        <w:spacing w:beforeLines="0" w:beforeAutospacing="0" w:afterLines="0" w:afterAutospacing="0" w:line="580" w:lineRule="exact"/>
        <w:ind w:left="0" w:right="0" w:firstLine="640" w:firstLineChars="200"/>
        <w:jc w:val="both"/>
        <w:textAlignment w:val="auto"/>
        <w:rPr>
          <w:rFonts w:hint="default" w:ascii="Times New Roman" w:hAnsi="Times New Roman" w:eastAsia="楷体_GB2312" w:cs="Times New Roman"/>
          <w:kern w:val="0"/>
          <w:sz w:val="32"/>
          <w:szCs w:val="32"/>
          <w:lang w:val="en-US" w:eastAsia="zh-CN" w:bidi="ar"/>
        </w:rPr>
      </w:pPr>
      <w:r>
        <w:rPr>
          <w:rFonts w:hint="default" w:ascii="Times New Roman" w:hAnsi="Times New Roman" w:eastAsia="黑体" w:cs="Times New Roman"/>
          <w:kern w:val="0"/>
          <w:sz w:val="32"/>
          <w:szCs w:val="32"/>
          <w:lang w:val="en-US" w:eastAsia="zh-CN" w:bidi="ar"/>
        </w:rPr>
        <w:t>三、项目任务</w:t>
      </w:r>
    </w:p>
    <w:p>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580" w:lineRule="exact"/>
        <w:ind w:left="0" w:right="0" w:firstLine="640" w:firstLineChars="200"/>
        <w:jc w:val="both"/>
        <w:textAlignment w:val="auto"/>
        <w:rPr>
          <w:rFonts w:hint="default" w:ascii="Times New Roman" w:hAnsi="Times New Roman" w:eastAsia="仿宋_GB2312" w:cs="Times New Roman"/>
          <w:snapToGrid w:val="0"/>
          <w:color w:val="000000"/>
          <w:kern w:val="0"/>
          <w:sz w:val="32"/>
          <w:szCs w:val="32"/>
          <w:lang w:val="en-US" w:eastAsia="zh-CN" w:bidi="ar"/>
        </w:rPr>
      </w:pPr>
      <w:r>
        <w:rPr>
          <w:rFonts w:hint="default" w:ascii="Times New Roman" w:hAnsi="Times New Roman" w:eastAsia="仿宋_GB2312" w:cs="Times New Roman"/>
          <w:snapToGrid w:val="0"/>
          <w:color w:val="000000"/>
          <w:kern w:val="0"/>
          <w:sz w:val="32"/>
          <w:szCs w:val="32"/>
          <w:lang w:val="en-US" w:eastAsia="zh-CN" w:bidi="ar"/>
        </w:rPr>
        <w:t>项目任务分为基础任务和提升任务。项目承担单位在确保完成基础任务的前提下，自行选择承担至少1项提升任务。</w:t>
      </w:r>
    </w:p>
    <w:p>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580" w:lineRule="exact"/>
        <w:ind w:left="0" w:right="0" w:firstLine="640" w:firstLineChars="200"/>
        <w:jc w:val="both"/>
        <w:textAlignment w:val="auto"/>
        <w:rPr>
          <w:rFonts w:hint="eastAsia" w:ascii="方正楷体_GBK" w:hAnsi="方正楷体_GBK" w:eastAsia="方正楷体_GBK" w:cs="方正楷体_GBK"/>
          <w:snapToGrid w:val="0"/>
          <w:color w:val="000000"/>
          <w:kern w:val="0"/>
          <w:sz w:val="32"/>
          <w:szCs w:val="32"/>
          <w:lang w:val="en-US" w:eastAsia="zh-CN" w:bidi="ar"/>
        </w:rPr>
      </w:pPr>
      <w:r>
        <w:rPr>
          <w:rFonts w:hint="eastAsia" w:ascii="方正楷体_GBK" w:hAnsi="方正楷体_GBK" w:eastAsia="方正楷体_GBK" w:cs="方正楷体_GBK"/>
          <w:snapToGrid w:val="0"/>
          <w:color w:val="000000"/>
          <w:kern w:val="0"/>
          <w:sz w:val="32"/>
          <w:szCs w:val="32"/>
          <w:lang w:val="en-US" w:eastAsia="zh-CN" w:bidi="ar"/>
        </w:rPr>
        <w:t>（一）基础任务</w:t>
      </w:r>
    </w:p>
    <w:p>
      <w:pPr>
        <w:keepNext w:val="0"/>
        <w:keepLines w:val="0"/>
        <w:adjustRightInd w:val="0"/>
        <w:snapToGrid w:val="0"/>
        <w:spacing w:before="0" w:after="0" w:line="580" w:lineRule="exact"/>
        <w:ind w:firstLine="640" w:firstLineChars="200"/>
        <w:rPr>
          <w:rFonts w:hint="default" w:ascii="Times New Roman" w:hAnsi="Times New Roman" w:cs="Times New Roman"/>
          <w:snapToGrid w:val="0"/>
          <w:color w:val="000000"/>
          <w:kern w:val="0"/>
          <w:szCs w:val="32"/>
          <w:lang w:val="en-US" w:eastAsia="zh-CN" w:bidi="ar"/>
        </w:rPr>
      </w:pPr>
      <w:r>
        <w:rPr>
          <w:rFonts w:hint="default" w:ascii="Times New Roman" w:hAnsi="Times New Roman" w:cs="Times New Roman"/>
          <w:snapToGrid w:val="0"/>
          <w:color w:val="000000"/>
          <w:kern w:val="0"/>
          <w:szCs w:val="32"/>
          <w:lang w:val="en-US" w:eastAsia="zh-CN" w:bidi="ar"/>
        </w:rPr>
        <w:t>1</w:t>
      </w:r>
      <w:r>
        <w:rPr>
          <w:rFonts w:hint="eastAsia" w:ascii="Times New Roman" w:hAnsi="Times New Roman" w:cs="Times New Roman"/>
          <w:snapToGrid w:val="0"/>
          <w:color w:val="000000"/>
          <w:kern w:val="0"/>
          <w:szCs w:val="32"/>
          <w:lang w:val="en-US" w:eastAsia="zh-CN" w:bidi="ar"/>
        </w:rPr>
        <w:t>．</w:t>
      </w:r>
      <w:r>
        <w:rPr>
          <w:rFonts w:hint="default" w:ascii="Times New Roman" w:hAnsi="Times New Roman" w:cs="Times New Roman"/>
          <w:snapToGrid w:val="0"/>
          <w:color w:val="000000"/>
          <w:kern w:val="0"/>
          <w:szCs w:val="32"/>
          <w:lang w:val="en-US" w:eastAsia="zh-CN" w:bidi="ar"/>
        </w:rPr>
        <w:t>协助做好知识产权质押融资提质增量工作，在推动知识产权质押融资年累放贷款金额合理增长的基础上，更好满足更多中小企业创新发展需求。</w:t>
      </w:r>
      <w:r>
        <w:rPr>
          <w:rFonts w:hint="default" w:ascii="Times New Roman" w:hAnsi="Times New Roman" w:eastAsia="仿宋_GB2312" w:cs="Times New Roman"/>
          <w:snapToGrid w:val="0"/>
          <w:color w:val="000000"/>
          <w:kern w:val="0"/>
          <w:sz w:val="32"/>
          <w:szCs w:val="32"/>
          <w:lang w:val="en-US" w:eastAsia="zh-CN" w:bidi="ar"/>
        </w:rPr>
        <w:t>推动本地区专利和商标质押融资登记金额增长不少于5%、登记笔数增长不少于10%；促成不少于60笔知识产权质押融资登记，登记金额不少于50亿元</w:t>
      </w:r>
      <w:r>
        <w:rPr>
          <w:rFonts w:hint="default" w:ascii="Times New Roman" w:hAnsi="Times New Roman" w:cs="Times New Roman"/>
          <w:snapToGrid w:val="0"/>
          <w:color w:val="000000"/>
          <w:kern w:val="0"/>
          <w:sz w:val="32"/>
          <w:szCs w:val="32"/>
          <w:lang w:val="en-US" w:eastAsia="zh-CN" w:bidi="ar"/>
        </w:rPr>
        <w:t>。</w:t>
      </w:r>
    </w:p>
    <w:p>
      <w:pPr>
        <w:keepNext w:val="0"/>
        <w:keepLines w:val="0"/>
        <w:adjustRightInd w:val="0"/>
        <w:snapToGrid w:val="0"/>
        <w:spacing w:before="0" w:after="0" w:line="580" w:lineRule="exact"/>
        <w:ind w:firstLine="640" w:firstLineChars="200"/>
        <w:rPr>
          <w:rFonts w:hint="default" w:ascii="Times New Roman" w:hAnsi="Times New Roman" w:cs="Times New Roman"/>
          <w:snapToGrid w:val="0"/>
          <w:color w:val="000000"/>
          <w:kern w:val="0"/>
          <w:szCs w:val="32"/>
          <w:lang w:val="en-US" w:eastAsia="zh-CN" w:bidi="ar"/>
        </w:rPr>
      </w:pPr>
      <w:r>
        <w:rPr>
          <w:rFonts w:hint="default" w:ascii="Times New Roman" w:hAnsi="Times New Roman" w:cs="Times New Roman"/>
          <w:snapToGrid w:val="0"/>
          <w:color w:val="000000"/>
          <w:kern w:val="0"/>
          <w:szCs w:val="32"/>
          <w:lang w:val="en-US" w:eastAsia="zh-CN" w:bidi="ar"/>
        </w:rPr>
        <w:t>2</w:t>
      </w:r>
      <w:r>
        <w:rPr>
          <w:rFonts w:hint="eastAsia" w:ascii="Times New Roman" w:hAnsi="Times New Roman" w:cs="Times New Roman"/>
          <w:snapToGrid w:val="0"/>
          <w:color w:val="000000"/>
          <w:kern w:val="0"/>
          <w:szCs w:val="32"/>
          <w:lang w:val="en-US" w:eastAsia="zh-CN" w:bidi="ar"/>
        </w:rPr>
        <w:t>．</w:t>
      </w:r>
      <w:r>
        <w:rPr>
          <w:rFonts w:hint="default" w:ascii="Times New Roman" w:hAnsi="Times New Roman" w:cs="Times New Roman"/>
          <w:snapToGrid w:val="0"/>
          <w:color w:val="000000"/>
          <w:kern w:val="0"/>
          <w:szCs w:val="32"/>
          <w:lang w:val="en-US" w:eastAsia="zh-CN" w:bidi="ar"/>
        </w:rPr>
        <w:t>协助开展数据知识产权交易运营工作。协助金融机构开发数据知识产权交易运营产品，为创新主体提供数据知识产权交易运营服务，</w:t>
      </w:r>
      <w:r>
        <w:rPr>
          <w:rFonts w:hint="default" w:ascii="Times New Roman" w:hAnsi="Times New Roman" w:eastAsia="仿宋_GB2312" w:cs="Times New Roman"/>
          <w:snapToGrid w:val="0"/>
          <w:color w:val="000000"/>
          <w:kern w:val="0"/>
          <w:sz w:val="32"/>
          <w:szCs w:val="32"/>
          <w:lang w:val="en-US" w:eastAsia="zh-CN" w:bidi="ar"/>
        </w:rPr>
        <w:t>促成数据知识产权交易及质押融资10单以上</w:t>
      </w:r>
      <w:r>
        <w:rPr>
          <w:rFonts w:hint="default" w:ascii="Times New Roman" w:hAnsi="Times New Roman" w:cs="Times New Roman"/>
          <w:snapToGrid w:val="0"/>
          <w:color w:val="000000"/>
          <w:kern w:val="0"/>
          <w:szCs w:val="32"/>
          <w:lang w:val="en-US" w:eastAsia="zh-CN" w:bidi="ar"/>
        </w:rPr>
        <w:t>。</w:t>
      </w:r>
    </w:p>
    <w:p>
      <w:pPr>
        <w:keepNext w:val="0"/>
        <w:keepLines w:val="0"/>
        <w:adjustRightInd w:val="0"/>
        <w:snapToGrid w:val="0"/>
        <w:spacing w:before="0" w:after="0" w:line="580" w:lineRule="exact"/>
        <w:ind w:firstLine="640" w:firstLineChars="200"/>
        <w:rPr>
          <w:rFonts w:hint="default" w:ascii="Times New Roman" w:hAnsi="Times New Roman" w:cs="Times New Roman"/>
          <w:snapToGrid w:val="0"/>
          <w:color w:val="000000"/>
          <w:kern w:val="0"/>
          <w:szCs w:val="32"/>
          <w:lang w:val="en-US" w:eastAsia="zh-CN" w:bidi="ar"/>
        </w:rPr>
      </w:pPr>
      <w:r>
        <w:rPr>
          <w:rFonts w:hint="default" w:ascii="Times New Roman" w:hAnsi="Times New Roman" w:cs="Times New Roman"/>
          <w:snapToGrid w:val="0"/>
          <w:color w:val="000000"/>
          <w:kern w:val="0"/>
          <w:szCs w:val="32"/>
          <w:lang w:val="en-US" w:eastAsia="zh-CN" w:bidi="ar"/>
        </w:rPr>
        <w:t>3</w:t>
      </w:r>
      <w:r>
        <w:rPr>
          <w:rFonts w:hint="eastAsia" w:ascii="Times New Roman" w:hAnsi="Times New Roman" w:cs="Times New Roman"/>
          <w:snapToGrid w:val="0"/>
          <w:color w:val="000000"/>
          <w:kern w:val="0"/>
          <w:szCs w:val="32"/>
          <w:lang w:val="en-US" w:eastAsia="zh-CN" w:bidi="ar"/>
        </w:rPr>
        <w:t>．</w:t>
      </w:r>
      <w:r>
        <w:rPr>
          <w:rFonts w:hint="default" w:ascii="Times New Roman" w:hAnsi="Times New Roman" w:eastAsia="仿宋_GB2312" w:cs="Times New Roman"/>
          <w:snapToGrid w:val="0"/>
          <w:color w:val="000000"/>
          <w:kern w:val="0"/>
          <w:sz w:val="32"/>
          <w:szCs w:val="32"/>
          <w:lang w:val="en-US" w:eastAsia="zh-CN" w:bidi="ar"/>
        </w:rPr>
        <w:t>开展5场以上知识产权金融机构与创新主体对接活动</w:t>
      </w:r>
      <w:r>
        <w:rPr>
          <w:rFonts w:hint="default" w:ascii="Times New Roman" w:hAnsi="Times New Roman" w:cs="Times New Roman"/>
          <w:snapToGrid w:val="0"/>
          <w:color w:val="000000"/>
          <w:kern w:val="0"/>
          <w:szCs w:val="32"/>
          <w:lang w:val="en-US" w:eastAsia="zh-CN" w:bidi="ar"/>
        </w:rPr>
        <w:t>，组织知识产权质押融资培训、数据知识产权交易运营培训等活动。</w:t>
      </w:r>
    </w:p>
    <w:p>
      <w:pPr>
        <w:keepNext w:val="0"/>
        <w:keepLines w:val="0"/>
        <w:adjustRightInd w:val="0"/>
        <w:snapToGrid w:val="0"/>
        <w:spacing w:before="0" w:after="0" w:line="580" w:lineRule="exact"/>
        <w:ind w:firstLine="640" w:firstLineChars="200"/>
        <w:rPr>
          <w:rFonts w:hint="default" w:ascii="Times New Roman" w:hAnsi="Times New Roman" w:cs="Times New Roman"/>
          <w:snapToGrid w:val="0"/>
          <w:color w:val="000000"/>
          <w:kern w:val="0"/>
          <w:szCs w:val="32"/>
          <w:lang w:val="en-US" w:eastAsia="zh-CN" w:bidi="ar"/>
        </w:rPr>
      </w:pPr>
      <w:r>
        <w:rPr>
          <w:rFonts w:hint="default" w:ascii="Times New Roman" w:hAnsi="Times New Roman" w:cs="Times New Roman"/>
          <w:snapToGrid w:val="0"/>
          <w:color w:val="000000"/>
          <w:kern w:val="0"/>
          <w:szCs w:val="32"/>
          <w:lang w:val="en-US" w:eastAsia="zh-CN" w:bidi="ar"/>
        </w:rPr>
        <w:t>4</w:t>
      </w:r>
      <w:r>
        <w:rPr>
          <w:rFonts w:hint="eastAsia" w:ascii="Times New Roman" w:hAnsi="Times New Roman" w:cs="Times New Roman"/>
          <w:snapToGrid w:val="0"/>
          <w:color w:val="000000"/>
          <w:kern w:val="0"/>
          <w:szCs w:val="32"/>
          <w:lang w:val="en-US" w:eastAsia="zh-CN" w:bidi="ar"/>
        </w:rPr>
        <w:t>．</w:t>
      </w:r>
      <w:r>
        <w:rPr>
          <w:rFonts w:hint="default" w:ascii="Times New Roman" w:hAnsi="Times New Roman" w:cs="Times New Roman"/>
          <w:snapToGrid w:val="0"/>
          <w:color w:val="000000"/>
          <w:kern w:val="0"/>
          <w:szCs w:val="32"/>
          <w:lang w:val="en-US" w:eastAsia="zh-CN" w:bidi="ar"/>
        </w:rPr>
        <w:t>协助辖内商业银行开展金融产品设计、评估体系搭建、押品筛选等方面，提供专业知识产权服务。</w:t>
      </w:r>
    </w:p>
    <w:p>
      <w:pPr>
        <w:keepNext w:val="0"/>
        <w:keepLines w:val="0"/>
        <w:adjustRightInd w:val="0"/>
        <w:snapToGrid w:val="0"/>
        <w:spacing w:before="0" w:after="0" w:line="580" w:lineRule="exact"/>
        <w:ind w:firstLine="640" w:firstLineChars="200"/>
        <w:rPr>
          <w:rFonts w:hint="default" w:ascii="Times New Roman" w:hAnsi="Times New Roman" w:cs="Times New Roman"/>
          <w:snapToGrid w:val="0"/>
          <w:color w:val="000000"/>
          <w:kern w:val="0"/>
          <w:szCs w:val="32"/>
          <w:lang w:val="en-US" w:eastAsia="zh-CN" w:bidi="ar"/>
        </w:rPr>
      </w:pPr>
      <w:r>
        <w:rPr>
          <w:rFonts w:hint="default" w:ascii="Times New Roman" w:hAnsi="Times New Roman" w:cs="Times New Roman"/>
          <w:snapToGrid w:val="0"/>
          <w:color w:val="000000"/>
          <w:kern w:val="0"/>
          <w:szCs w:val="32"/>
          <w:lang w:val="en-US" w:eastAsia="zh-CN" w:bidi="ar"/>
        </w:rPr>
        <w:t>5</w:t>
      </w:r>
      <w:r>
        <w:rPr>
          <w:rFonts w:hint="eastAsia" w:ascii="Times New Roman" w:hAnsi="Times New Roman" w:cs="Times New Roman"/>
          <w:snapToGrid w:val="0"/>
          <w:color w:val="000000"/>
          <w:kern w:val="0"/>
          <w:szCs w:val="32"/>
          <w:lang w:val="en-US" w:eastAsia="zh-CN" w:bidi="ar"/>
        </w:rPr>
        <w:t>．</w:t>
      </w:r>
      <w:r>
        <w:rPr>
          <w:rFonts w:hint="default" w:ascii="Times New Roman" w:hAnsi="Times New Roman" w:cs="Times New Roman"/>
          <w:snapToGrid w:val="0"/>
          <w:color w:val="000000"/>
          <w:kern w:val="0"/>
          <w:szCs w:val="32"/>
          <w:lang w:val="en-US" w:eastAsia="zh-CN" w:bidi="ar"/>
        </w:rPr>
        <w:t>协助辖内银行开展知识产权质物处置板块设置，拓宽质物处置途径。</w:t>
      </w:r>
    </w:p>
    <w:p>
      <w:pPr>
        <w:keepNext w:val="0"/>
        <w:keepLines w:val="0"/>
        <w:adjustRightInd w:val="0"/>
        <w:snapToGrid w:val="0"/>
        <w:spacing w:before="0" w:after="0" w:line="580" w:lineRule="exact"/>
        <w:ind w:firstLine="640" w:firstLineChars="200"/>
        <w:rPr>
          <w:rFonts w:hint="default" w:ascii="Times New Roman" w:hAnsi="Times New Roman" w:cs="Times New Roman"/>
          <w:snapToGrid w:val="0"/>
          <w:color w:val="000000"/>
          <w:kern w:val="0"/>
          <w:szCs w:val="32"/>
          <w:lang w:val="en-US" w:eastAsia="zh-CN" w:bidi="ar"/>
        </w:rPr>
      </w:pPr>
      <w:r>
        <w:rPr>
          <w:rFonts w:hint="default" w:ascii="Times New Roman" w:hAnsi="Times New Roman" w:cs="Times New Roman"/>
          <w:snapToGrid w:val="0"/>
          <w:color w:val="000000"/>
          <w:kern w:val="0"/>
          <w:szCs w:val="32"/>
          <w:lang w:val="en-US" w:eastAsia="zh-CN" w:bidi="ar"/>
        </w:rPr>
        <w:t>6</w:t>
      </w:r>
      <w:r>
        <w:rPr>
          <w:rFonts w:hint="eastAsia" w:ascii="Times New Roman" w:hAnsi="Times New Roman" w:cs="Times New Roman"/>
          <w:snapToGrid w:val="0"/>
          <w:color w:val="000000"/>
          <w:kern w:val="0"/>
          <w:szCs w:val="32"/>
          <w:lang w:val="en-US" w:eastAsia="zh-CN" w:bidi="ar"/>
        </w:rPr>
        <w:t>．</w:t>
      </w:r>
      <w:r>
        <w:rPr>
          <w:rFonts w:hint="default" w:ascii="Times New Roman" w:hAnsi="Times New Roman" w:cs="Times New Roman"/>
          <w:snapToGrid w:val="0"/>
          <w:color w:val="000000"/>
          <w:kern w:val="0"/>
          <w:szCs w:val="32"/>
          <w:lang w:val="en-US" w:eastAsia="zh-CN" w:bidi="ar"/>
        </w:rPr>
        <w:t>设立知识产权金融服务站点不少于1个，提升知识产权质押融资服务效能。</w:t>
      </w:r>
    </w:p>
    <w:p>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580" w:lineRule="exact"/>
        <w:ind w:left="0" w:right="0" w:firstLine="640" w:firstLineChars="200"/>
        <w:jc w:val="both"/>
        <w:textAlignment w:val="auto"/>
        <w:rPr>
          <w:rFonts w:hint="eastAsia" w:ascii="方正楷体_GBK" w:hAnsi="方正楷体_GBK" w:eastAsia="方正楷体_GBK" w:cs="方正楷体_GBK"/>
          <w:snapToGrid w:val="0"/>
          <w:color w:val="000000"/>
          <w:kern w:val="0"/>
          <w:sz w:val="32"/>
          <w:szCs w:val="32"/>
          <w:lang w:val="en-US" w:eastAsia="zh-CN" w:bidi="ar"/>
        </w:rPr>
      </w:pPr>
      <w:r>
        <w:rPr>
          <w:rFonts w:hint="eastAsia" w:ascii="方正楷体_GBK" w:hAnsi="方正楷体_GBK" w:eastAsia="方正楷体_GBK" w:cs="方正楷体_GBK"/>
          <w:snapToGrid w:val="0"/>
          <w:color w:val="000000"/>
          <w:kern w:val="0"/>
          <w:sz w:val="32"/>
          <w:szCs w:val="32"/>
          <w:lang w:val="en-US" w:eastAsia="zh-CN" w:bidi="ar"/>
        </w:rPr>
        <w:t>（二）提升任务</w:t>
      </w:r>
    </w:p>
    <w:p>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580" w:lineRule="exact"/>
        <w:ind w:left="0" w:right="0" w:firstLine="640" w:firstLineChars="200"/>
        <w:jc w:val="both"/>
        <w:textAlignment w:val="auto"/>
        <w:rPr>
          <w:rFonts w:hint="default" w:ascii="Times New Roman" w:hAnsi="Times New Roman" w:eastAsia="仿宋_GB2312" w:cs="Times New Roman"/>
          <w:snapToGrid w:val="0"/>
          <w:color w:val="000000"/>
          <w:kern w:val="0"/>
          <w:sz w:val="32"/>
          <w:szCs w:val="32"/>
          <w:lang w:val="en-US" w:eastAsia="zh-CN" w:bidi="ar"/>
        </w:rPr>
      </w:pPr>
      <w:r>
        <w:rPr>
          <w:rFonts w:hint="default" w:ascii="Times New Roman" w:hAnsi="Times New Roman" w:eastAsia="仿宋_GB2312" w:cs="Times New Roman"/>
          <w:snapToGrid w:val="0"/>
          <w:color w:val="000000"/>
          <w:kern w:val="0"/>
          <w:sz w:val="32"/>
          <w:szCs w:val="32"/>
          <w:lang w:val="en-US" w:eastAsia="zh-CN" w:bidi="ar"/>
        </w:rPr>
        <w:t>1</w:t>
      </w:r>
      <w:r>
        <w:rPr>
          <w:rFonts w:hint="eastAsia" w:ascii="Times New Roman" w:hAnsi="Times New Roman" w:cs="Times New Roman"/>
          <w:snapToGrid w:val="0"/>
          <w:color w:val="000000"/>
          <w:kern w:val="0"/>
          <w:sz w:val="32"/>
          <w:szCs w:val="32"/>
          <w:lang w:val="en-US" w:eastAsia="zh-CN" w:bidi="ar"/>
        </w:rPr>
        <w:t>．</w:t>
      </w:r>
      <w:r>
        <w:rPr>
          <w:rFonts w:hint="default" w:ascii="Times New Roman" w:hAnsi="Times New Roman" w:eastAsia="仿宋_GB2312" w:cs="Times New Roman"/>
          <w:snapToGrid w:val="0"/>
          <w:color w:val="000000"/>
          <w:kern w:val="0"/>
          <w:sz w:val="32"/>
          <w:szCs w:val="32"/>
          <w:lang w:val="en-US" w:eastAsia="zh-CN" w:bidi="ar"/>
        </w:rPr>
        <w:t>协助开展知识产权保险工作，推广1个以上知识产权保险产品</w:t>
      </w:r>
      <w:r>
        <w:rPr>
          <w:rFonts w:hint="default" w:ascii="Times New Roman" w:hAnsi="Times New Roman" w:cs="Times New Roman"/>
          <w:snapToGrid w:val="0"/>
          <w:color w:val="000000"/>
          <w:kern w:val="0"/>
          <w:sz w:val="32"/>
          <w:szCs w:val="32"/>
          <w:lang w:val="en-US" w:eastAsia="zh-CN" w:bidi="ar"/>
        </w:rPr>
        <w:t>，</w:t>
      </w:r>
      <w:r>
        <w:rPr>
          <w:rFonts w:hint="default" w:ascii="Times New Roman" w:hAnsi="Times New Roman" w:eastAsia="仿宋_GB2312" w:cs="Times New Roman"/>
          <w:snapToGrid w:val="0"/>
          <w:color w:val="000000"/>
          <w:kern w:val="0"/>
          <w:sz w:val="32"/>
          <w:szCs w:val="32"/>
          <w:lang w:val="en-US" w:eastAsia="zh-CN" w:bidi="ar"/>
        </w:rPr>
        <w:t>为企业提供知识产权综合保险方案</w:t>
      </w:r>
      <w:r>
        <w:rPr>
          <w:rFonts w:hint="default" w:ascii="Times New Roman" w:hAnsi="Times New Roman" w:cs="Times New Roman"/>
          <w:snapToGrid w:val="0"/>
          <w:color w:val="000000"/>
          <w:kern w:val="0"/>
          <w:sz w:val="32"/>
          <w:szCs w:val="32"/>
          <w:lang w:val="en-US" w:eastAsia="zh-CN" w:bidi="ar"/>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580" w:lineRule="exact"/>
        <w:ind w:left="0" w:right="0" w:firstLine="640" w:firstLineChars="200"/>
        <w:jc w:val="both"/>
        <w:textAlignment w:val="auto"/>
        <w:rPr>
          <w:rFonts w:hint="default" w:ascii="Times New Roman" w:hAnsi="Times New Roman" w:eastAsia="仿宋_GB2312" w:cs="Times New Roman"/>
          <w:snapToGrid w:val="0"/>
          <w:color w:val="000000"/>
          <w:kern w:val="0"/>
          <w:sz w:val="32"/>
          <w:szCs w:val="32"/>
          <w:lang w:val="en-US" w:eastAsia="zh-CN" w:bidi="ar"/>
        </w:rPr>
      </w:pPr>
      <w:r>
        <w:rPr>
          <w:rFonts w:hint="default" w:ascii="Times New Roman" w:hAnsi="Times New Roman" w:cs="Times New Roman"/>
          <w:snapToGrid w:val="0"/>
          <w:color w:val="000000"/>
          <w:kern w:val="0"/>
          <w:sz w:val="32"/>
          <w:szCs w:val="32"/>
          <w:lang w:val="en-US" w:eastAsia="zh-CN" w:bidi="ar"/>
        </w:rPr>
        <w:t>2</w:t>
      </w:r>
      <w:r>
        <w:rPr>
          <w:rFonts w:hint="eastAsia" w:ascii="Times New Roman" w:hAnsi="Times New Roman" w:cs="Times New Roman"/>
          <w:snapToGrid w:val="0"/>
          <w:color w:val="000000"/>
          <w:kern w:val="0"/>
          <w:sz w:val="32"/>
          <w:szCs w:val="32"/>
          <w:lang w:val="en-US" w:eastAsia="zh-CN" w:bidi="ar"/>
        </w:rPr>
        <w:t>．</w:t>
      </w:r>
      <w:r>
        <w:rPr>
          <w:rFonts w:hint="default" w:ascii="Times New Roman" w:hAnsi="Times New Roman" w:eastAsia="仿宋_GB2312" w:cs="Times New Roman"/>
          <w:snapToGrid w:val="0"/>
          <w:color w:val="000000"/>
          <w:kern w:val="0"/>
          <w:sz w:val="32"/>
          <w:szCs w:val="32"/>
          <w:lang w:val="en-US" w:eastAsia="zh-CN" w:bidi="ar"/>
        </w:rPr>
        <w:t>支持知识产权服务机构与银行、证券基金机构、评估机构等加强合作，协同推进知识产权证券化。协助发行1单以上证券化产品</w:t>
      </w:r>
      <w:r>
        <w:rPr>
          <w:rFonts w:hint="default" w:ascii="Times New Roman" w:hAnsi="Times New Roman" w:cs="Times New Roman"/>
          <w:snapToGrid w:val="0"/>
          <w:color w:val="000000"/>
          <w:kern w:val="0"/>
          <w:sz w:val="32"/>
          <w:szCs w:val="32"/>
          <w:lang w:val="en-US" w:eastAsia="zh-CN" w:bidi="ar"/>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580" w:lineRule="exact"/>
        <w:ind w:left="0" w:right="0" w:firstLine="640" w:firstLineChars="200"/>
        <w:jc w:val="both"/>
        <w:textAlignment w:val="auto"/>
        <w:rPr>
          <w:rFonts w:hint="default" w:ascii="Times New Roman" w:hAnsi="Times New Roman" w:eastAsia="仿宋_GB2312" w:cs="Times New Roman"/>
          <w:snapToGrid w:val="0"/>
          <w:color w:val="000000"/>
          <w:kern w:val="0"/>
          <w:sz w:val="32"/>
          <w:szCs w:val="32"/>
          <w:lang w:val="en-US" w:eastAsia="zh-CN" w:bidi="ar"/>
        </w:rPr>
      </w:pPr>
      <w:r>
        <w:rPr>
          <w:rFonts w:hint="default" w:ascii="Times New Roman" w:hAnsi="Times New Roman" w:cs="Times New Roman"/>
          <w:snapToGrid w:val="0"/>
          <w:color w:val="000000"/>
          <w:kern w:val="0"/>
          <w:sz w:val="32"/>
          <w:szCs w:val="32"/>
          <w:lang w:val="en-US" w:eastAsia="zh-CN" w:bidi="ar"/>
        </w:rPr>
        <w:t>3</w:t>
      </w:r>
      <w:r>
        <w:rPr>
          <w:rFonts w:hint="eastAsia" w:ascii="Times New Roman" w:hAnsi="Times New Roman" w:cs="Times New Roman"/>
          <w:snapToGrid w:val="0"/>
          <w:color w:val="000000"/>
          <w:kern w:val="0"/>
          <w:sz w:val="32"/>
          <w:szCs w:val="32"/>
          <w:lang w:val="en-US" w:eastAsia="zh-CN" w:bidi="ar"/>
        </w:rPr>
        <w:t>．</w:t>
      </w:r>
      <w:r>
        <w:rPr>
          <w:rFonts w:hint="default" w:ascii="Times New Roman" w:hAnsi="Times New Roman" w:eastAsia="仿宋_GB2312" w:cs="Times New Roman"/>
          <w:snapToGrid w:val="0"/>
          <w:color w:val="000000"/>
          <w:kern w:val="0"/>
          <w:sz w:val="32"/>
          <w:szCs w:val="32"/>
          <w:lang w:val="en-US" w:eastAsia="zh-CN" w:bidi="ar"/>
        </w:rPr>
        <w:t>协助金融机构专门设置针对数据知识产权、专利开放许可的融资产品，为创新主体提供更多融资渠道。</w:t>
      </w:r>
    </w:p>
    <w:p>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580" w:lineRule="exact"/>
        <w:ind w:left="0" w:right="0" w:firstLine="616" w:firstLineChars="200"/>
        <w:jc w:val="both"/>
        <w:textAlignment w:val="auto"/>
        <w:rPr>
          <w:rFonts w:hint="default" w:ascii="Times New Roman" w:hAnsi="Times New Roman" w:eastAsia="楷体_GB2312" w:cs="Times New Roman"/>
          <w:kern w:val="0"/>
          <w:sz w:val="32"/>
          <w:szCs w:val="32"/>
          <w:lang w:val="en-US" w:eastAsia="zh-CN" w:bidi="ar"/>
        </w:rPr>
      </w:pPr>
      <w:r>
        <w:rPr>
          <w:rFonts w:hint="default" w:ascii="Times New Roman" w:hAnsi="Times New Roman" w:eastAsia="黑体" w:cs="Times New Roman"/>
          <w:spacing w:val="-6"/>
          <w:sz w:val="32"/>
          <w:szCs w:val="32"/>
          <w:lang w:eastAsia="zh-CN"/>
        </w:rPr>
        <w:t>四</w:t>
      </w:r>
      <w:r>
        <w:rPr>
          <w:rFonts w:hint="default" w:ascii="Times New Roman" w:hAnsi="Times New Roman" w:eastAsia="黑体" w:cs="Times New Roman"/>
          <w:spacing w:val="-6"/>
          <w:sz w:val="32"/>
          <w:szCs w:val="32"/>
        </w:rPr>
        <w:t>、项目申报主体及条件</w:t>
      </w:r>
    </w:p>
    <w:p>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580" w:lineRule="exact"/>
        <w:ind w:left="0" w:right="0" w:firstLine="640" w:firstLineChars="200"/>
        <w:jc w:val="both"/>
        <w:textAlignment w:val="auto"/>
        <w:rPr>
          <w:rFonts w:hint="default" w:ascii="Times New Roman" w:hAnsi="Times New Roman" w:cs="Times New Roman"/>
          <w:snapToGrid w:val="0"/>
          <w:color w:val="000000"/>
          <w:kern w:val="0"/>
          <w:sz w:val="32"/>
          <w:szCs w:val="32"/>
          <w:lang w:val="en-US" w:eastAsia="zh-CN" w:bidi="ar"/>
        </w:rPr>
      </w:pPr>
      <w:r>
        <w:rPr>
          <w:rFonts w:hint="default" w:ascii="Times New Roman" w:hAnsi="Times New Roman" w:eastAsia="楷体_GB2312" w:cs="Times New Roman"/>
          <w:kern w:val="0"/>
          <w:sz w:val="32"/>
          <w:szCs w:val="32"/>
          <w:lang w:val="en-US" w:eastAsia="zh-CN" w:bidi="ar"/>
        </w:rPr>
        <w:t>（一）申报主体</w:t>
      </w:r>
    </w:p>
    <w:p>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580" w:lineRule="exact"/>
        <w:ind w:left="0" w:right="0" w:firstLine="640" w:firstLineChars="200"/>
        <w:jc w:val="both"/>
        <w:textAlignment w:val="auto"/>
        <w:rPr>
          <w:rFonts w:hint="default" w:ascii="Times New Roman" w:hAnsi="Times New Roman" w:cs="Times New Roman"/>
          <w:snapToGrid w:val="0"/>
          <w:color w:val="000000"/>
          <w:kern w:val="0"/>
          <w:sz w:val="32"/>
          <w:szCs w:val="32"/>
          <w:lang w:val="en-US" w:eastAsia="zh-CN" w:bidi="ar"/>
        </w:rPr>
      </w:pPr>
      <w:r>
        <w:rPr>
          <w:rFonts w:hint="default" w:ascii="Times New Roman" w:hAnsi="Times New Roman" w:cs="Times New Roman"/>
          <w:snapToGrid w:val="0"/>
          <w:color w:val="000000"/>
          <w:kern w:val="0"/>
          <w:sz w:val="32"/>
          <w:szCs w:val="32"/>
          <w:lang w:val="en-US" w:eastAsia="zh-CN" w:bidi="ar"/>
        </w:rPr>
        <w:t>1</w:t>
      </w:r>
      <w:r>
        <w:rPr>
          <w:rFonts w:hint="eastAsia" w:ascii="Times New Roman" w:hAnsi="Times New Roman" w:cs="Times New Roman"/>
          <w:snapToGrid w:val="0"/>
          <w:color w:val="000000"/>
          <w:kern w:val="0"/>
          <w:sz w:val="32"/>
          <w:szCs w:val="32"/>
          <w:lang w:val="en-US" w:eastAsia="zh-CN" w:bidi="ar"/>
        </w:rPr>
        <w:t>．</w:t>
      </w:r>
      <w:r>
        <w:rPr>
          <w:rFonts w:hint="default" w:ascii="Times New Roman" w:hAnsi="Times New Roman" w:cs="Times New Roman"/>
          <w:snapToGrid w:val="0"/>
          <w:color w:val="000000"/>
          <w:kern w:val="0"/>
          <w:sz w:val="32"/>
          <w:szCs w:val="32"/>
          <w:lang w:val="en-US" w:eastAsia="zh-CN" w:bidi="ar"/>
        </w:rPr>
        <w:t>省内相关产业园区、技术创新中心、产学研基地等。</w:t>
      </w:r>
    </w:p>
    <w:p>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580" w:lineRule="exact"/>
        <w:ind w:left="0" w:right="0" w:firstLine="640" w:firstLineChars="200"/>
        <w:jc w:val="both"/>
        <w:textAlignment w:val="auto"/>
        <w:rPr>
          <w:rFonts w:hint="default" w:ascii="Times New Roman" w:hAnsi="Times New Roman" w:cs="Times New Roman"/>
          <w:snapToGrid w:val="0"/>
          <w:color w:val="000000"/>
          <w:kern w:val="0"/>
          <w:sz w:val="32"/>
          <w:szCs w:val="32"/>
          <w:lang w:val="en-US" w:eastAsia="zh-CN" w:bidi="ar"/>
        </w:rPr>
      </w:pPr>
      <w:r>
        <w:rPr>
          <w:rFonts w:hint="default" w:ascii="Times New Roman" w:hAnsi="Times New Roman" w:cs="Times New Roman"/>
          <w:snapToGrid w:val="0"/>
          <w:color w:val="000000"/>
          <w:kern w:val="0"/>
          <w:sz w:val="32"/>
          <w:szCs w:val="32"/>
          <w:lang w:val="en-US" w:eastAsia="zh-CN" w:bidi="ar"/>
        </w:rPr>
        <w:t>2</w:t>
      </w:r>
      <w:r>
        <w:rPr>
          <w:rFonts w:hint="eastAsia" w:ascii="Times New Roman" w:hAnsi="Times New Roman" w:cs="Times New Roman"/>
          <w:snapToGrid w:val="0"/>
          <w:color w:val="000000"/>
          <w:kern w:val="0"/>
          <w:sz w:val="32"/>
          <w:szCs w:val="32"/>
          <w:lang w:val="en-US" w:eastAsia="zh-CN" w:bidi="ar"/>
        </w:rPr>
        <w:t>．</w:t>
      </w:r>
      <w:r>
        <w:rPr>
          <w:rFonts w:hint="default" w:ascii="Times New Roman" w:hAnsi="Times New Roman" w:cs="Times New Roman"/>
          <w:snapToGrid w:val="0"/>
          <w:color w:val="000000"/>
          <w:kern w:val="0"/>
          <w:sz w:val="32"/>
          <w:szCs w:val="32"/>
          <w:lang w:val="en-US" w:eastAsia="zh-CN" w:bidi="ar"/>
        </w:rPr>
        <w:t>省内相关高等院校、科研机构、医疗机构、重点实验室、企业等。</w:t>
      </w:r>
    </w:p>
    <w:p>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580" w:lineRule="exact"/>
        <w:ind w:left="0" w:right="0" w:firstLine="640" w:firstLineChars="200"/>
        <w:jc w:val="both"/>
        <w:textAlignment w:val="auto"/>
        <w:rPr>
          <w:rFonts w:hint="default" w:ascii="Times New Roman" w:hAnsi="Times New Roman" w:cs="Times New Roman"/>
          <w:snapToGrid w:val="0"/>
          <w:color w:val="000000"/>
          <w:kern w:val="0"/>
          <w:sz w:val="32"/>
          <w:szCs w:val="32"/>
          <w:lang w:val="en-US" w:eastAsia="zh-CN" w:bidi="ar"/>
        </w:rPr>
      </w:pPr>
      <w:r>
        <w:rPr>
          <w:rFonts w:hint="default" w:ascii="Times New Roman" w:hAnsi="Times New Roman" w:cs="Times New Roman"/>
          <w:snapToGrid w:val="0"/>
          <w:color w:val="000000"/>
          <w:kern w:val="0"/>
          <w:sz w:val="32"/>
          <w:szCs w:val="32"/>
          <w:lang w:val="en-US" w:eastAsia="zh-CN" w:bidi="ar"/>
        </w:rPr>
        <w:t>3</w:t>
      </w:r>
      <w:r>
        <w:rPr>
          <w:rFonts w:hint="eastAsia" w:ascii="Times New Roman" w:hAnsi="Times New Roman" w:cs="Times New Roman"/>
          <w:snapToGrid w:val="0"/>
          <w:color w:val="000000"/>
          <w:kern w:val="0"/>
          <w:sz w:val="32"/>
          <w:szCs w:val="32"/>
          <w:lang w:val="en-US" w:eastAsia="zh-CN" w:bidi="ar"/>
        </w:rPr>
        <w:t>．</w:t>
      </w:r>
      <w:r>
        <w:rPr>
          <w:rFonts w:hint="default" w:ascii="Times New Roman" w:hAnsi="Times New Roman" w:cs="Times New Roman"/>
          <w:snapToGrid w:val="0"/>
          <w:color w:val="000000"/>
          <w:kern w:val="0"/>
          <w:sz w:val="32"/>
          <w:szCs w:val="32"/>
          <w:lang w:val="en-US" w:eastAsia="zh-CN" w:bidi="ar"/>
        </w:rPr>
        <w:t>各类技术转移转化中心或平台、知识产权服务机构、相关产业领域行业组织等。</w:t>
      </w:r>
    </w:p>
    <w:p>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580" w:lineRule="exact"/>
        <w:ind w:left="0" w:right="0" w:firstLine="640" w:firstLineChars="200"/>
        <w:jc w:val="both"/>
        <w:textAlignment w:val="auto"/>
        <w:rPr>
          <w:rFonts w:hint="default" w:ascii="Times New Roman" w:hAnsi="Times New Roman" w:cs="Times New Roman"/>
          <w:snapToGrid w:val="0"/>
          <w:color w:val="000000"/>
          <w:kern w:val="0"/>
          <w:sz w:val="32"/>
          <w:szCs w:val="32"/>
          <w:lang w:val="en-US" w:eastAsia="zh-CN" w:bidi="ar"/>
        </w:rPr>
      </w:pPr>
      <w:r>
        <w:rPr>
          <w:rFonts w:hint="default" w:ascii="Times New Roman" w:hAnsi="Times New Roman" w:cs="Times New Roman"/>
          <w:snapToGrid w:val="0"/>
          <w:color w:val="000000"/>
          <w:kern w:val="0"/>
          <w:sz w:val="32"/>
          <w:szCs w:val="32"/>
          <w:lang w:val="en-US" w:eastAsia="zh-CN" w:bidi="ar"/>
        </w:rPr>
        <w:t>4</w:t>
      </w:r>
      <w:r>
        <w:rPr>
          <w:rFonts w:hint="eastAsia" w:ascii="Times New Roman" w:hAnsi="Times New Roman" w:cs="Times New Roman"/>
          <w:snapToGrid w:val="0"/>
          <w:color w:val="000000"/>
          <w:kern w:val="0"/>
          <w:sz w:val="32"/>
          <w:szCs w:val="32"/>
          <w:lang w:val="en-US" w:eastAsia="zh-CN" w:bidi="ar"/>
        </w:rPr>
        <w:t>．</w:t>
      </w:r>
      <w:r>
        <w:rPr>
          <w:rFonts w:hint="default" w:ascii="Times New Roman" w:hAnsi="Times New Roman" w:cs="Times New Roman"/>
          <w:snapToGrid w:val="0"/>
          <w:color w:val="000000"/>
          <w:kern w:val="0"/>
          <w:sz w:val="32"/>
          <w:szCs w:val="32"/>
          <w:lang w:val="en-US" w:eastAsia="zh-CN" w:bidi="ar"/>
        </w:rPr>
        <w:t>省内相关金融机构等。</w:t>
      </w:r>
    </w:p>
    <w:p>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580" w:lineRule="exact"/>
        <w:ind w:left="0" w:right="0" w:firstLine="640" w:firstLineChars="200"/>
        <w:jc w:val="both"/>
        <w:textAlignment w:val="auto"/>
        <w:rPr>
          <w:rFonts w:hint="default" w:ascii="Times New Roman" w:hAnsi="Times New Roman" w:eastAsia="楷体_GB2312" w:cs="Times New Roman"/>
          <w:kern w:val="2"/>
          <w:sz w:val="32"/>
          <w:szCs w:val="32"/>
          <w:lang w:val="en-US" w:eastAsia="zh-CN" w:bidi="ar"/>
        </w:rPr>
      </w:pPr>
      <w:r>
        <w:rPr>
          <w:rFonts w:hint="default" w:ascii="Times New Roman" w:hAnsi="Times New Roman" w:eastAsia="楷体_GB2312" w:cs="Times New Roman"/>
          <w:kern w:val="2"/>
          <w:sz w:val="32"/>
          <w:szCs w:val="32"/>
          <w:lang w:val="en-US" w:eastAsia="zh-CN" w:bidi="ar"/>
        </w:rPr>
        <w:t>（二）申报条件</w:t>
      </w:r>
    </w:p>
    <w:p>
      <w:pPr>
        <w:keepNext w:val="0"/>
        <w:keepLines w:val="0"/>
        <w:pageBreakBefore w:val="0"/>
        <w:widowControl w:val="0"/>
        <w:suppressLineNumbers w:val="0"/>
        <w:kinsoku/>
        <w:wordWrap/>
        <w:overflowPunct/>
        <w:topLinePunct w:val="0"/>
        <w:autoSpaceDN/>
        <w:bidi w:val="0"/>
        <w:adjustRightInd w:val="0"/>
        <w:snapToGrid w:val="0"/>
        <w:spacing w:before="0" w:beforeLines="0" w:beforeAutospacing="0" w:after="0" w:afterLines="0" w:afterAutospacing="0" w:line="580" w:lineRule="exact"/>
        <w:ind w:left="0" w:right="0" w:firstLine="64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cs="Times New Roman"/>
          <w:kern w:val="0"/>
          <w:sz w:val="32"/>
          <w:szCs w:val="32"/>
          <w:lang w:val="en-US" w:eastAsia="zh-CN" w:bidi="ar"/>
        </w:rPr>
        <w:t>所在产业领域知识产权金融资源丰富，</w:t>
      </w:r>
      <w:r>
        <w:rPr>
          <w:rFonts w:hint="default" w:ascii="Times New Roman" w:hAnsi="Times New Roman" w:eastAsia="仿宋_GB2312" w:cs="Times New Roman"/>
          <w:kern w:val="0"/>
          <w:sz w:val="32"/>
          <w:szCs w:val="32"/>
          <w:lang w:val="en-US" w:eastAsia="zh-CN" w:bidi="ar"/>
        </w:rPr>
        <w:t>熟悉</w:t>
      </w:r>
      <w:r>
        <w:rPr>
          <w:rFonts w:hint="default" w:ascii="Times New Roman" w:hAnsi="Times New Roman" w:cs="Times New Roman"/>
          <w:kern w:val="0"/>
          <w:sz w:val="32"/>
          <w:szCs w:val="32"/>
          <w:lang w:val="en-US" w:eastAsia="zh-CN" w:bidi="ar"/>
        </w:rPr>
        <w:t>相关</w:t>
      </w:r>
      <w:r>
        <w:rPr>
          <w:rFonts w:hint="default" w:ascii="Times New Roman" w:hAnsi="Times New Roman" w:eastAsia="仿宋_GB2312" w:cs="Times New Roman"/>
          <w:kern w:val="0"/>
          <w:sz w:val="32"/>
          <w:szCs w:val="32"/>
          <w:lang w:val="en-US" w:eastAsia="zh-CN" w:bidi="ar"/>
        </w:rPr>
        <w:t>产业领域</w:t>
      </w:r>
      <w:r>
        <w:rPr>
          <w:rFonts w:hint="default" w:ascii="Times New Roman" w:hAnsi="Times New Roman" w:cs="Times New Roman"/>
          <w:kern w:val="0"/>
          <w:sz w:val="32"/>
          <w:szCs w:val="32"/>
          <w:lang w:val="en-US" w:eastAsia="zh-CN" w:bidi="ar"/>
        </w:rPr>
        <w:t>专利、商标、数据知识产权布局</w:t>
      </w:r>
      <w:r>
        <w:rPr>
          <w:rFonts w:hint="default" w:ascii="Times New Roman" w:hAnsi="Times New Roman" w:eastAsia="仿宋_GB2312" w:cs="Times New Roman"/>
          <w:kern w:val="0"/>
          <w:sz w:val="32"/>
          <w:szCs w:val="32"/>
          <w:lang w:val="en-US" w:eastAsia="zh-CN" w:bidi="ar"/>
        </w:rPr>
        <w:t>情况，有能力挖掘领域内的</w:t>
      </w:r>
      <w:r>
        <w:rPr>
          <w:rFonts w:hint="default" w:ascii="Times New Roman" w:hAnsi="Times New Roman" w:cs="Times New Roman"/>
          <w:kern w:val="0"/>
          <w:sz w:val="32"/>
          <w:szCs w:val="32"/>
          <w:lang w:val="en-US" w:eastAsia="zh-CN" w:bidi="ar"/>
        </w:rPr>
        <w:t>专利、商标、数据知识产权等开展知识产权质押融资、保险、证券化等业务</w:t>
      </w:r>
      <w:r>
        <w:rPr>
          <w:rFonts w:hint="default" w:ascii="Times New Roman" w:hAnsi="Times New Roman" w:eastAsia="仿宋_GB2312" w:cs="Times New Roman"/>
          <w:kern w:val="0"/>
          <w:sz w:val="32"/>
          <w:szCs w:val="32"/>
          <w:lang w:val="en-US" w:eastAsia="zh-CN" w:bidi="ar"/>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right="0" w:firstLine="640" w:firstLineChars="200"/>
        <w:jc w:val="both"/>
        <w:textAlignment w:val="auto"/>
        <w:rPr>
          <w:rFonts w:hint="default" w:ascii="Times New Roman" w:hAnsi="Times New Roman" w:eastAsia="黑体" w:cs="Times New Roman"/>
          <w:kern w:val="0"/>
          <w:sz w:val="32"/>
          <w:szCs w:val="32"/>
          <w:lang w:val="en-US" w:eastAsia="zh-CN" w:bidi="ar"/>
        </w:rPr>
      </w:pPr>
      <w:r>
        <w:rPr>
          <w:rFonts w:hint="default" w:ascii="Times New Roman" w:hAnsi="Times New Roman" w:eastAsia="黑体" w:cs="Times New Roman"/>
          <w:kern w:val="0"/>
          <w:sz w:val="32"/>
          <w:szCs w:val="32"/>
          <w:lang w:val="en-US" w:eastAsia="zh-CN" w:bidi="ar"/>
        </w:rPr>
        <w:t>五、申报材料</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sz w:val="32"/>
          <w:szCs w:val="32"/>
          <w:lang w:val="en-US" w:eastAsia="zh-CN" w:bidi="ar"/>
        </w:rPr>
      </w:pPr>
      <w:r>
        <w:rPr>
          <w:rFonts w:hint="eastAsia" w:ascii="方正楷体_GBK" w:hAnsi="方正楷体_GBK" w:eastAsia="方正楷体_GBK" w:cs="方正楷体_GBK"/>
          <w:sz w:val="32"/>
          <w:szCs w:val="32"/>
          <w:highlight w:val="none"/>
          <w:lang w:eastAsia="zh-CN"/>
        </w:rPr>
        <w:t>（一）</w:t>
      </w:r>
      <w:r>
        <w:rPr>
          <w:rFonts w:hint="default" w:ascii="Times New Roman" w:hAnsi="Times New Roman" w:eastAsia="仿宋_GB2312" w:cs="Times New Roman"/>
          <w:spacing w:val="-6"/>
          <w:sz w:val="32"/>
          <w:szCs w:val="32"/>
        </w:rPr>
        <w:t>《</w:t>
      </w:r>
      <w:r>
        <w:rPr>
          <w:rFonts w:hint="default" w:ascii="Times New Roman" w:hAnsi="Times New Roman" w:eastAsia="仿宋_GB2312" w:cs="Times New Roman"/>
          <w:spacing w:val="-6"/>
          <w:sz w:val="32"/>
          <w:szCs w:val="32"/>
          <w:lang w:val="en-US" w:eastAsia="zh-CN"/>
        </w:rPr>
        <w:t>国家知识产权金融生态示范区培育及广东省数据知识产权运用项目</w:t>
      </w:r>
      <w:r>
        <w:rPr>
          <w:rFonts w:hint="default" w:ascii="Times New Roman" w:hAnsi="Times New Roman" w:eastAsia="仿宋_GB2312" w:cs="Times New Roman"/>
          <w:spacing w:val="-6"/>
          <w:sz w:val="32"/>
          <w:szCs w:val="32"/>
          <w:lang w:eastAsia="zh-CN"/>
        </w:rPr>
        <w:t>申报书</w:t>
      </w:r>
      <w:r>
        <w:rPr>
          <w:rFonts w:hint="default" w:ascii="Times New Roman" w:hAnsi="Times New Roman" w:eastAsia="仿宋_GB2312" w:cs="Times New Roman"/>
          <w:spacing w:val="-6"/>
          <w:sz w:val="32"/>
          <w:szCs w:val="32"/>
        </w:rPr>
        <w:t>》</w:t>
      </w:r>
      <w:r>
        <w:rPr>
          <w:rFonts w:hint="default" w:ascii="Times New Roman" w:hAnsi="Times New Roman" w:eastAsia="仿宋_GB2312" w:cs="Times New Roman"/>
          <w:sz w:val="32"/>
          <w:szCs w:val="32"/>
          <w:lang w:val="en-US" w:eastAsia="zh-CN" w:bidi="ar"/>
        </w:rPr>
        <w:t>（见附件</w:t>
      </w:r>
      <w:r>
        <w:rPr>
          <w:rFonts w:hint="default" w:ascii="Times New Roman" w:hAnsi="Times New Roman" w:cs="Times New Roman"/>
          <w:sz w:val="32"/>
          <w:szCs w:val="32"/>
          <w:lang w:val="en-US" w:eastAsia="zh-CN" w:bidi="ar"/>
        </w:rPr>
        <w:t>1</w:t>
      </w:r>
      <w:r>
        <w:rPr>
          <w:rFonts w:hint="default" w:ascii="Times New Roman" w:hAnsi="Times New Roman" w:eastAsia="仿宋_GB2312" w:cs="Times New Roman"/>
          <w:sz w:val="32"/>
          <w:szCs w:val="32"/>
          <w:lang w:val="en-US" w:eastAsia="zh-CN" w:bidi="ar"/>
        </w:rPr>
        <w:t>）</w:t>
      </w:r>
      <w:r>
        <w:rPr>
          <w:rFonts w:hint="default" w:ascii="Times New Roman" w:hAnsi="Times New Roman" w:cs="Times New Roman"/>
          <w:sz w:val="32"/>
          <w:szCs w:val="32"/>
          <w:lang w:val="en-US" w:eastAsia="zh-CN" w:bidi="ar"/>
        </w:rPr>
        <w:t>。</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sz w:val="32"/>
          <w:szCs w:val="32"/>
          <w:lang w:val="en-US" w:eastAsia="zh-CN" w:bidi="ar"/>
        </w:rPr>
      </w:pPr>
      <w:r>
        <w:rPr>
          <w:rFonts w:hint="eastAsia" w:ascii="方正楷体_GBK" w:hAnsi="方正楷体_GBK" w:eastAsia="方正楷体_GBK" w:cs="方正楷体_GBK"/>
          <w:sz w:val="32"/>
          <w:szCs w:val="32"/>
          <w:lang w:val="en-US" w:eastAsia="zh-CN" w:bidi="ar"/>
        </w:rPr>
        <w:t>（二）</w:t>
      </w:r>
      <w:r>
        <w:rPr>
          <w:rFonts w:hint="default" w:ascii="Times New Roman" w:hAnsi="Times New Roman" w:eastAsia="仿宋_GB2312" w:cs="Times New Roman"/>
          <w:sz w:val="32"/>
          <w:szCs w:val="32"/>
          <w:lang w:val="en-US" w:eastAsia="zh-CN" w:bidi="ar"/>
        </w:rPr>
        <w:t>《财政专项资金项目申报信用承诺书》</w:t>
      </w:r>
      <w:r>
        <w:rPr>
          <w:rFonts w:hint="default" w:ascii="Times New Roman" w:hAnsi="Times New Roman" w:cs="Times New Roman"/>
          <w:sz w:val="32"/>
          <w:szCs w:val="32"/>
          <w:lang w:val="en-US" w:eastAsia="zh-CN" w:bidi="ar"/>
        </w:rPr>
        <w:t>（见附件2）。</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sz w:val="32"/>
          <w:szCs w:val="32"/>
          <w:lang w:val="en-US" w:eastAsia="zh-CN" w:bidi="ar"/>
        </w:rPr>
      </w:pPr>
      <w:r>
        <w:rPr>
          <w:rFonts w:hint="eastAsia" w:ascii="方正楷体_GBK" w:hAnsi="方正楷体_GBK" w:eastAsia="方正楷体_GBK" w:cs="方正楷体_GBK"/>
          <w:sz w:val="32"/>
          <w:szCs w:val="32"/>
          <w:lang w:val="en-US" w:eastAsia="zh-CN" w:bidi="ar"/>
        </w:rPr>
        <w:t>（三）</w:t>
      </w:r>
      <w:r>
        <w:rPr>
          <w:rFonts w:hint="default" w:ascii="Times New Roman" w:hAnsi="Times New Roman" w:eastAsia="仿宋_GB2312" w:cs="Times New Roman"/>
          <w:spacing w:val="-6"/>
          <w:sz w:val="32"/>
          <w:szCs w:val="32"/>
        </w:rPr>
        <w:t>法人资格证书</w:t>
      </w:r>
      <w:r>
        <w:rPr>
          <w:rFonts w:hint="default" w:ascii="Times New Roman" w:hAnsi="Times New Roman" w:eastAsia="仿宋_GB2312" w:cs="Times New Roman"/>
          <w:color w:val="auto"/>
          <w:sz w:val="32"/>
          <w:szCs w:val="32"/>
        </w:rPr>
        <w:t>或营业执照</w:t>
      </w:r>
      <w:r>
        <w:rPr>
          <w:rFonts w:hint="default" w:ascii="Times New Roman" w:hAnsi="Times New Roman" w:cs="Times New Roman"/>
          <w:color w:val="auto"/>
          <w:sz w:val="32"/>
          <w:szCs w:val="32"/>
          <w:lang w:eastAsia="zh-CN"/>
        </w:rPr>
        <w:t>复印件</w:t>
      </w:r>
      <w:r>
        <w:rPr>
          <w:rFonts w:hint="default" w:ascii="Times New Roman" w:hAnsi="Times New Roman" w:cs="Times New Roman"/>
          <w:sz w:val="32"/>
          <w:szCs w:val="32"/>
          <w:lang w:val="en-US" w:eastAsia="zh-CN" w:bidi="ar"/>
        </w:rPr>
        <w:t>。</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sz w:val="32"/>
          <w:szCs w:val="32"/>
          <w:lang w:val="en-US" w:eastAsia="zh-CN" w:bidi="ar"/>
        </w:rPr>
      </w:pPr>
      <w:r>
        <w:rPr>
          <w:rFonts w:hint="eastAsia" w:ascii="方正楷体_GBK" w:hAnsi="方正楷体_GBK" w:eastAsia="方正楷体_GBK" w:cs="方正楷体_GBK"/>
          <w:sz w:val="32"/>
          <w:szCs w:val="32"/>
          <w:lang w:val="en-US" w:eastAsia="zh-CN" w:bidi="ar"/>
        </w:rPr>
        <w:t>（四）</w:t>
      </w:r>
      <w:r>
        <w:rPr>
          <w:rFonts w:hint="default" w:ascii="Times New Roman" w:hAnsi="Times New Roman" w:eastAsia="仿宋_GB2312" w:cs="Times New Roman"/>
          <w:sz w:val="32"/>
          <w:szCs w:val="32"/>
          <w:lang w:val="en-US" w:eastAsia="zh-CN" w:bidi="ar"/>
        </w:rPr>
        <w:t>近两年的财务报表</w:t>
      </w:r>
      <w:r>
        <w:rPr>
          <w:rFonts w:hint="default" w:ascii="Times New Roman" w:hAnsi="Times New Roman" w:eastAsia="仿宋_GB2312" w:cs="Times New Roman"/>
          <w:sz w:val="32"/>
          <w:szCs w:val="32"/>
        </w:rPr>
        <w:t>或审计报告</w:t>
      </w:r>
      <w:r>
        <w:rPr>
          <w:rFonts w:hint="default" w:ascii="Times New Roman" w:hAnsi="Times New Roman" w:cs="Times New Roman"/>
          <w:sz w:val="32"/>
          <w:szCs w:val="32"/>
          <w:lang w:val="en-US" w:eastAsia="zh-CN" w:bidi="ar"/>
        </w:rPr>
        <w:t>。</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sz w:val="32"/>
          <w:szCs w:val="32"/>
          <w:lang w:val="en-US" w:eastAsia="zh-CN" w:bidi="ar"/>
        </w:rPr>
      </w:pPr>
      <w:r>
        <w:rPr>
          <w:rFonts w:hint="eastAsia" w:ascii="方正楷体_GBK" w:hAnsi="方正楷体_GBK" w:eastAsia="方正楷体_GBK" w:cs="方正楷体_GBK"/>
          <w:sz w:val="32"/>
          <w:szCs w:val="32"/>
          <w:lang w:val="en-US" w:eastAsia="zh-CN" w:bidi="ar"/>
        </w:rPr>
        <w:t>（五）</w:t>
      </w:r>
      <w:r>
        <w:rPr>
          <w:rFonts w:hint="default" w:ascii="Times New Roman" w:hAnsi="Times New Roman" w:eastAsia="仿宋_GB2312" w:cs="Times New Roman"/>
          <w:sz w:val="32"/>
          <w:szCs w:val="32"/>
          <w:lang w:val="en-US" w:eastAsia="zh-CN" w:bidi="ar"/>
        </w:rPr>
        <w:t>其他证明符合申报条件的材料</w:t>
      </w:r>
      <w:r>
        <w:rPr>
          <w:rFonts w:hint="default" w:ascii="Times New Roman" w:hAnsi="Times New Roman" w:cs="Times New Roman"/>
          <w:sz w:val="32"/>
          <w:szCs w:val="32"/>
          <w:lang w:val="en-US" w:eastAsia="zh-CN" w:bidi="ar"/>
        </w:rPr>
        <w:t>。</w:t>
      </w:r>
    </w:p>
    <w:p>
      <w:pPr>
        <w:keepNext w:val="0"/>
        <w:keepLines w:val="0"/>
        <w:pageBreakBefore w:val="0"/>
        <w:widowControl w:val="0"/>
        <w:suppressLineNumbers w:val="0"/>
        <w:kinsoku/>
        <w:wordWrap/>
        <w:overflowPunct/>
        <w:topLinePunct w:val="0"/>
        <w:autoSpaceDN/>
        <w:bidi w:val="0"/>
        <w:adjustRightInd w:val="0"/>
        <w:snapToGrid w:val="0"/>
        <w:spacing w:before="0" w:beforeLines="0" w:beforeAutospacing="0" w:after="0" w:afterLines="0" w:afterAutospacing="0" w:line="56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上述材料均需加盖公章。</w:t>
      </w:r>
    </w:p>
    <w:p>
      <w:pPr>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560" w:lineRule="exact"/>
        <w:ind w:right="0" w:firstLine="640" w:firstLineChars="200"/>
        <w:jc w:val="both"/>
        <w:textAlignment w:val="auto"/>
        <w:rPr>
          <w:rFonts w:hint="default" w:ascii="Times New Roman" w:hAnsi="Times New Roman" w:eastAsia="黑体" w:cs="Times New Roman"/>
          <w:kern w:val="0"/>
          <w:sz w:val="32"/>
          <w:szCs w:val="32"/>
          <w:lang w:val="en-US" w:eastAsia="zh-CN" w:bidi="ar"/>
        </w:rPr>
      </w:pPr>
      <w:r>
        <w:rPr>
          <w:rFonts w:hint="default" w:ascii="Times New Roman" w:hAnsi="Times New Roman" w:eastAsia="黑体" w:cs="Times New Roman"/>
          <w:kern w:val="0"/>
          <w:sz w:val="32"/>
          <w:szCs w:val="32"/>
          <w:lang w:val="en-US" w:eastAsia="zh-CN" w:bidi="ar"/>
        </w:rPr>
        <w:t>六、其他事项</w:t>
      </w:r>
    </w:p>
    <w:p>
      <w:pPr>
        <w:keepNext w:val="0"/>
        <w:keepLines w:val="0"/>
        <w:widowControl/>
        <w:spacing w:line="560" w:lineRule="exact"/>
        <w:ind w:firstLine="640" w:firstLineChars="200"/>
        <w:rPr>
          <w:rFonts w:hint="default" w:ascii="Times New Roman" w:hAnsi="Times New Roman" w:eastAsia="仿宋_GB2312" w:cs="Times New Roman"/>
          <w:b w:val="0"/>
          <w:kern w:val="0"/>
          <w:szCs w:val="32"/>
          <w:lang w:val="en-US" w:eastAsia="zh-CN"/>
        </w:rPr>
      </w:pPr>
      <w:r>
        <w:rPr>
          <w:rFonts w:hint="default" w:ascii="Times New Roman" w:hAnsi="Times New Roman" w:eastAsia="方正楷体_GB2312" w:cs="Times New Roman"/>
          <w:bCs/>
          <w:szCs w:val="32"/>
          <w:highlight w:val="none"/>
          <w:lang w:eastAsia="zh-CN"/>
        </w:rPr>
        <w:t>（一）</w:t>
      </w:r>
      <w:r>
        <w:rPr>
          <w:rFonts w:hint="default" w:ascii="Times New Roman" w:hAnsi="Times New Roman" w:eastAsia="仿宋_GB2312" w:cs="Times New Roman"/>
          <w:kern w:val="0"/>
          <w:sz w:val="32"/>
          <w:szCs w:val="32"/>
        </w:rPr>
        <w:t>本次申报及评审结果仅作为</w:t>
      </w:r>
      <w:r>
        <w:rPr>
          <w:rFonts w:hint="default" w:ascii="Times New Roman" w:hAnsi="Times New Roman" w:cs="Times New Roman"/>
          <w:kern w:val="0"/>
          <w:sz w:val="32"/>
          <w:szCs w:val="32"/>
          <w:lang w:val="en-US" w:eastAsia="zh-CN"/>
        </w:rPr>
        <w:t>我</w:t>
      </w:r>
      <w:r>
        <w:rPr>
          <w:rFonts w:hint="default" w:ascii="Times New Roman" w:hAnsi="Times New Roman" w:eastAsia="仿宋_GB2312" w:cs="Times New Roman"/>
          <w:kern w:val="0"/>
          <w:sz w:val="32"/>
          <w:szCs w:val="32"/>
        </w:rPr>
        <w:t>局2027年省级财政知识产权专项资金</w:t>
      </w:r>
      <w:r>
        <w:rPr>
          <w:rFonts w:hint="default" w:ascii="Times New Roman" w:hAnsi="Times New Roman" w:cs="Times New Roman"/>
          <w:kern w:val="0"/>
          <w:sz w:val="32"/>
          <w:szCs w:val="32"/>
          <w:lang w:val="en-US" w:eastAsia="zh-CN"/>
        </w:rPr>
        <w:t>江门市</w:t>
      </w:r>
      <w:r>
        <w:rPr>
          <w:rFonts w:hint="default" w:ascii="Times New Roman" w:hAnsi="Times New Roman" w:eastAsia="仿宋_GB2312" w:cs="Times New Roman"/>
          <w:kern w:val="0"/>
          <w:sz w:val="32"/>
          <w:szCs w:val="32"/>
        </w:rPr>
        <w:t>项目</w:t>
      </w:r>
      <w:r>
        <w:rPr>
          <w:rFonts w:hint="default" w:ascii="Times New Roman" w:hAnsi="Times New Roman" w:cs="Times New Roman"/>
          <w:kern w:val="0"/>
          <w:sz w:val="32"/>
          <w:szCs w:val="32"/>
          <w:lang w:eastAsia="zh-CN"/>
        </w:rPr>
        <w:t>（</w:t>
      </w:r>
      <w:r>
        <w:rPr>
          <w:rFonts w:hint="default" w:ascii="Times New Roman" w:hAnsi="Times New Roman" w:cs="Times New Roman"/>
          <w:kern w:val="0"/>
          <w:sz w:val="32"/>
          <w:szCs w:val="32"/>
          <w:lang w:val="en-US" w:eastAsia="zh-CN"/>
        </w:rPr>
        <w:t>促进类</w:t>
      </w:r>
      <w:r>
        <w:rPr>
          <w:rFonts w:hint="default" w:ascii="Times New Roman" w:hAnsi="Times New Roman" w:cs="Times New Roman"/>
          <w:kern w:val="0"/>
          <w:sz w:val="32"/>
          <w:szCs w:val="32"/>
          <w:lang w:eastAsia="zh-CN"/>
        </w:rPr>
        <w:t>）</w:t>
      </w:r>
      <w:r>
        <w:rPr>
          <w:rFonts w:hint="default" w:ascii="Times New Roman" w:hAnsi="Times New Roman" w:eastAsia="仿宋_GB2312" w:cs="Times New Roman"/>
          <w:kern w:val="0"/>
          <w:sz w:val="32"/>
          <w:szCs w:val="32"/>
        </w:rPr>
        <w:t>入库储备申报，</w:t>
      </w:r>
      <w:r>
        <w:rPr>
          <w:rFonts w:hint="default" w:ascii="Times New Roman" w:hAnsi="Times New Roman" w:cs="Times New Roman"/>
          <w:kern w:val="0"/>
          <w:sz w:val="32"/>
          <w:szCs w:val="32"/>
          <w:lang w:eastAsia="zh-CN"/>
        </w:rPr>
        <w:t>本项目财政资金支持额度不超过</w:t>
      </w:r>
      <w:r>
        <w:rPr>
          <w:rFonts w:hint="default" w:ascii="Times New Roman" w:hAnsi="Times New Roman" w:cs="Times New Roman"/>
          <w:kern w:val="0"/>
          <w:sz w:val="32"/>
          <w:szCs w:val="32"/>
          <w:lang w:val="en-US" w:eastAsia="zh-CN"/>
        </w:rPr>
        <w:t>50万元，</w:t>
      </w:r>
      <w:r>
        <w:rPr>
          <w:rFonts w:hint="default" w:ascii="Times New Roman" w:hAnsi="Times New Roman" w:eastAsia="仿宋_GB2312" w:cs="Times New Roman"/>
          <w:kern w:val="0"/>
          <w:sz w:val="32"/>
          <w:szCs w:val="32"/>
        </w:rPr>
        <w:t>我局将根据省财政预算和省市场监管局有关批复及项目实际情况综合确定项目是否立项。</w:t>
      </w:r>
      <w:r>
        <w:rPr>
          <w:rFonts w:hint="default" w:ascii="Times New Roman" w:hAnsi="Times New Roman" w:eastAsia="仿宋_GB2312" w:cs="Times New Roman"/>
          <w:sz w:val="32"/>
          <w:szCs w:val="32"/>
          <w:lang w:val="en-US" w:eastAsia="zh-CN"/>
        </w:rPr>
        <w:t>具体项目数</w:t>
      </w:r>
      <w:r>
        <w:rPr>
          <w:rFonts w:hint="default" w:ascii="Times New Roman" w:hAnsi="Times New Roman" w:cs="Times New Roman"/>
          <w:sz w:val="32"/>
          <w:szCs w:val="32"/>
          <w:lang w:val="en-US" w:eastAsia="zh-CN"/>
        </w:rPr>
        <w:t>、项目金额</w:t>
      </w:r>
      <w:r>
        <w:rPr>
          <w:rFonts w:hint="default" w:ascii="Times New Roman" w:hAnsi="Times New Roman" w:eastAsia="仿宋_GB2312" w:cs="Times New Roman"/>
          <w:sz w:val="32"/>
          <w:szCs w:val="32"/>
          <w:lang w:val="en-US" w:eastAsia="zh-CN"/>
        </w:rPr>
        <w:t>以</w:t>
      </w:r>
      <w:r>
        <w:rPr>
          <w:rFonts w:hint="default" w:ascii="Times New Roman" w:hAnsi="Times New Roman" w:eastAsia="仿宋_GB2312" w:cs="Times New Roman"/>
          <w:kern w:val="0"/>
          <w:sz w:val="32"/>
          <w:szCs w:val="32"/>
        </w:rPr>
        <w:t>省市场监管局</w:t>
      </w:r>
      <w:r>
        <w:rPr>
          <w:rFonts w:hint="default" w:ascii="Times New Roman" w:hAnsi="Times New Roman" w:eastAsia="仿宋_GB2312" w:cs="Times New Roman"/>
          <w:sz w:val="32"/>
          <w:szCs w:val="32"/>
          <w:lang w:val="en-US" w:eastAsia="zh-CN"/>
        </w:rPr>
        <w:t>最终下达文件为准</w:t>
      </w:r>
      <w:r>
        <w:rPr>
          <w:rFonts w:hint="default" w:ascii="Times New Roman" w:hAnsi="Times New Roman" w:eastAsia="仿宋_GB2312" w:cs="Times New Roman"/>
          <w:kern w:val="0"/>
          <w:sz w:val="32"/>
          <w:szCs w:val="32"/>
        </w:rPr>
        <w:t>。</w:t>
      </w:r>
    </w:p>
    <w:p>
      <w:pPr>
        <w:pStyle w:val="2"/>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lang w:val="zh-CN" w:eastAsia="zh-CN"/>
        </w:rPr>
      </w:pPr>
      <w:r>
        <w:rPr>
          <w:rFonts w:hint="default" w:ascii="Times New Roman" w:hAnsi="Times New Roman" w:eastAsia="方正楷体_GB2312" w:cs="Times New Roman"/>
          <w:bCs/>
          <w:kern w:val="2"/>
          <w:sz w:val="32"/>
          <w:szCs w:val="32"/>
          <w:highlight w:val="none"/>
          <w:lang w:val="en-US" w:eastAsia="zh-CN" w:bidi="ar-SA"/>
        </w:rPr>
        <w:t>（二）</w:t>
      </w:r>
      <w:r>
        <w:rPr>
          <w:rFonts w:hint="default" w:ascii="Times New Roman" w:hAnsi="Times New Roman" w:eastAsia="仿宋_GB2312" w:cs="Times New Roman"/>
          <w:color w:val="000000"/>
          <w:kern w:val="0"/>
          <w:sz w:val="32"/>
          <w:szCs w:val="32"/>
          <w:lang w:val="zh-CN" w:eastAsia="zh-CN"/>
        </w:rPr>
        <w:t>合同管理。项目立项后，我局与承担单位签署项目合同书，作为项目管理的重要依据。</w:t>
      </w:r>
    </w:p>
    <w:p>
      <w:pPr>
        <w:pStyle w:val="2"/>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lang w:val="zh-CN" w:eastAsia="zh-CN"/>
        </w:rPr>
      </w:pPr>
      <w:r>
        <w:rPr>
          <w:rFonts w:hint="default" w:ascii="Times New Roman" w:hAnsi="Times New Roman" w:eastAsia="方正楷体_GB2312" w:cs="Times New Roman"/>
          <w:bCs/>
          <w:kern w:val="2"/>
          <w:sz w:val="32"/>
          <w:szCs w:val="32"/>
          <w:highlight w:val="none"/>
          <w:lang w:val="zh-CN" w:eastAsia="zh-CN" w:bidi="ar-SA"/>
        </w:rPr>
        <w:t>（三）</w:t>
      </w:r>
      <w:r>
        <w:rPr>
          <w:rFonts w:hint="default" w:ascii="Times New Roman" w:hAnsi="Times New Roman" w:eastAsia="仿宋_GB2312" w:cs="Times New Roman"/>
          <w:color w:val="000000"/>
          <w:kern w:val="0"/>
          <w:sz w:val="32"/>
          <w:szCs w:val="32"/>
          <w:lang w:val="zh-CN" w:eastAsia="zh-CN"/>
        </w:rPr>
        <w:t>项目验收。我局对项目实施情况进行不定期监督检查，项目承担单位应按照检查要求提供项目实施进展及资金使用情况材料，配合开展实地检查。项目完成后，项目承担单位应及时总结并申请验收，向我局报送工作成果，由我局组织专家验收，验收通过后，方可结项。</w:t>
      </w:r>
    </w:p>
    <w:p>
      <w:pPr>
        <w:pStyle w:val="2"/>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lang w:val="zh-CN" w:eastAsia="zh-CN"/>
        </w:rPr>
      </w:pPr>
      <w:r>
        <w:rPr>
          <w:rFonts w:hint="default" w:ascii="Times New Roman" w:hAnsi="Times New Roman" w:eastAsia="方正楷体_GB2312" w:cs="Times New Roman"/>
          <w:bCs/>
          <w:kern w:val="2"/>
          <w:sz w:val="32"/>
          <w:szCs w:val="32"/>
          <w:highlight w:val="none"/>
          <w:lang w:val="zh-CN" w:eastAsia="zh-CN" w:bidi="ar-SA"/>
        </w:rPr>
        <w:t>（四）</w:t>
      </w:r>
      <w:r>
        <w:rPr>
          <w:rFonts w:hint="default" w:ascii="Times New Roman" w:hAnsi="Times New Roman" w:eastAsia="仿宋_GB2312" w:cs="Times New Roman"/>
          <w:color w:val="000000"/>
          <w:kern w:val="0"/>
          <w:sz w:val="32"/>
          <w:szCs w:val="32"/>
          <w:lang w:val="zh-CN" w:eastAsia="zh-CN"/>
        </w:rPr>
        <w:t>我局负责本项目的实施指导、中期评估及项目验收工作。项目验收不合格的单位，不再列入我局各类项目申报单位。</w:t>
      </w:r>
    </w:p>
    <w:p>
      <w:pPr>
        <w:keepNext w:val="0"/>
        <w:keepLines w:val="0"/>
        <w:pageBreakBefore w:val="0"/>
        <w:kinsoku/>
        <w:wordWrap/>
        <w:overflowPunct/>
        <w:topLinePunct w:val="0"/>
        <w:autoSpaceDE w:val="0"/>
        <w:autoSpaceDN w:val="0"/>
        <w:bidi w:val="0"/>
        <w:adjustRightInd w:val="0"/>
        <w:snapToGrid w:val="0"/>
        <w:spacing w:line="560" w:lineRule="exact"/>
        <w:ind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方正楷体_GB2312" w:cs="Times New Roman"/>
          <w:bCs/>
          <w:szCs w:val="32"/>
          <w:highlight w:val="none"/>
          <w:lang w:val="zh-CN" w:eastAsia="zh-CN"/>
        </w:rPr>
        <w:t>（五）</w:t>
      </w:r>
      <w:r>
        <w:rPr>
          <w:rFonts w:hint="default" w:ascii="Times New Roman" w:hAnsi="Times New Roman" w:eastAsia="仿宋_GB2312" w:cs="Times New Roman"/>
          <w:color w:val="000000"/>
          <w:kern w:val="0"/>
          <w:sz w:val="32"/>
          <w:szCs w:val="32"/>
          <w:lang w:val="zh-CN" w:eastAsia="zh-CN" w:bidi="ar-SA"/>
        </w:rPr>
        <w:t>对申报书相关内容填写要求：申报单位在填写目标任务及工作内容部分时，可在我局对此项目任务的总体要求基础上，充分发挥主观能动性，创新谋划一些能体现对此项目任务总体要求的具体工作；在计划进度部分，统一按202</w:t>
      </w:r>
      <w:r>
        <w:rPr>
          <w:rFonts w:hint="default" w:ascii="Times New Roman" w:hAnsi="Times New Roman" w:cs="Times New Roman"/>
          <w:color w:val="000000"/>
          <w:kern w:val="0"/>
          <w:sz w:val="32"/>
          <w:szCs w:val="32"/>
          <w:lang w:val="en-US" w:eastAsia="zh-CN" w:bidi="ar-SA"/>
        </w:rPr>
        <w:t>7</w:t>
      </w:r>
      <w:r>
        <w:rPr>
          <w:rFonts w:hint="default" w:ascii="Times New Roman" w:hAnsi="Times New Roman" w:eastAsia="仿宋_GB2312" w:cs="Times New Roman"/>
          <w:color w:val="000000"/>
          <w:kern w:val="0"/>
          <w:sz w:val="32"/>
          <w:szCs w:val="32"/>
          <w:lang w:val="zh-CN" w:eastAsia="zh-CN" w:bidi="ar-SA"/>
        </w:rPr>
        <w:t>年</w:t>
      </w:r>
      <w:r>
        <w:rPr>
          <w:rFonts w:hint="default" w:ascii="Times New Roman" w:hAnsi="Times New Roman" w:cs="Times New Roman"/>
          <w:color w:val="000000"/>
          <w:kern w:val="0"/>
          <w:sz w:val="32"/>
          <w:szCs w:val="32"/>
          <w:lang w:val="en-US" w:eastAsia="zh-CN" w:bidi="ar-SA"/>
        </w:rPr>
        <w:t>2</w:t>
      </w:r>
      <w:r>
        <w:rPr>
          <w:rFonts w:hint="default" w:ascii="Times New Roman" w:hAnsi="Times New Roman" w:eastAsia="仿宋_GB2312" w:cs="Times New Roman"/>
          <w:color w:val="000000"/>
          <w:kern w:val="0"/>
          <w:sz w:val="32"/>
          <w:szCs w:val="32"/>
          <w:lang w:val="zh-CN" w:eastAsia="zh-CN" w:bidi="ar-SA"/>
        </w:rPr>
        <w:t>月起至202</w:t>
      </w:r>
      <w:r>
        <w:rPr>
          <w:rFonts w:hint="default" w:ascii="Times New Roman" w:hAnsi="Times New Roman" w:cs="Times New Roman"/>
          <w:color w:val="000000"/>
          <w:kern w:val="0"/>
          <w:sz w:val="32"/>
          <w:szCs w:val="32"/>
          <w:lang w:val="en-US" w:eastAsia="zh-CN" w:bidi="ar-SA"/>
        </w:rPr>
        <w:t>7</w:t>
      </w:r>
      <w:r>
        <w:rPr>
          <w:rFonts w:hint="default" w:ascii="Times New Roman" w:hAnsi="Times New Roman" w:eastAsia="仿宋_GB2312" w:cs="Times New Roman"/>
          <w:color w:val="000000"/>
          <w:kern w:val="0"/>
          <w:sz w:val="32"/>
          <w:szCs w:val="32"/>
          <w:lang w:val="zh-CN" w:eastAsia="zh-CN" w:bidi="ar-SA"/>
        </w:rPr>
        <w:t>年11月止；在预期成果及考核指标部分，要与具体工作相对应，要能真实反映此项目实施后产生的效益，不要随意扩大项目成果；</w:t>
      </w:r>
      <w:r>
        <w:rPr>
          <w:rFonts w:hint="default" w:ascii="Times New Roman" w:hAnsi="Times New Roman" w:eastAsia="仿宋_GB2312" w:cs="Times New Roman"/>
          <w:kern w:val="0"/>
          <w:sz w:val="32"/>
          <w:szCs w:val="32"/>
        </w:rPr>
        <w:t>在项目经费预算部分，预算要合理和细化，要按</w:t>
      </w:r>
      <w:r>
        <w:rPr>
          <w:rFonts w:hint="eastAsia" w:ascii="Times New Roman" w:hAnsi="Times New Roman" w:cs="Times New Roman"/>
          <w:kern w:val="0"/>
          <w:sz w:val="32"/>
          <w:szCs w:val="32"/>
          <w:lang w:eastAsia="zh-CN"/>
        </w:rPr>
        <w:t>“</w:t>
      </w:r>
      <w:r>
        <w:rPr>
          <w:rFonts w:hint="default" w:ascii="Times New Roman" w:hAnsi="Times New Roman" w:eastAsia="仿宋_GB2312" w:cs="Times New Roman"/>
          <w:kern w:val="0"/>
          <w:sz w:val="32"/>
          <w:szCs w:val="32"/>
        </w:rPr>
        <w:t>标准×数量</w:t>
      </w:r>
      <w:r>
        <w:rPr>
          <w:rFonts w:hint="eastAsia" w:ascii="Times New Roman" w:hAnsi="Times New Roman" w:cs="Times New Roman"/>
          <w:kern w:val="0"/>
          <w:sz w:val="32"/>
          <w:szCs w:val="32"/>
          <w:lang w:eastAsia="zh-CN"/>
        </w:rPr>
        <w:t>”</w:t>
      </w:r>
      <w:r>
        <w:rPr>
          <w:rFonts w:hint="default" w:ascii="Times New Roman" w:hAnsi="Times New Roman" w:eastAsia="仿宋_GB2312" w:cs="Times New Roman"/>
          <w:kern w:val="0"/>
          <w:sz w:val="32"/>
          <w:szCs w:val="32"/>
        </w:rPr>
        <w:t>的格式列出。</w:t>
      </w:r>
    </w:p>
    <w:p>
      <w:pPr>
        <w:keepNext w:val="0"/>
        <w:keepLines w:val="0"/>
        <w:widowControl/>
        <w:spacing w:line="560" w:lineRule="exact"/>
        <w:ind w:firstLine="640" w:firstLineChars="200"/>
        <w:rPr>
          <w:rFonts w:hint="default" w:ascii="Times New Roman" w:hAnsi="Times New Roman" w:eastAsia="仿宋_GB2312" w:cs="Times New Roman"/>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pacing w:val="0"/>
          <w:kern w:val="0"/>
          <w:sz w:val="32"/>
          <w:szCs w:val="32"/>
        </w:rPr>
      </w:pPr>
      <w:r>
        <w:rPr>
          <w:rFonts w:hint="default" w:ascii="Times New Roman" w:hAnsi="Times New Roman" w:eastAsia="仿宋_GB2312" w:cs="Times New Roman"/>
          <w:spacing w:val="0"/>
          <w:kern w:val="0"/>
          <w:sz w:val="32"/>
          <w:szCs w:val="32"/>
        </w:rPr>
        <w:t>附件：</w:t>
      </w:r>
      <w:r>
        <w:rPr>
          <w:rFonts w:hint="default" w:ascii="Times New Roman" w:hAnsi="Times New Roman" w:cs="Times New Roman"/>
          <w:spacing w:val="0"/>
          <w:kern w:val="0"/>
          <w:sz w:val="32"/>
          <w:szCs w:val="32"/>
          <w:lang w:val="en-US" w:eastAsia="zh-CN"/>
        </w:rPr>
        <w:t>1．</w:t>
      </w:r>
      <w:r>
        <w:rPr>
          <w:rFonts w:hint="default" w:ascii="Times New Roman" w:hAnsi="Times New Roman" w:eastAsia="仿宋_GB2312" w:cs="Times New Roman"/>
          <w:spacing w:val="0"/>
          <w:kern w:val="0"/>
          <w:sz w:val="32"/>
          <w:szCs w:val="32"/>
        </w:rPr>
        <w:t>国家知识产权金融生态示范区培育及广东省</w:t>
      </w:r>
    </w:p>
    <w:p>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pacing w:val="0"/>
          <w:kern w:val="0"/>
          <w:sz w:val="32"/>
          <w:szCs w:val="32"/>
        </w:rPr>
      </w:pPr>
      <w:r>
        <w:rPr>
          <w:rFonts w:hint="default" w:ascii="Times New Roman" w:hAnsi="Times New Roman" w:cs="Times New Roman"/>
          <w:spacing w:val="0"/>
          <w:kern w:val="0"/>
          <w:sz w:val="32"/>
          <w:szCs w:val="32"/>
          <w:lang w:val="en-US" w:eastAsia="zh-CN"/>
        </w:rPr>
        <w:t xml:space="preserve">         </w:t>
      </w:r>
      <w:r>
        <w:rPr>
          <w:rFonts w:hint="default" w:ascii="Times New Roman" w:hAnsi="Times New Roman" w:eastAsia="仿宋_GB2312" w:cs="Times New Roman"/>
          <w:spacing w:val="0"/>
          <w:kern w:val="0"/>
          <w:sz w:val="32"/>
          <w:szCs w:val="32"/>
        </w:rPr>
        <w:t>数据知识产权运用项目申报书</w:t>
      </w:r>
    </w:p>
    <w:p>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kern w:val="0"/>
          <w:sz w:val="32"/>
          <w:szCs w:val="32"/>
          <w:lang w:val="en-US" w:eastAsia="zh-CN" w:bidi="ar"/>
        </w:rPr>
      </w:pPr>
      <w:r>
        <w:rPr>
          <w:rFonts w:hint="default" w:ascii="Times New Roman" w:hAnsi="Times New Roman" w:cs="Times New Roman"/>
          <w:spacing w:val="0"/>
          <w:kern w:val="0"/>
          <w:sz w:val="32"/>
          <w:szCs w:val="32"/>
          <w:lang w:val="en-US" w:eastAsia="zh-CN"/>
        </w:rPr>
        <w:t xml:space="preserve">  </w:t>
      </w:r>
      <w:r>
        <w:rPr>
          <w:rFonts w:hint="eastAsia" w:cs="Times New Roman"/>
          <w:spacing w:val="0"/>
          <w:kern w:val="0"/>
          <w:sz w:val="32"/>
          <w:szCs w:val="32"/>
          <w:lang w:val="en-US" w:eastAsia="zh-CN"/>
        </w:rPr>
        <w:t xml:space="preserve"> </w:t>
      </w:r>
      <w:r>
        <w:rPr>
          <w:rFonts w:hint="default" w:ascii="Times New Roman" w:hAnsi="Times New Roman" w:cs="Times New Roman"/>
          <w:spacing w:val="0"/>
          <w:kern w:val="0"/>
          <w:sz w:val="32"/>
          <w:szCs w:val="32"/>
          <w:lang w:val="en-US" w:eastAsia="zh-CN"/>
        </w:rPr>
        <w:t xml:space="preserve">   2．</w:t>
      </w:r>
      <w:r>
        <w:rPr>
          <w:rFonts w:hint="default" w:ascii="Times New Roman" w:hAnsi="Times New Roman" w:eastAsia="仿宋_GB2312" w:cs="Times New Roman"/>
          <w:kern w:val="0"/>
          <w:sz w:val="32"/>
          <w:szCs w:val="32"/>
          <w:lang w:val="en-US" w:eastAsia="zh-CN" w:bidi="ar"/>
        </w:rPr>
        <w:t>财政专项资金项目申报信用承诺书</w:t>
      </w:r>
    </w:p>
    <w:p>
      <w:pPr>
        <w:pStyle w:val="2"/>
        <w:rPr>
          <w:rFonts w:hint="default" w:ascii="Times New Roman" w:hAnsi="Times New Roman" w:eastAsia="仿宋_GB2312" w:cs="Times New Roman"/>
          <w:sz w:val="32"/>
          <w:szCs w:val="32"/>
          <w:lang w:val="en-US" w:eastAsia="zh-CN" w:bidi="ar"/>
        </w:rPr>
      </w:pPr>
    </w:p>
    <w:p>
      <w:pPr>
        <w:rPr>
          <w:rFonts w:hint="default" w:ascii="Times New Roman" w:hAnsi="Times New Roman" w:cs="Times New Roman"/>
          <w:lang w:val="en-US" w:eastAsia="zh-CN"/>
        </w:rPr>
      </w:pPr>
    </w:p>
    <w:p>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80" w:lineRule="exact"/>
        <w:ind w:left="0" w:right="0" w:firstLine="0" w:firstLineChars="0"/>
        <w:jc w:val="both"/>
        <w:textAlignment w:val="auto"/>
        <w:rPr>
          <w:rFonts w:hint="default" w:ascii="Times New Roman" w:hAnsi="Times New Roman" w:eastAsia="黑体" w:cs="Times New Roman"/>
          <w:kern w:val="2"/>
          <w:sz w:val="32"/>
          <w:szCs w:val="32"/>
          <w:lang w:val="en-US" w:eastAsia="zh-CN" w:bidi="ar"/>
        </w:rPr>
      </w:pPr>
    </w:p>
    <w:p>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80" w:lineRule="exact"/>
        <w:ind w:left="0" w:right="0" w:firstLine="0" w:firstLineChars="0"/>
        <w:jc w:val="both"/>
        <w:textAlignment w:val="auto"/>
        <w:rPr>
          <w:rFonts w:hint="default" w:ascii="Times New Roman" w:hAnsi="Times New Roman" w:eastAsia="黑体" w:cs="Times New Roman"/>
          <w:kern w:val="2"/>
          <w:sz w:val="32"/>
          <w:szCs w:val="32"/>
          <w:lang w:val="en-US" w:eastAsia="zh-CN" w:bidi="ar"/>
        </w:rPr>
      </w:pPr>
    </w:p>
    <w:p>
      <w:pPr>
        <w:keepNext w:val="0"/>
        <w:keepLines w:val="0"/>
        <w:pageBreakBefore w:val="0"/>
        <w:widowControl/>
        <w:suppressLineNumbers w:val="0"/>
        <w:kinsoku/>
        <w:wordWrap/>
        <w:overflowPunct/>
        <w:topLinePunct w:val="0"/>
        <w:autoSpaceDN/>
        <w:bidi w:val="0"/>
        <w:adjustRightInd/>
        <w:snapToGrid/>
        <w:spacing w:before="0" w:beforeAutospacing="0" w:after="0" w:afterAutospacing="0" w:line="240" w:lineRule="auto"/>
        <w:ind w:left="0" w:right="0" w:firstLine="0" w:firstLineChars="0"/>
        <w:jc w:val="left"/>
        <w:textAlignment w:val="auto"/>
        <w:rPr>
          <w:rFonts w:hint="default" w:ascii="Times New Roman" w:hAnsi="Times New Roman" w:eastAsia="黑体" w:cs="Times New Roman"/>
          <w:kern w:val="2"/>
          <w:sz w:val="32"/>
          <w:szCs w:val="32"/>
          <w:lang w:val="en-US" w:eastAsia="zh-CN" w:bidi="ar"/>
        </w:rPr>
      </w:pPr>
      <w:r>
        <w:rPr>
          <w:rFonts w:hint="default" w:ascii="Times New Roman" w:hAnsi="Times New Roman" w:eastAsia="黑体" w:cs="Times New Roman"/>
          <w:kern w:val="2"/>
          <w:sz w:val="32"/>
          <w:szCs w:val="32"/>
          <w:lang w:val="en-US" w:eastAsia="zh-CN" w:bidi="ar"/>
        </w:rPr>
        <w:t>附件1</w:t>
      </w:r>
    </w:p>
    <w:p>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80" w:lineRule="exact"/>
        <w:ind w:left="0" w:right="0" w:firstLine="0" w:firstLineChars="0"/>
        <w:jc w:val="center"/>
        <w:textAlignment w:val="auto"/>
        <w:rPr>
          <w:rFonts w:hint="default" w:ascii="Times New Roman" w:hAnsi="Times New Roman" w:eastAsia="小标宋" w:cs="Times New Roman"/>
          <w:kern w:val="2"/>
          <w:sz w:val="44"/>
          <w:szCs w:val="44"/>
          <w:lang w:val="en-US" w:eastAsia="zh-CN" w:bidi="ar"/>
        </w:rPr>
      </w:pPr>
    </w:p>
    <w:p>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80" w:lineRule="exact"/>
        <w:ind w:left="0" w:right="0" w:firstLine="0" w:firstLineChars="0"/>
        <w:jc w:val="center"/>
        <w:textAlignment w:val="auto"/>
        <w:rPr>
          <w:rFonts w:hint="default" w:ascii="Times New Roman" w:hAnsi="Times New Roman" w:eastAsia="小标宋" w:cs="Times New Roman"/>
          <w:kern w:val="2"/>
          <w:sz w:val="44"/>
          <w:szCs w:val="44"/>
          <w:lang w:val="en-US" w:eastAsia="zh-CN" w:bidi="ar"/>
        </w:rPr>
      </w:pPr>
      <w:r>
        <w:rPr>
          <w:rFonts w:hint="default" w:ascii="Times New Roman" w:hAnsi="Times New Roman" w:eastAsia="小标宋" w:cs="Times New Roman"/>
          <w:kern w:val="2"/>
          <w:sz w:val="44"/>
          <w:szCs w:val="44"/>
          <w:lang w:val="en-US" w:eastAsia="zh-CN" w:bidi="ar"/>
        </w:rPr>
        <w:t>国家知识产权金融生态示范区培育及广东省数据知识产权运用项目申报书</w:t>
      </w:r>
    </w:p>
    <w:p>
      <w:pPr>
        <w:keepNext w:val="0"/>
        <w:keepLines w:val="0"/>
        <w:pageBreakBefore w:val="0"/>
        <w:widowControl w:val="0"/>
        <w:suppressLineNumbers w:val="0"/>
        <w:kinsoku/>
        <w:wordWrap/>
        <w:overflowPunct/>
        <w:topLinePunct w:val="0"/>
        <w:autoSpaceDN/>
        <w:bidi w:val="0"/>
        <w:adjustRightInd w:val="0"/>
        <w:snapToGrid w:val="0"/>
        <w:spacing w:before="0" w:beforeAutospacing="0" w:after="0" w:afterAutospacing="0" w:line="580" w:lineRule="exact"/>
        <w:ind w:left="0" w:right="0" w:firstLine="0" w:firstLineChars="0"/>
        <w:jc w:val="center"/>
        <w:textAlignment w:val="auto"/>
        <w:rPr>
          <w:rFonts w:hint="default" w:ascii="Times New Roman" w:hAnsi="Times New Roman" w:eastAsia="小标宋" w:cs="Times New Roman"/>
          <w:kern w:val="2"/>
          <w:sz w:val="44"/>
          <w:szCs w:val="44"/>
          <w:lang w:val="en-US" w:eastAsia="zh-CN" w:bidi="ar"/>
        </w:rPr>
      </w:pPr>
    </w:p>
    <w:p>
      <w:pPr>
        <w:keepNext w:val="0"/>
        <w:keepLines w:val="0"/>
        <w:widowControl/>
        <w:suppressLineNumbers w:val="0"/>
        <w:spacing w:before="0" w:beforeAutospacing="0" w:after="0" w:afterAutospacing="0"/>
        <w:ind w:left="0" w:right="0"/>
        <w:jc w:val="center"/>
        <w:rPr>
          <w:rFonts w:hint="default" w:ascii="Times New Roman" w:hAnsi="Times New Roman" w:eastAsia="黑体" w:cs="Times New Roman"/>
          <w:kern w:val="2"/>
          <w:sz w:val="32"/>
          <w:szCs w:val="32"/>
          <w:lang w:val="en-US" w:eastAsia="zh-CN" w:bidi="ar"/>
        </w:rPr>
      </w:pPr>
    </w:p>
    <w:p>
      <w:pPr>
        <w:keepNext w:val="0"/>
        <w:keepLines w:val="0"/>
        <w:widowControl/>
        <w:suppressLineNumbers w:val="0"/>
        <w:spacing w:before="0" w:beforeAutospacing="0" w:after="0" w:afterAutospacing="0"/>
        <w:ind w:left="0" w:right="0"/>
        <w:jc w:val="left"/>
        <w:rPr>
          <w:rFonts w:hint="default" w:ascii="Times New Roman" w:hAnsi="Times New Roman" w:eastAsia="黑体" w:cs="Times New Roman"/>
          <w:kern w:val="2"/>
          <w:sz w:val="32"/>
          <w:szCs w:val="32"/>
          <w:lang w:val="en-US" w:eastAsia="zh-CN" w:bidi="ar"/>
        </w:rPr>
      </w:pPr>
    </w:p>
    <w:p>
      <w:pPr>
        <w:keepNext w:val="0"/>
        <w:keepLines w:val="0"/>
        <w:widowControl/>
        <w:suppressLineNumbers w:val="0"/>
        <w:spacing w:before="0" w:beforeAutospacing="0" w:after="0" w:afterAutospacing="0"/>
        <w:ind w:left="0" w:right="0"/>
        <w:jc w:val="left"/>
        <w:rPr>
          <w:rFonts w:hint="default" w:ascii="Times New Roman" w:hAnsi="Times New Roman" w:eastAsia="黑体" w:cs="Times New Roman"/>
          <w:kern w:val="2"/>
          <w:sz w:val="32"/>
          <w:szCs w:val="32"/>
          <w:lang w:val="en-US" w:eastAsia="zh-CN" w:bidi="ar"/>
        </w:rPr>
      </w:pPr>
    </w:p>
    <w:p>
      <w:pPr>
        <w:keepNext w:val="0"/>
        <w:keepLines w:val="0"/>
        <w:widowControl w:val="0"/>
        <w:suppressLineNumbers w:val="0"/>
        <w:spacing w:before="0" w:beforeAutospacing="0" w:after="0" w:afterAutospacing="0" w:line="720" w:lineRule="exact"/>
        <w:ind w:left="0" w:right="0" w:firstLine="1440" w:firstLineChars="400"/>
        <w:jc w:val="both"/>
        <w:rPr>
          <w:rFonts w:hint="default" w:ascii="Times New Roman" w:hAnsi="Times New Roman" w:eastAsia="楷体_GB2312" w:cs="Times New Roman"/>
          <w:kern w:val="2"/>
          <w:sz w:val="36"/>
          <w:szCs w:val="36"/>
        </w:rPr>
      </w:pPr>
    </w:p>
    <w:tbl>
      <w:tblPr>
        <w:tblStyle w:val="1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798"/>
        <w:gridCol w:w="53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798" w:type="dxa"/>
            <w:tcBorders>
              <w:top w:val="nil"/>
              <w:left w:val="nil"/>
              <w:bottom w:val="nil"/>
              <w:right w:val="nil"/>
            </w:tcBorders>
            <w:noWrap w:val="0"/>
            <w:vAlign w:val="top"/>
          </w:tcPr>
          <w:p>
            <w:pPr>
              <w:adjustRightInd w:val="0"/>
              <w:snapToGrid w:val="0"/>
              <w:spacing w:line="600" w:lineRule="exact"/>
              <w:jc w:val="distribute"/>
              <w:rPr>
                <w:rFonts w:hint="default" w:ascii="Times New Roman" w:hAnsi="Times New Roman" w:eastAsia="仿宋_GB2312" w:cs="Times New Roman"/>
                <w:kern w:val="2"/>
                <w:sz w:val="32"/>
                <w:szCs w:val="32"/>
              </w:rPr>
            </w:pPr>
            <w:r>
              <w:rPr>
                <w:rFonts w:hint="default" w:ascii="Times New Roman" w:hAnsi="Times New Roman" w:eastAsia="仿宋_GB2312" w:cs="Times New Roman"/>
                <w:sz w:val="28"/>
                <w:szCs w:val="28"/>
              </w:rPr>
              <w:t>项目名称：</w:t>
            </w:r>
          </w:p>
        </w:tc>
        <w:tc>
          <w:tcPr>
            <w:tcW w:w="5370" w:type="dxa"/>
            <w:tcBorders>
              <w:top w:val="nil"/>
              <w:left w:val="nil"/>
              <w:bottom w:val="nil"/>
              <w:right w:val="nil"/>
            </w:tcBorders>
            <w:noWrap w:val="0"/>
            <w:vAlign w:val="center"/>
          </w:tcPr>
          <w:p>
            <w:pPr>
              <w:adjustRightInd w:val="0"/>
              <w:snapToGrid w:val="0"/>
              <w:spacing w:line="600" w:lineRule="exact"/>
              <w:jc w:val="left"/>
              <w:rPr>
                <w:rFonts w:hint="default" w:ascii="Times New Roman" w:hAnsi="Times New Roman" w:eastAsia="仿宋_GB2312" w:cs="Times New Roman"/>
                <w:kern w:val="2"/>
                <w:sz w:val="32"/>
                <w:szCs w:val="32"/>
                <w:u w:val="single"/>
              </w:rPr>
            </w:pPr>
            <w:r>
              <w:rPr>
                <w:rFonts w:hint="default" w:ascii="Times New Roman" w:hAnsi="Times New Roman" w:eastAsia="仿宋_GB2312" w:cs="Times New Roman"/>
                <w:sz w:val="32"/>
                <w:szCs w:val="32"/>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798" w:type="dxa"/>
            <w:tcBorders>
              <w:top w:val="nil"/>
              <w:left w:val="nil"/>
              <w:bottom w:val="nil"/>
              <w:right w:val="nil"/>
            </w:tcBorders>
            <w:noWrap w:val="0"/>
            <w:vAlign w:val="top"/>
          </w:tcPr>
          <w:p>
            <w:pPr>
              <w:adjustRightInd w:val="0"/>
              <w:snapToGrid w:val="0"/>
              <w:spacing w:line="600" w:lineRule="exact"/>
              <w:jc w:val="distribute"/>
              <w:rPr>
                <w:rFonts w:hint="default" w:ascii="Times New Roman" w:hAnsi="Times New Roman" w:eastAsia="仿宋_GB2312" w:cs="Times New Roman"/>
                <w:kern w:val="2"/>
                <w:sz w:val="32"/>
                <w:szCs w:val="32"/>
              </w:rPr>
            </w:pPr>
            <w:r>
              <w:rPr>
                <w:rFonts w:hint="default" w:ascii="Times New Roman" w:hAnsi="Times New Roman" w:eastAsia="仿宋_GB2312" w:cs="Times New Roman"/>
                <w:sz w:val="28"/>
                <w:szCs w:val="28"/>
              </w:rPr>
              <w:t>申报单位（签章）：</w:t>
            </w:r>
          </w:p>
        </w:tc>
        <w:tc>
          <w:tcPr>
            <w:tcW w:w="5370" w:type="dxa"/>
            <w:tcBorders>
              <w:top w:val="nil"/>
              <w:left w:val="nil"/>
              <w:bottom w:val="nil"/>
              <w:right w:val="nil"/>
            </w:tcBorders>
            <w:noWrap w:val="0"/>
            <w:vAlign w:val="center"/>
          </w:tcPr>
          <w:p>
            <w:pPr>
              <w:adjustRightInd w:val="0"/>
              <w:snapToGrid w:val="0"/>
              <w:spacing w:line="600" w:lineRule="exact"/>
              <w:jc w:val="left"/>
              <w:rPr>
                <w:rFonts w:hint="default" w:ascii="Times New Roman" w:hAnsi="Times New Roman" w:eastAsia="仿宋_GB2312" w:cs="Times New Roman"/>
                <w:kern w:val="2"/>
                <w:sz w:val="32"/>
                <w:szCs w:val="32"/>
              </w:rPr>
            </w:pPr>
            <w:r>
              <w:rPr>
                <w:rFonts w:hint="default" w:ascii="Times New Roman" w:hAnsi="Times New Roman" w:eastAsia="仿宋_GB2312" w:cs="Times New Roman"/>
                <w:sz w:val="32"/>
                <w:szCs w:val="32"/>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2798" w:type="dxa"/>
            <w:tcBorders>
              <w:top w:val="nil"/>
              <w:left w:val="nil"/>
              <w:bottom w:val="nil"/>
              <w:right w:val="nil"/>
            </w:tcBorders>
            <w:noWrap w:val="0"/>
            <w:vAlign w:val="center"/>
          </w:tcPr>
          <w:p>
            <w:pPr>
              <w:adjustRightInd w:val="0"/>
              <w:snapToGrid w:val="0"/>
              <w:spacing w:line="600" w:lineRule="exact"/>
              <w:jc w:val="distribute"/>
              <w:rPr>
                <w:rFonts w:hint="default" w:ascii="Times New Roman" w:hAnsi="Times New Roman" w:eastAsia="仿宋_GB2312" w:cs="Times New Roman"/>
                <w:kern w:val="2"/>
                <w:sz w:val="32"/>
                <w:szCs w:val="32"/>
              </w:rPr>
            </w:pPr>
            <w:r>
              <w:rPr>
                <w:rFonts w:hint="default" w:ascii="Times New Roman" w:hAnsi="Times New Roman" w:eastAsia="仿宋_GB2312" w:cs="Times New Roman"/>
                <w:sz w:val="28"/>
                <w:szCs w:val="28"/>
              </w:rPr>
              <w:t>项目联系人：</w:t>
            </w:r>
          </w:p>
        </w:tc>
        <w:tc>
          <w:tcPr>
            <w:tcW w:w="5370" w:type="dxa"/>
            <w:tcBorders>
              <w:top w:val="nil"/>
              <w:left w:val="nil"/>
              <w:bottom w:val="nil"/>
              <w:right w:val="nil"/>
            </w:tcBorders>
            <w:noWrap w:val="0"/>
            <w:vAlign w:val="center"/>
          </w:tcPr>
          <w:p>
            <w:pPr>
              <w:adjustRightInd w:val="0"/>
              <w:snapToGrid w:val="0"/>
              <w:spacing w:line="600" w:lineRule="exact"/>
              <w:jc w:val="left"/>
              <w:rPr>
                <w:rFonts w:hint="default" w:ascii="Times New Roman" w:hAnsi="Times New Roman" w:eastAsia="仿宋_GB2312" w:cs="Times New Roman"/>
                <w:kern w:val="2"/>
                <w:sz w:val="32"/>
                <w:szCs w:val="32"/>
              </w:rPr>
            </w:pPr>
            <w:r>
              <w:rPr>
                <w:rFonts w:hint="default" w:ascii="Times New Roman" w:hAnsi="Times New Roman" w:eastAsia="仿宋_GB2312" w:cs="Times New Roman"/>
                <w:sz w:val="32"/>
                <w:szCs w:val="32"/>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798" w:type="dxa"/>
            <w:tcBorders>
              <w:top w:val="nil"/>
              <w:left w:val="nil"/>
              <w:bottom w:val="nil"/>
              <w:right w:val="nil"/>
            </w:tcBorders>
            <w:noWrap w:val="0"/>
            <w:vAlign w:val="center"/>
          </w:tcPr>
          <w:p>
            <w:pPr>
              <w:adjustRightInd w:val="0"/>
              <w:snapToGrid w:val="0"/>
              <w:spacing w:line="600" w:lineRule="exact"/>
              <w:jc w:val="distribute"/>
              <w:rPr>
                <w:rFonts w:hint="default" w:ascii="Times New Roman" w:hAnsi="Times New Roman" w:eastAsia="仿宋_GB2312" w:cs="Times New Roman"/>
                <w:kern w:val="2"/>
                <w:sz w:val="32"/>
                <w:szCs w:val="32"/>
              </w:rPr>
            </w:pPr>
            <w:r>
              <w:rPr>
                <w:rFonts w:hint="default" w:ascii="Times New Roman" w:hAnsi="Times New Roman" w:eastAsia="仿宋_GB2312" w:cs="Times New Roman"/>
                <w:sz w:val="28"/>
                <w:szCs w:val="28"/>
              </w:rPr>
              <w:t>单位及职务：</w:t>
            </w:r>
          </w:p>
        </w:tc>
        <w:tc>
          <w:tcPr>
            <w:tcW w:w="5370" w:type="dxa"/>
            <w:tcBorders>
              <w:top w:val="nil"/>
              <w:left w:val="nil"/>
              <w:bottom w:val="nil"/>
              <w:right w:val="nil"/>
            </w:tcBorders>
            <w:noWrap w:val="0"/>
            <w:vAlign w:val="center"/>
          </w:tcPr>
          <w:p>
            <w:pPr>
              <w:adjustRightInd w:val="0"/>
              <w:snapToGrid w:val="0"/>
              <w:spacing w:line="600" w:lineRule="exact"/>
              <w:jc w:val="left"/>
              <w:rPr>
                <w:rFonts w:hint="default" w:ascii="Times New Roman" w:hAnsi="Times New Roman" w:eastAsia="仿宋_GB2312" w:cs="Times New Roman"/>
                <w:kern w:val="2"/>
                <w:sz w:val="32"/>
                <w:szCs w:val="32"/>
              </w:rPr>
            </w:pPr>
            <w:r>
              <w:rPr>
                <w:rFonts w:hint="default" w:ascii="Times New Roman" w:hAnsi="Times New Roman" w:eastAsia="仿宋_GB2312" w:cs="Times New Roman"/>
                <w:sz w:val="32"/>
                <w:szCs w:val="32"/>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798" w:type="dxa"/>
            <w:tcBorders>
              <w:top w:val="nil"/>
              <w:left w:val="nil"/>
              <w:bottom w:val="nil"/>
              <w:right w:val="nil"/>
            </w:tcBorders>
            <w:noWrap w:val="0"/>
            <w:vAlign w:val="center"/>
          </w:tcPr>
          <w:p>
            <w:pPr>
              <w:adjustRightInd w:val="0"/>
              <w:snapToGrid w:val="0"/>
              <w:spacing w:line="600" w:lineRule="exact"/>
              <w:jc w:val="distribute"/>
              <w:rPr>
                <w:rFonts w:hint="default" w:ascii="Times New Roman" w:hAnsi="Times New Roman" w:eastAsia="仿宋_GB2312" w:cs="Times New Roman"/>
                <w:kern w:val="2"/>
                <w:sz w:val="32"/>
                <w:szCs w:val="32"/>
              </w:rPr>
            </w:pPr>
            <w:r>
              <w:rPr>
                <w:rFonts w:hint="default" w:ascii="Times New Roman" w:hAnsi="Times New Roman" w:eastAsia="仿宋_GB2312" w:cs="Times New Roman"/>
                <w:sz w:val="28"/>
                <w:szCs w:val="28"/>
              </w:rPr>
              <w:t>工作电话：</w:t>
            </w:r>
          </w:p>
        </w:tc>
        <w:tc>
          <w:tcPr>
            <w:tcW w:w="5370" w:type="dxa"/>
            <w:tcBorders>
              <w:top w:val="nil"/>
              <w:left w:val="nil"/>
              <w:bottom w:val="nil"/>
              <w:right w:val="nil"/>
            </w:tcBorders>
            <w:noWrap w:val="0"/>
            <w:vAlign w:val="center"/>
          </w:tcPr>
          <w:p>
            <w:pPr>
              <w:adjustRightInd w:val="0"/>
              <w:snapToGrid w:val="0"/>
              <w:spacing w:line="600" w:lineRule="exact"/>
              <w:jc w:val="left"/>
              <w:rPr>
                <w:rFonts w:hint="default" w:ascii="Times New Roman" w:hAnsi="Times New Roman" w:eastAsia="仿宋_GB2312" w:cs="Times New Roman"/>
                <w:kern w:val="2"/>
                <w:sz w:val="32"/>
                <w:szCs w:val="32"/>
              </w:rPr>
            </w:pPr>
            <w:r>
              <w:rPr>
                <w:rFonts w:hint="default" w:ascii="Times New Roman" w:hAnsi="Times New Roman" w:eastAsia="仿宋_GB2312" w:cs="Times New Roman"/>
                <w:sz w:val="32"/>
                <w:szCs w:val="32"/>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798" w:type="dxa"/>
            <w:tcBorders>
              <w:top w:val="nil"/>
              <w:left w:val="nil"/>
              <w:bottom w:val="nil"/>
              <w:right w:val="nil"/>
            </w:tcBorders>
            <w:noWrap w:val="0"/>
            <w:vAlign w:val="center"/>
          </w:tcPr>
          <w:p>
            <w:pPr>
              <w:adjustRightInd w:val="0"/>
              <w:snapToGrid w:val="0"/>
              <w:spacing w:line="600" w:lineRule="exact"/>
              <w:jc w:val="distribute"/>
              <w:rPr>
                <w:rFonts w:hint="default" w:ascii="Times New Roman" w:hAnsi="Times New Roman" w:eastAsia="仿宋_GB2312" w:cs="Times New Roman"/>
                <w:kern w:val="2"/>
                <w:sz w:val="32"/>
                <w:szCs w:val="32"/>
              </w:rPr>
            </w:pPr>
            <w:r>
              <w:rPr>
                <w:rFonts w:hint="default" w:ascii="Times New Roman" w:hAnsi="Times New Roman" w:eastAsia="仿宋_GB2312" w:cs="Times New Roman"/>
                <w:sz w:val="28"/>
                <w:szCs w:val="28"/>
              </w:rPr>
              <w:t>手机号码：</w:t>
            </w:r>
          </w:p>
        </w:tc>
        <w:tc>
          <w:tcPr>
            <w:tcW w:w="5370" w:type="dxa"/>
            <w:tcBorders>
              <w:top w:val="nil"/>
              <w:left w:val="nil"/>
              <w:bottom w:val="nil"/>
              <w:right w:val="nil"/>
            </w:tcBorders>
            <w:noWrap w:val="0"/>
            <w:vAlign w:val="center"/>
          </w:tcPr>
          <w:p>
            <w:pPr>
              <w:adjustRightInd w:val="0"/>
              <w:snapToGrid w:val="0"/>
              <w:spacing w:line="600" w:lineRule="exact"/>
              <w:jc w:val="left"/>
              <w:rPr>
                <w:rFonts w:hint="default" w:ascii="Times New Roman" w:hAnsi="Times New Roman" w:eastAsia="仿宋_GB2312" w:cs="Times New Roman"/>
                <w:kern w:val="2"/>
                <w:sz w:val="32"/>
                <w:szCs w:val="32"/>
              </w:rPr>
            </w:pPr>
            <w:r>
              <w:rPr>
                <w:rFonts w:hint="default" w:ascii="Times New Roman" w:hAnsi="Times New Roman" w:eastAsia="仿宋_GB2312" w:cs="Times New Roman"/>
                <w:sz w:val="32"/>
                <w:szCs w:val="32"/>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798" w:type="dxa"/>
            <w:tcBorders>
              <w:top w:val="nil"/>
              <w:left w:val="nil"/>
              <w:bottom w:val="nil"/>
              <w:right w:val="nil"/>
            </w:tcBorders>
            <w:noWrap w:val="0"/>
            <w:vAlign w:val="center"/>
          </w:tcPr>
          <w:p>
            <w:pPr>
              <w:adjustRightInd w:val="0"/>
              <w:snapToGrid w:val="0"/>
              <w:spacing w:line="600" w:lineRule="exact"/>
              <w:jc w:val="distribute"/>
              <w:rPr>
                <w:rFonts w:hint="default" w:ascii="Times New Roman" w:hAnsi="Times New Roman" w:eastAsia="仿宋_GB2312" w:cs="Times New Roman"/>
                <w:kern w:val="2"/>
                <w:sz w:val="32"/>
                <w:szCs w:val="32"/>
              </w:rPr>
            </w:pPr>
            <w:r>
              <w:rPr>
                <w:rFonts w:hint="default" w:ascii="Times New Roman" w:hAnsi="Times New Roman" w:eastAsia="仿宋_GB2312" w:cs="Times New Roman"/>
                <w:sz w:val="28"/>
                <w:szCs w:val="28"/>
              </w:rPr>
              <w:t>电子邮箱：</w:t>
            </w:r>
          </w:p>
        </w:tc>
        <w:tc>
          <w:tcPr>
            <w:tcW w:w="5370" w:type="dxa"/>
            <w:tcBorders>
              <w:top w:val="nil"/>
              <w:left w:val="nil"/>
              <w:bottom w:val="nil"/>
              <w:right w:val="nil"/>
            </w:tcBorders>
            <w:noWrap w:val="0"/>
            <w:vAlign w:val="center"/>
          </w:tcPr>
          <w:p>
            <w:pPr>
              <w:adjustRightInd w:val="0"/>
              <w:snapToGrid w:val="0"/>
              <w:spacing w:line="600" w:lineRule="exact"/>
              <w:jc w:val="left"/>
              <w:rPr>
                <w:rFonts w:hint="default" w:ascii="Times New Roman" w:hAnsi="Times New Roman" w:eastAsia="仿宋_GB2312" w:cs="Times New Roman"/>
                <w:kern w:val="2"/>
                <w:sz w:val="32"/>
                <w:szCs w:val="32"/>
              </w:rPr>
            </w:pPr>
            <w:r>
              <w:rPr>
                <w:rFonts w:hint="default" w:ascii="Times New Roman" w:hAnsi="Times New Roman" w:eastAsia="仿宋_GB2312" w:cs="Times New Roman"/>
                <w:sz w:val="32"/>
                <w:szCs w:val="32"/>
                <w:u w:val="single"/>
              </w:rPr>
              <w:t xml:space="preserve">                                     </w:t>
            </w:r>
          </w:p>
        </w:tc>
      </w:tr>
    </w:tbl>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val="en-US" w:eastAsia="zh-CN" w:bidi="ar"/>
        </w:rPr>
        <w:t xml:space="preserve"> </w:t>
      </w:r>
    </w:p>
    <w:p>
      <w:pPr>
        <w:keepNext w:val="0"/>
        <w:keepLines w:val="0"/>
        <w:widowControl w:val="0"/>
        <w:suppressLineNumbers w:val="0"/>
        <w:spacing w:before="0" w:beforeAutospacing="0" w:after="0" w:afterAutospacing="0"/>
        <w:ind w:left="0" w:right="0"/>
        <w:jc w:val="both"/>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 xml:space="preserve"> </w:t>
      </w:r>
    </w:p>
    <w:p>
      <w:pPr>
        <w:pStyle w:val="5"/>
        <w:rPr>
          <w:rFonts w:hint="default" w:ascii="Times New Roman" w:hAnsi="Times New Roman" w:cs="Times New Roman"/>
          <w:lang w:val="en-US" w:eastAsia="zh-CN"/>
        </w:rPr>
      </w:pPr>
    </w:p>
    <w:p>
      <w:pPr>
        <w:spacing w:line="600" w:lineRule="exact"/>
        <w:jc w:val="center"/>
        <w:rPr>
          <w:rFonts w:hint="default" w:ascii="Times New Roman" w:hAnsi="Times New Roman" w:eastAsia="方正楷体_GB2312" w:cs="Times New Roman"/>
          <w:bCs/>
          <w:sz w:val="32"/>
          <w:szCs w:val="32"/>
        </w:rPr>
      </w:pPr>
      <w:r>
        <w:rPr>
          <w:rFonts w:hint="default" w:ascii="Times New Roman" w:hAnsi="Times New Roman" w:eastAsia="方正楷体_GB2312" w:cs="Times New Roman"/>
          <w:bCs/>
          <w:sz w:val="32"/>
          <w:szCs w:val="32"/>
          <w:lang w:eastAsia="zh-CN"/>
        </w:rPr>
        <w:t>江门市</w:t>
      </w:r>
      <w:r>
        <w:rPr>
          <w:rFonts w:hint="default" w:ascii="Times New Roman" w:hAnsi="Times New Roman" w:eastAsia="方正楷体_GB2312" w:cs="Times New Roman"/>
          <w:bCs/>
          <w:sz w:val="32"/>
          <w:szCs w:val="32"/>
        </w:rPr>
        <w:t>市场监督管理局（知识产权局）编制</w:t>
      </w:r>
    </w:p>
    <w:p>
      <w:pPr>
        <w:spacing w:line="600" w:lineRule="exact"/>
        <w:jc w:val="center"/>
        <w:rPr>
          <w:rFonts w:hint="default" w:ascii="Times New Roman" w:hAnsi="Times New Roman" w:eastAsia="方正楷体_GB2312" w:cs="Times New Roman"/>
          <w:bCs/>
          <w:sz w:val="32"/>
          <w:szCs w:val="32"/>
        </w:rPr>
      </w:pPr>
      <w:r>
        <w:rPr>
          <w:rFonts w:hint="default" w:ascii="Times New Roman" w:hAnsi="Times New Roman" w:eastAsia="方正楷体_GB2312" w:cs="Times New Roman"/>
          <w:bCs/>
          <w:sz w:val="32"/>
          <w:szCs w:val="32"/>
        </w:rPr>
        <w:t>202</w:t>
      </w:r>
      <w:r>
        <w:rPr>
          <w:rFonts w:hint="default" w:ascii="Times New Roman" w:hAnsi="Times New Roman" w:eastAsia="方正楷体_GB2312" w:cs="Times New Roman"/>
          <w:bCs/>
          <w:sz w:val="32"/>
          <w:szCs w:val="32"/>
          <w:lang w:val="en-US" w:eastAsia="zh-CN"/>
        </w:rPr>
        <w:t>6</w:t>
      </w:r>
      <w:r>
        <w:rPr>
          <w:rFonts w:hint="default" w:ascii="Times New Roman" w:hAnsi="Times New Roman" w:eastAsia="方正楷体_GB2312" w:cs="Times New Roman"/>
          <w:bCs/>
          <w:sz w:val="32"/>
          <w:szCs w:val="32"/>
        </w:rPr>
        <w:t>年</w:t>
      </w:r>
    </w:p>
    <w:p>
      <w:pPr>
        <w:keepNext w:val="0"/>
        <w:keepLines w:val="0"/>
        <w:widowControl w:val="0"/>
        <w:suppressLineNumbers w:val="0"/>
        <w:spacing w:before="0" w:beforeAutospacing="0" w:after="0" w:afterAutospacing="0" w:line="660" w:lineRule="exact"/>
        <w:ind w:left="0" w:right="0"/>
        <w:jc w:val="center"/>
        <w:rPr>
          <w:rFonts w:hint="default" w:ascii="Times New Roman" w:hAnsi="Times New Roman" w:eastAsia="方正公文小标宋" w:cs="Times New Roman"/>
          <w:kern w:val="2"/>
          <w:sz w:val="44"/>
          <w:szCs w:val="44"/>
          <w:lang w:val="en-US" w:eastAsia="zh-CN" w:bidi="ar"/>
        </w:rPr>
        <w:sectPr>
          <w:footerReference r:id="rId3" w:type="default"/>
          <w:pgSz w:w="11906" w:h="16838"/>
          <w:pgMar w:top="1440" w:right="1576" w:bottom="1440" w:left="1576" w:header="851" w:footer="992" w:gutter="0"/>
          <w:pgNumType w:fmt="decimal"/>
          <w:cols w:space="720" w:num="1"/>
          <w:docGrid w:type="lines" w:linePitch="312" w:charSpace="0"/>
        </w:sectPr>
      </w:pPr>
    </w:p>
    <w:p>
      <w:pPr>
        <w:keepNext w:val="0"/>
        <w:keepLines w:val="0"/>
        <w:widowControl w:val="0"/>
        <w:suppressLineNumbers w:val="0"/>
        <w:spacing w:before="0" w:beforeAutospacing="0" w:after="0" w:afterAutospacing="0" w:line="660" w:lineRule="exact"/>
        <w:ind w:left="0" w:right="0"/>
        <w:jc w:val="center"/>
        <w:rPr>
          <w:rFonts w:hint="default" w:ascii="Times New Roman" w:hAnsi="Times New Roman" w:eastAsia="方正公文小标宋" w:cs="Times New Roman"/>
          <w:kern w:val="2"/>
          <w:sz w:val="44"/>
          <w:szCs w:val="44"/>
        </w:rPr>
      </w:pPr>
      <w:r>
        <w:rPr>
          <w:rFonts w:hint="default" w:ascii="Times New Roman" w:hAnsi="Times New Roman" w:eastAsia="方正公文小标宋" w:cs="Times New Roman"/>
          <w:kern w:val="2"/>
          <w:sz w:val="44"/>
          <w:szCs w:val="44"/>
          <w:lang w:val="en-US" w:eastAsia="zh-CN" w:bidi="ar"/>
        </w:rPr>
        <w:t>填表说明</w:t>
      </w:r>
    </w:p>
    <w:p>
      <w:pPr>
        <w:pStyle w:val="12"/>
        <w:keepNext w:val="0"/>
        <w:keepLines w:val="0"/>
        <w:widowControl w:val="0"/>
        <w:suppressLineNumbers w:val="0"/>
        <w:spacing w:before="0" w:beforeAutospacing="0" w:after="0" w:afterAutospacing="0"/>
        <w:ind w:left="0" w:right="0" w:firstLine="630"/>
        <w:jc w:val="both"/>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 xml:space="preserve"> </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一、本申</w:t>
      </w:r>
      <w:r>
        <w:rPr>
          <w:rFonts w:hint="default" w:ascii="Times New Roman" w:hAnsi="Times New Roman" w:cs="Times New Roman"/>
          <w:sz w:val="32"/>
          <w:szCs w:val="32"/>
          <w:lang w:eastAsia="zh-CN"/>
        </w:rPr>
        <w:t>报</w:t>
      </w:r>
      <w:r>
        <w:rPr>
          <w:rFonts w:hint="default" w:ascii="Times New Roman" w:hAnsi="Times New Roman" w:eastAsia="仿宋_GB2312" w:cs="Times New Roman"/>
          <w:sz w:val="32"/>
          <w:szCs w:val="32"/>
        </w:rPr>
        <w:t>书适用于</w:t>
      </w:r>
      <w:r>
        <w:rPr>
          <w:rFonts w:hint="default" w:ascii="Times New Roman" w:hAnsi="Times New Roman" w:eastAsia="仿宋_GB2312" w:cs="Times New Roman"/>
          <w:kern w:val="0"/>
          <w:sz w:val="32"/>
          <w:szCs w:val="32"/>
          <w:shd w:val="clear"/>
          <w:lang w:val="en-US" w:eastAsia="zh-CN"/>
        </w:rPr>
        <w:t>202</w:t>
      </w:r>
      <w:r>
        <w:rPr>
          <w:rFonts w:hint="default" w:ascii="Times New Roman" w:hAnsi="Times New Roman" w:cs="Times New Roman"/>
          <w:kern w:val="0"/>
          <w:sz w:val="32"/>
          <w:szCs w:val="32"/>
          <w:shd w:val="clear"/>
          <w:lang w:val="en-US" w:eastAsia="zh-CN"/>
        </w:rPr>
        <w:t>7</w:t>
      </w:r>
      <w:r>
        <w:rPr>
          <w:rFonts w:hint="default" w:ascii="Times New Roman" w:hAnsi="Times New Roman" w:eastAsia="仿宋_GB2312" w:cs="Times New Roman"/>
          <w:kern w:val="0"/>
          <w:sz w:val="32"/>
          <w:szCs w:val="32"/>
          <w:shd w:val="clear"/>
          <w:lang w:val="en-US" w:eastAsia="zh-CN"/>
        </w:rPr>
        <w:t>年省级财政知识产权专项资金江门市项目（促进类）</w:t>
      </w:r>
      <w:r>
        <w:rPr>
          <w:rFonts w:hint="default" w:ascii="Times New Roman" w:hAnsi="Times New Roman" w:eastAsia="仿宋_GB2312" w:cs="Times New Roman"/>
          <w:i w:val="0"/>
          <w:iCs w:val="0"/>
          <w:caps w:val="0"/>
          <w:spacing w:val="0"/>
          <w:kern w:val="0"/>
          <w:sz w:val="32"/>
          <w:szCs w:val="32"/>
          <w:shd w:val="clear"/>
        </w:rPr>
        <w:t>入库</w:t>
      </w:r>
      <w:r>
        <w:rPr>
          <w:rFonts w:hint="default" w:ascii="Times New Roman" w:hAnsi="Times New Roman" w:eastAsia="仿宋_GB2312" w:cs="Times New Roman"/>
          <w:sz w:val="32"/>
          <w:szCs w:val="32"/>
        </w:rPr>
        <w:t>申报工作。</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二、申报单位对本申</w:t>
      </w:r>
      <w:r>
        <w:rPr>
          <w:rFonts w:hint="default" w:ascii="Times New Roman" w:hAnsi="Times New Roman" w:cs="Times New Roman"/>
          <w:sz w:val="32"/>
          <w:szCs w:val="32"/>
          <w:lang w:eastAsia="zh-CN"/>
        </w:rPr>
        <w:t>报</w:t>
      </w:r>
      <w:r>
        <w:rPr>
          <w:rFonts w:hint="default" w:ascii="Times New Roman" w:hAnsi="Times New Roman" w:eastAsia="仿宋_GB2312" w:cs="Times New Roman"/>
          <w:sz w:val="32"/>
          <w:szCs w:val="32"/>
        </w:rPr>
        <w:t>材料以及所附材料的合法性、真实性、准确性负责。</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三、申报表内各栏目不得空缺，无内容时填</w:t>
      </w:r>
      <w:r>
        <w:rPr>
          <w:rFonts w:hint="eastAsia" w:ascii="Times New Roman" w:hAnsi="Times New Roman" w:cs="Times New Roman"/>
          <w:sz w:val="32"/>
          <w:szCs w:val="32"/>
          <w:lang w:eastAsia="zh-CN"/>
        </w:rPr>
        <w:t>“</w:t>
      </w:r>
      <w:r>
        <w:rPr>
          <w:rFonts w:hint="default" w:ascii="Times New Roman" w:hAnsi="Times New Roman" w:eastAsia="仿宋_GB2312" w:cs="Times New Roman"/>
          <w:sz w:val="32"/>
          <w:szCs w:val="32"/>
        </w:rPr>
        <w:t>无</w:t>
      </w:r>
      <w:r>
        <w:rPr>
          <w:rFonts w:hint="eastAsia" w:ascii="Times New Roman" w:hAnsi="Times New Roman" w:cs="Times New Roman"/>
          <w:sz w:val="32"/>
          <w:szCs w:val="32"/>
          <w:lang w:eastAsia="zh-CN"/>
        </w:rPr>
        <w:t>”</w:t>
      </w:r>
      <w:r>
        <w:rPr>
          <w:rFonts w:hint="default" w:ascii="Times New Roman" w:hAnsi="Times New Roman" w:eastAsia="仿宋_GB2312" w:cs="Times New Roman"/>
          <w:sz w:val="32"/>
          <w:szCs w:val="32"/>
        </w:rPr>
        <w:t>。</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cs="Times New Roman"/>
          <w:sz w:val="32"/>
          <w:szCs w:val="32"/>
          <w:lang w:val="en-US" w:eastAsia="zh-CN"/>
        </w:rPr>
        <w:t>四、</w:t>
      </w:r>
      <w:r>
        <w:rPr>
          <w:rFonts w:hint="default" w:ascii="Times New Roman" w:hAnsi="Times New Roman" w:eastAsia="仿宋_GB2312" w:cs="Times New Roman"/>
          <w:sz w:val="32"/>
          <w:szCs w:val="32"/>
        </w:rPr>
        <w:t>申</w:t>
      </w:r>
      <w:r>
        <w:rPr>
          <w:rFonts w:hint="default" w:ascii="Times New Roman" w:hAnsi="Times New Roman" w:cs="Times New Roman"/>
          <w:sz w:val="32"/>
          <w:szCs w:val="32"/>
          <w:lang w:eastAsia="zh-CN"/>
        </w:rPr>
        <w:t>报</w:t>
      </w:r>
      <w:r>
        <w:rPr>
          <w:rFonts w:hint="default" w:ascii="Times New Roman" w:hAnsi="Times New Roman" w:eastAsia="仿宋_GB2312" w:cs="Times New Roman"/>
          <w:sz w:val="32"/>
          <w:szCs w:val="32"/>
        </w:rPr>
        <w:t>书规格为A4纸，各栏不够填写时，请自行加页。申报书宜双面打印，并于左侧装订成册，一式</w:t>
      </w:r>
      <w:r>
        <w:rPr>
          <w:rFonts w:hint="default" w:ascii="Times New Roman" w:hAnsi="Times New Roman" w:cs="Times New Roman"/>
          <w:sz w:val="32"/>
          <w:szCs w:val="32"/>
          <w:lang w:val="en-US" w:eastAsia="zh-CN"/>
        </w:rPr>
        <w:t>3</w:t>
      </w:r>
      <w:r>
        <w:rPr>
          <w:rFonts w:hint="default" w:ascii="Times New Roman" w:hAnsi="Times New Roman" w:eastAsia="仿宋_GB2312" w:cs="Times New Roman"/>
          <w:sz w:val="32"/>
          <w:szCs w:val="32"/>
        </w:rPr>
        <w:t>份（加盖公章）。提交同时，须同时提交电子件（可编辑版word及盖章扫描PDF版）。</w:t>
      </w:r>
    </w:p>
    <w:p>
      <w:pPr>
        <w:spacing w:line="600" w:lineRule="exact"/>
        <w:ind w:firstLine="640" w:firstLineChars="200"/>
        <w:rPr>
          <w:rFonts w:hint="default" w:ascii="Times New Roman" w:hAnsi="Times New Roman" w:eastAsia="仿宋_GB2312" w:cs="Times New Roman"/>
          <w:sz w:val="32"/>
          <w:szCs w:val="32"/>
        </w:rPr>
      </w:pPr>
    </w:p>
    <w:p>
      <w:pPr>
        <w:keepNext w:val="0"/>
        <w:keepLines w:val="0"/>
        <w:widowControl w:val="0"/>
        <w:suppressLineNumbers w:val="0"/>
        <w:spacing w:before="0" w:beforeAutospacing="0" w:after="0" w:afterAutospacing="0" w:line="600" w:lineRule="exact"/>
        <w:ind w:left="0" w:right="0" w:firstLine="640" w:firstLineChars="200"/>
        <w:jc w:val="both"/>
        <w:rPr>
          <w:rFonts w:hint="default" w:ascii="Times New Roman" w:hAnsi="Times New Roman" w:eastAsia="仿宋_GB2312" w:cs="Times New Roman"/>
          <w:kern w:val="2"/>
          <w:sz w:val="32"/>
          <w:szCs w:val="32"/>
        </w:rPr>
      </w:pPr>
    </w:p>
    <w:p>
      <w:pPr>
        <w:keepNext w:val="0"/>
        <w:keepLines w:val="0"/>
        <w:widowControl/>
        <w:suppressLineNumbers w:val="0"/>
        <w:spacing w:before="0" w:beforeAutospacing="0" w:after="0" w:afterAutospacing="0"/>
        <w:ind w:left="0" w:right="0"/>
        <w:jc w:val="left"/>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 xml:space="preserve"> </w:t>
      </w:r>
    </w:p>
    <w:p>
      <w:pPr>
        <w:keepNext w:val="0"/>
        <w:keepLines w:val="0"/>
        <w:widowControl/>
        <w:suppressLineNumbers w:val="0"/>
        <w:spacing w:before="0" w:beforeAutospacing="0" w:after="0" w:afterAutospacing="0"/>
        <w:ind w:left="0" w:right="0"/>
        <w:jc w:val="left"/>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 xml:space="preserve"> </w:t>
      </w:r>
    </w:p>
    <w:p>
      <w:pPr>
        <w:keepNext w:val="0"/>
        <w:keepLines w:val="0"/>
        <w:widowControl/>
        <w:suppressLineNumbers w:val="0"/>
        <w:spacing w:before="0" w:beforeAutospacing="0" w:after="0" w:afterAutospacing="0"/>
        <w:ind w:left="0" w:right="0"/>
        <w:jc w:val="left"/>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 xml:space="preserve"> </w:t>
      </w:r>
    </w:p>
    <w:p>
      <w:pPr>
        <w:keepNext w:val="0"/>
        <w:keepLines w:val="0"/>
        <w:widowControl/>
        <w:suppressLineNumbers w:val="0"/>
        <w:spacing w:before="0" w:beforeAutospacing="0" w:after="0" w:afterAutospacing="0"/>
        <w:ind w:left="0" w:right="0"/>
        <w:jc w:val="left"/>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 xml:space="preserve"> </w:t>
      </w:r>
    </w:p>
    <w:p>
      <w:pPr>
        <w:keepNext w:val="0"/>
        <w:keepLines w:val="0"/>
        <w:widowControl/>
        <w:suppressLineNumbers w:val="0"/>
        <w:spacing w:before="0" w:beforeAutospacing="0" w:after="0" w:afterAutospacing="0"/>
        <w:ind w:left="0" w:right="0"/>
        <w:jc w:val="left"/>
        <w:rPr>
          <w:rFonts w:hint="default" w:ascii="Times New Roman" w:hAnsi="Times New Roman" w:eastAsia="黑体" w:cs="Times New Roman"/>
          <w:kern w:val="2"/>
          <w:sz w:val="32"/>
          <w:szCs w:val="32"/>
        </w:rPr>
      </w:pPr>
      <w:r>
        <w:rPr>
          <w:rFonts w:hint="default" w:ascii="Times New Roman" w:hAnsi="Times New Roman" w:eastAsia="黑体" w:cs="Times New Roman"/>
          <w:kern w:val="2"/>
          <w:sz w:val="32"/>
          <w:szCs w:val="32"/>
          <w:lang w:val="en-US" w:eastAsia="zh-CN" w:bidi="ar"/>
        </w:rPr>
        <w:t xml:space="preserve"> </w:t>
      </w:r>
    </w:p>
    <w:p>
      <w:pPr>
        <w:keepNext w:val="0"/>
        <w:keepLines w:val="0"/>
        <w:widowControl/>
        <w:suppressLineNumbers w:val="0"/>
        <w:spacing w:before="0" w:beforeAutospacing="0" w:after="0" w:afterAutospacing="0"/>
        <w:ind w:left="0" w:right="0"/>
        <w:jc w:val="left"/>
        <w:rPr>
          <w:rFonts w:hint="default" w:ascii="Times New Roman" w:hAnsi="Times New Roman" w:eastAsia="黑体" w:cs="Times New Roman"/>
          <w:kern w:val="2"/>
          <w:sz w:val="32"/>
          <w:szCs w:val="32"/>
          <w:lang w:val="en-US" w:eastAsia="zh-CN" w:bidi="ar"/>
        </w:rPr>
      </w:pPr>
    </w:p>
    <w:p>
      <w:pPr>
        <w:keepNext w:val="0"/>
        <w:keepLines w:val="0"/>
        <w:widowControl/>
        <w:suppressLineNumbers w:val="0"/>
        <w:spacing w:before="0" w:beforeAutospacing="0" w:after="0" w:afterAutospacing="0"/>
        <w:ind w:left="0" w:right="0"/>
        <w:jc w:val="left"/>
        <w:rPr>
          <w:rFonts w:hint="default" w:ascii="Times New Roman" w:hAnsi="Times New Roman" w:eastAsia="黑体" w:cs="Times New Roman"/>
          <w:kern w:val="2"/>
          <w:sz w:val="32"/>
          <w:szCs w:val="32"/>
          <w:lang w:val="en-US" w:eastAsia="zh-CN" w:bidi="ar"/>
        </w:rPr>
      </w:pPr>
    </w:p>
    <w:p>
      <w:pPr>
        <w:keepNext w:val="0"/>
        <w:keepLines w:val="0"/>
        <w:widowControl/>
        <w:suppressLineNumbers w:val="0"/>
        <w:spacing w:before="0" w:beforeAutospacing="0" w:after="0" w:afterAutospacing="0"/>
        <w:ind w:left="0" w:right="0"/>
        <w:jc w:val="left"/>
        <w:rPr>
          <w:rFonts w:hint="default" w:ascii="Times New Roman" w:hAnsi="Times New Roman" w:eastAsia="黑体" w:cs="Times New Roman"/>
          <w:kern w:val="2"/>
          <w:sz w:val="32"/>
          <w:szCs w:val="32"/>
          <w:lang w:val="en-US" w:eastAsia="zh-CN" w:bidi="ar"/>
        </w:rPr>
      </w:pPr>
    </w:p>
    <w:p>
      <w:pPr>
        <w:keepNext w:val="0"/>
        <w:keepLines w:val="0"/>
        <w:widowControl/>
        <w:suppressLineNumbers w:val="0"/>
        <w:spacing w:before="0" w:beforeAutospacing="0" w:after="0" w:afterAutospacing="0"/>
        <w:ind w:left="0" w:right="0"/>
        <w:jc w:val="left"/>
        <w:rPr>
          <w:rFonts w:hint="default" w:ascii="Times New Roman" w:hAnsi="Times New Roman" w:eastAsia="黑体" w:cs="Times New Roman"/>
          <w:kern w:val="2"/>
          <w:sz w:val="32"/>
          <w:szCs w:val="32"/>
          <w:lang w:val="en-US" w:eastAsia="zh-CN" w:bidi="ar"/>
        </w:rPr>
      </w:pPr>
    </w:p>
    <w:p>
      <w:pPr>
        <w:keepNext w:val="0"/>
        <w:keepLines w:val="0"/>
        <w:widowControl/>
        <w:suppressLineNumbers w:val="0"/>
        <w:spacing w:before="0" w:beforeAutospacing="0" w:after="0" w:afterAutospacing="0"/>
        <w:ind w:left="0" w:right="0"/>
        <w:jc w:val="left"/>
        <w:rPr>
          <w:rFonts w:hint="default" w:ascii="Times New Roman" w:hAnsi="Times New Roman" w:eastAsia="黑体" w:cs="Times New Roman"/>
          <w:kern w:val="2"/>
          <w:sz w:val="32"/>
          <w:szCs w:val="32"/>
          <w:lang w:val="en-US" w:eastAsia="zh-CN" w:bidi="ar"/>
        </w:rPr>
      </w:pPr>
    </w:p>
    <w:p>
      <w:pPr>
        <w:keepNext w:val="0"/>
        <w:keepLines w:val="0"/>
        <w:widowControl/>
        <w:suppressLineNumbers w:val="0"/>
        <w:spacing w:before="0" w:beforeAutospacing="0" w:after="0" w:afterAutospacing="0"/>
        <w:ind w:left="0" w:right="0"/>
        <w:jc w:val="left"/>
        <w:rPr>
          <w:rFonts w:hint="default" w:ascii="Times New Roman" w:hAnsi="Times New Roman" w:eastAsia="仿宋_GB2312" w:cs="Times New Roman"/>
          <w:kern w:val="2"/>
          <w:sz w:val="32"/>
          <w:szCs w:val="32"/>
        </w:rPr>
      </w:pPr>
      <w:r>
        <w:rPr>
          <w:rFonts w:hint="default" w:ascii="Times New Roman" w:hAnsi="Times New Roman" w:eastAsia="黑体" w:cs="Times New Roman"/>
          <w:kern w:val="2"/>
          <w:sz w:val="32"/>
          <w:szCs w:val="32"/>
          <w:lang w:val="en-US" w:eastAsia="zh-CN" w:bidi="ar"/>
        </w:rPr>
        <w:t>一、申报单位基本信息</w:t>
      </w:r>
    </w:p>
    <w:tbl>
      <w:tblPr>
        <w:tblStyle w:val="13"/>
        <w:tblW w:w="9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1704"/>
        <w:gridCol w:w="2238"/>
        <w:gridCol w:w="650"/>
        <w:gridCol w:w="1478"/>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45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0"/>
                <w:kern w:val="2"/>
                <w:sz w:val="32"/>
                <w:szCs w:val="32"/>
              </w:rPr>
            </w:pPr>
            <w:r>
              <w:rPr>
                <w:rFonts w:hint="default" w:ascii="Times New Roman" w:hAnsi="Times New Roman" w:eastAsia="仿宋_GB2312" w:cs="Times New Roman"/>
                <w:b/>
                <w:bCs w:val="0"/>
                <w:sz w:val="28"/>
                <w:szCs w:val="28"/>
              </w:rPr>
              <w:t>单位名称</w:t>
            </w:r>
          </w:p>
        </w:tc>
        <w:tc>
          <w:tcPr>
            <w:tcW w:w="6603" w:type="dxa"/>
            <w:gridSpan w:val="4"/>
            <w:tcBorders>
              <w:top w:val="single" w:color="auto" w:sz="4" w:space="0"/>
              <w:left w:val="nil"/>
              <w:bottom w:val="single" w:color="auto" w:sz="4" w:space="0"/>
              <w:right w:val="single" w:color="auto" w:sz="4" w:space="0"/>
            </w:tcBorders>
            <w:noWrap w:val="0"/>
            <w:vAlign w:val="center"/>
          </w:tcPr>
          <w:p>
            <w:pPr>
              <w:spacing w:line="600" w:lineRule="exact"/>
              <w:jc w:val="center"/>
              <w:rPr>
                <w:rFonts w:hint="default" w:ascii="Times New Roman" w:hAnsi="Times New Roman" w:eastAsia="仿宋_GB2312" w:cs="Times New Roman"/>
                <w:bCs/>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45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b/>
                <w:bCs w:val="0"/>
                <w:sz w:val="28"/>
                <w:szCs w:val="28"/>
              </w:rPr>
              <w:t>注册地址</w:t>
            </w:r>
          </w:p>
        </w:tc>
        <w:tc>
          <w:tcPr>
            <w:tcW w:w="2238" w:type="dxa"/>
            <w:tcBorders>
              <w:top w:val="single" w:color="auto" w:sz="4" w:space="0"/>
              <w:left w:val="nil"/>
              <w:bottom w:val="single" w:color="auto" w:sz="4" w:space="0"/>
              <w:right w:val="single" w:color="auto" w:sz="4" w:space="0"/>
            </w:tcBorders>
            <w:noWrap w:val="0"/>
            <w:vAlign w:val="center"/>
          </w:tcPr>
          <w:p>
            <w:pPr>
              <w:spacing w:line="600" w:lineRule="exact"/>
              <w:jc w:val="center"/>
              <w:rPr>
                <w:rFonts w:hint="default" w:ascii="Times New Roman" w:hAnsi="Times New Roman" w:eastAsia="仿宋_GB2312" w:cs="Times New Roman"/>
                <w:bCs/>
                <w:kern w:val="2"/>
                <w:sz w:val="32"/>
                <w:szCs w:val="32"/>
              </w:rPr>
            </w:pPr>
          </w:p>
        </w:tc>
        <w:tc>
          <w:tcPr>
            <w:tcW w:w="2128"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b/>
                <w:bCs w:val="0"/>
                <w:sz w:val="28"/>
                <w:szCs w:val="28"/>
              </w:rPr>
              <w:t>注册时间</w:t>
            </w:r>
          </w:p>
        </w:tc>
        <w:tc>
          <w:tcPr>
            <w:tcW w:w="2237" w:type="dxa"/>
            <w:tcBorders>
              <w:top w:val="single" w:color="auto" w:sz="4" w:space="0"/>
              <w:left w:val="nil"/>
              <w:bottom w:val="single" w:color="auto" w:sz="4" w:space="0"/>
              <w:right w:val="single" w:color="auto" w:sz="4" w:space="0"/>
            </w:tcBorders>
            <w:noWrap w:val="0"/>
            <w:vAlign w:val="center"/>
          </w:tcPr>
          <w:p>
            <w:pPr>
              <w:spacing w:line="600" w:lineRule="exact"/>
              <w:rPr>
                <w:rFonts w:hint="default" w:ascii="Times New Roman" w:hAnsi="Times New Roman" w:eastAsia="仿宋_GB2312" w:cs="Times New Roman"/>
                <w:bCs/>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45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b/>
                <w:bCs w:val="0"/>
                <w:sz w:val="28"/>
                <w:szCs w:val="28"/>
              </w:rPr>
              <w:t>注册登记证</w:t>
            </w:r>
          </w:p>
        </w:tc>
        <w:tc>
          <w:tcPr>
            <w:tcW w:w="2238" w:type="dxa"/>
            <w:tcBorders>
              <w:top w:val="single" w:color="auto" w:sz="4" w:space="0"/>
              <w:left w:val="nil"/>
              <w:bottom w:val="single" w:color="auto" w:sz="4" w:space="0"/>
              <w:right w:val="single" w:color="auto" w:sz="4" w:space="0"/>
            </w:tcBorders>
            <w:noWrap w:val="0"/>
            <w:vAlign w:val="center"/>
          </w:tcPr>
          <w:p>
            <w:pPr>
              <w:spacing w:line="600" w:lineRule="exact"/>
              <w:jc w:val="center"/>
              <w:rPr>
                <w:rFonts w:hint="default" w:ascii="Times New Roman" w:hAnsi="Times New Roman" w:eastAsia="仿宋_GB2312" w:cs="Times New Roman"/>
                <w:bCs/>
                <w:kern w:val="2"/>
                <w:sz w:val="32"/>
                <w:szCs w:val="32"/>
              </w:rPr>
            </w:pPr>
          </w:p>
        </w:tc>
        <w:tc>
          <w:tcPr>
            <w:tcW w:w="2128"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b/>
                <w:bCs w:val="0"/>
                <w:sz w:val="28"/>
                <w:szCs w:val="28"/>
              </w:rPr>
              <w:t>注册登记号</w:t>
            </w:r>
          </w:p>
        </w:tc>
        <w:tc>
          <w:tcPr>
            <w:tcW w:w="2237" w:type="dxa"/>
            <w:tcBorders>
              <w:top w:val="single" w:color="auto" w:sz="4" w:space="0"/>
              <w:left w:val="nil"/>
              <w:bottom w:val="single" w:color="auto" w:sz="4" w:space="0"/>
              <w:right w:val="single" w:color="auto" w:sz="4" w:space="0"/>
            </w:tcBorders>
            <w:noWrap w:val="0"/>
            <w:vAlign w:val="center"/>
          </w:tcPr>
          <w:p>
            <w:pPr>
              <w:spacing w:line="600" w:lineRule="exact"/>
              <w:jc w:val="center"/>
              <w:rPr>
                <w:rFonts w:hint="default" w:ascii="Times New Roman" w:hAnsi="Times New Roman" w:eastAsia="仿宋_GB2312" w:cs="Times New Roman"/>
                <w:bCs/>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45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b/>
                <w:bCs w:val="0"/>
                <w:sz w:val="28"/>
                <w:szCs w:val="28"/>
              </w:rPr>
              <w:t>法定代表人</w:t>
            </w:r>
          </w:p>
        </w:tc>
        <w:tc>
          <w:tcPr>
            <w:tcW w:w="2238" w:type="dxa"/>
            <w:tcBorders>
              <w:top w:val="single" w:color="auto" w:sz="4" w:space="0"/>
              <w:left w:val="nil"/>
              <w:bottom w:val="single" w:color="auto" w:sz="4" w:space="0"/>
              <w:right w:val="single" w:color="auto" w:sz="4" w:space="0"/>
            </w:tcBorders>
            <w:noWrap w:val="0"/>
            <w:vAlign w:val="center"/>
          </w:tcPr>
          <w:p>
            <w:pPr>
              <w:spacing w:line="600" w:lineRule="exact"/>
              <w:ind w:left="-109" w:leftChars="-34" w:firstLine="134" w:firstLineChars="42"/>
              <w:jc w:val="center"/>
              <w:rPr>
                <w:rFonts w:hint="default" w:ascii="Times New Roman" w:hAnsi="Times New Roman" w:eastAsia="仿宋_GB2312" w:cs="Times New Roman"/>
                <w:bCs/>
                <w:kern w:val="2"/>
                <w:sz w:val="32"/>
                <w:szCs w:val="32"/>
              </w:rPr>
            </w:pPr>
          </w:p>
        </w:tc>
        <w:tc>
          <w:tcPr>
            <w:tcW w:w="2128"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b/>
                <w:bCs w:val="0"/>
                <w:sz w:val="28"/>
                <w:szCs w:val="28"/>
              </w:rPr>
              <w:t>电话</w:t>
            </w:r>
          </w:p>
        </w:tc>
        <w:tc>
          <w:tcPr>
            <w:tcW w:w="2237" w:type="dxa"/>
            <w:tcBorders>
              <w:top w:val="single" w:color="auto" w:sz="4" w:space="0"/>
              <w:left w:val="nil"/>
              <w:bottom w:val="single" w:color="auto" w:sz="4" w:space="0"/>
              <w:right w:val="single" w:color="auto" w:sz="4" w:space="0"/>
            </w:tcBorders>
            <w:noWrap w:val="0"/>
            <w:vAlign w:val="center"/>
          </w:tcPr>
          <w:p>
            <w:pPr>
              <w:spacing w:line="600" w:lineRule="exact"/>
              <w:rPr>
                <w:rFonts w:hint="default" w:ascii="Times New Roman" w:hAnsi="Times New Roman" w:eastAsia="仿宋_GB2312" w:cs="Times New Roman"/>
                <w:bCs/>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45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b/>
                <w:bCs w:val="0"/>
                <w:sz w:val="28"/>
                <w:szCs w:val="28"/>
              </w:rPr>
              <w:t>开户银行</w:t>
            </w:r>
          </w:p>
        </w:tc>
        <w:tc>
          <w:tcPr>
            <w:tcW w:w="2238" w:type="dxa"/>
            <w:tcBorders>
              <w:top w:val="single" w:color="auto" w:sz="4" w:space="0"/>
              <w:left w:val="nil"/>
              <w:bottom w:val="single" w:color="auto" w:sz="4" w:space="0"/>
              <w:right w:val="single" w:color="auto" w:sz="4" w:space="0"/>
            </w:tcBorders>
            <w:noWrap w:val="0"/>
            <w:vAlign w:val="center"/>
          </w:tcPr>
          <w:p>
            <w:pPr>
              <w:spacing w:line="600" w:lineRule="exact"/>
              <w:jc w:val="center"/>
              <w:rPr>
                <w:rFonts w:hint="default" w:ascii="Times New Roman" w:hAnsi="Times New Roman" w:eastAsia="仿宋_GB2312" w:cs="Times New Roman"/>
                <w:bCs/>
                <w:kern w:val="2"/>
                <w:sz w:val="32"/>
                <w:szCs w:val="32"/>
              </w:rPr>
            </w:pPr>
          </w:p>
        </w:tc>
        <w:tc>
          <w:tcPr>
            <w:tcW w:w="2128" w:type="dxa"/>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b/>
                <w:bCs w:val="0"/>
                <w:sz w:val="28"/>
                <w:szCs w:val="28"/>
              </w:rPr>
              <w:t>开户名称</w:t>
            </w:r>
          </w:p>
        </w:tc>
        <w:tc>
          <w:tcPr>
            <w:tcW w:w="2237" w:type="dxa"/>
            <w:tcBorders>
              <w:top w:val="single" w:color="auto" w:sz="4" w:space="0"/>
              <w:left w:val="nil"/>
              <w:bottom w:val="single" w:color="auto" w:sz="4" w:space="0"/>
              <w:right w:val="single" w:color="auto" w:sz="4" w:space="0"/>
            </w:tcBorders>
            <w:noWrap w:val="0"/>
            <w:vAlign w:val="center"/>
          </w:tcPr>
          <w:p>
            <w:pPr>
              <w:spacing w:line="600" w:lineRule="exact"/>
              <w:jc w:val="center"/>
              <w:rPr>
                <w:rFonts w:hint="default" w:ascii="Times New Roman" w:hAnsi="Times New Roman" w:eastAsia="仿宋_GB2312" w:cs="Times New Roman"/>
                <w:bCs/>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45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b/>
                <w:bCs w:val="0"/>
                <w:sz w:val="28"/>
                <w:szCs w:val="28"/>
              </w:rPr>
              <w:t>银行账号</w:t>
            </w:r>
          </w:p>
        </w:tc>
        <w:tc>
          <w:tcPr>
            <w:tcW w:w="6603" w:type="dxa"/>
            <w:gridSpan w:val="4"/>
            <w:tcBorders>
              <w:top w:val="single" w:color="auto" w:sz="4" w:space="0"/>
              <w:left w:val="nil"/>
              <w:bottom w:val="single" w:color="auto" w:sz="4" w:space="0"/>
              <w:right w:val="single" w:color="auto" w:sz="4" w:space="0"/>
            </w:tcBorders>
            <w:noWrap w:val="0"/>
            <w:vAlign w:val="center"/>
          </w:tcPr>
          <w:p>
            <w:pPr>
              <w:spacing w:line="600" w:lineRule="exact"/>
              <w:jc w:val="center"/>
              <w:rPr>
                <w:rFonts w:hint="default" w:ascii="Times New Roman" w:hAnsi="Times New Roman" w:eastAsia="仿宋_GB2312" w:cs="Times New Roman"/>
                <w:bCs/>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45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b/>
                <w:bCs w:val="0"/>
                <w:sz w:val="28"/>
                <w:szCs w:val="28"/>
              </w:rPr>
              <w:t>地址邮编</w:t>
            </w:r>
          </w:p>
        </w:tc>
        <w:tc>
          <w:tcPr>
            <w:tcW w:w="6603" w:type="dxa"/>
            <w:gridSpan w:val="4"/>
            <w:tcBorders>
              <w:top w:val="single" w:color="auto" w:sz="4" w:space="0"/>
              <w:left w:val="nil"/>
              <w:bottom w:val="single" w:color="auto" w:sz="4" w:space="0"/>
              <w:right w:val="single" w:color="auto" w:sz="4" w:space="0"/>
            </w:tcBorders>
            <w:noWrap w:val="0"/>
            <w:vAlign w:val="center"/>
          </w:tcPr>
          <w:p>
            <w:pPr>
              <w:spacing w:line="600" w:lineRule="exact"/>
              <w:jc w:val="center"/>
              <w:rPr>
                <w:rFonts w:hint="default" w:ascii="Times New Roman" w:hAnsi="Times New Roman" w:eastAsia="仿宋_GB2312" w:cs="Times New Roman"/>
                <w:bCs/>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1" w:type="dxa"/>
            <w:vMerge w:val="restart"/>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bCs w:val="0"/>
                <w:sz w:val="28"/>
                <w:szCs w:val="28"/>
              </w:rPr>
            </w:pPr>
            <w:r>
              <w:rPr>
                <w:rFonts w:hint="default" w:ascii="Times New Roman" w:hAnsi="Times New Roman" w:eastAsia="仿宋_GB2312" w:cs="Times New Roman"/>
                <w:b/>
                <w:bCs w:val="0"/>
                <w:sz w:val="28"/>
                <w:szCs w:val="28"/>
              </w:rPr>
              <w:t>项</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bCs w:val="0"/>
                <w:sz w:val="28"/>
                <w:szCs w:val="28"/>
              </w:rPr>
            </w:pPr>
            <w:r>
              <w:rPr>
                <w:rFonts w:hint="default" w:ascii="Times New Roman" w:hAnsi="Times New Roman" w:eastAsia="仿宋_GB2312" w:cs="Times New Roman"/>
                <w:b/>
                <w:bCs w:val="0"/>
                <w:sz w:val="28"/>
                <w:szCs w:val="28"/>
              </w:rPr>
              <w:t>目</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bCs w:val="0"/>
                <w:sz w:val="28"/>
                <w:szCs w:val="28"/>
              </w:rPr>
            </w:pPr>
            <w:r>
              <w:rPr>
                <w:rFonts w:hint="default" w:ascii="Times New Roman" w:hAnsi="Times New Roman" w:eastAsia="仿宋_GB2312" w:cs="Times New Roman"/>
                <w:b/>
                <w:bCs w:val="0"/>
                <w:sz w:val="28"/>
                <w:szCs w:val="28"/>
              </w:rPr>
              <w:t>负</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bCs w:val="0"/>
                <w:sz w:val="28"/>
                <w:szCs w:val="28"/>
              </w:rPr>
            </w:pPr>
            <w:r>
              <w:rPr>
                <w:rFonts w:hint="default" w:ascii="Times New Roman" w:hAnsi="Times New Roman" w:eastAsia="仿宋_GB2312" w:cs="Times New Roman"/>
                <w:b/>
                <w:bCs w:val="0"/>
                <w:sz w:val="28"/>
                <w:szCs w:val="28"/>
              </w:rPr>
              <w:t>责</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0"/>
                <w:kern w:val="2"/>
                <w:sz w:val="32"/>
                <w:szCs w:val="32"/>
              </w:rPr>
            </w:pPr>
            <w:r>
              <w:rPr>
                <w:rFonts w:hint="default" w:ascii="Times New Roman" w:hAnsi="Times New Roman" w:eastAsia="仿宋_GB2312" w:cs="Times New Roman"/>
                <w:b/>
                <w:bCs w:val="0"/>
                <w:sz w:val="28"/>
                <w:szCs w:val="28"/>
              </w:rPr>
              <w:t>人</w:t>
            </w:r>
          </w:p>
        </w:tc>
        <w:tc>
          <w:tcPr>
            <w:tcW w:w="1704"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b/>
                <w:bCs w:val="0"/>
                <w:sz w:val="28"/>
                <w:szCs w:val="28"/>
              </w:rPr>
              <w:t>姓 名</w:t>
            </w:r>
          </w:p>
        </w:tc>
        <w:tc>
          <w:tcPr>
            <w:tcW w:w="2238" w:type="dxa"/>
            <w:tcBorders>
              <w:top w:val="single" w:color="auto" w:sz="4" w:space="0"/>
              <w:left w:val="nil"/>
              <w:bottom w:val="single" w:color="auto" w:sz="4" w:space="0"/>
              <w:right w:val="single" w:color="auto" w:sz="4" w:space="0"/>
            </w:tcBorders>
            <w:noWrap w:val="0"/>
            <w:vAlign w:val="center"/>
          </w:tcPr>
          <w:p>
            <w:pPr>
              <w:spacing w:line="600" w:lineRule="exact"/>
              <w:rPr>
                <w:rFonts w:hint="default" w:ascii="Times New Roman" w:hAnsi="Times New Roman" w:eastAsia="仿宋_GB2312" w:cs="Times New Roman"/>
                <w:bCs/>
                <w:kern w:val="2"/>
                <w:sz w:val="32"/>
                <w:szCs w:val="32"/>
              </w:rPr>
            </w:pPr>
          </w:p>
        </w:tc>
        <w:tc>
          <w:tcPr>
            <w:tcW w:w="650" w:type="dxa"/>
            <w:vMerge w:val="restart"/>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bCs w:val="0"/>
                <w:sz w:val="28"/>
                <w:szCs w:val="28"/>
              </w:rPr>
            </w:pPr>
            <w:r>
              <w:rPr>
                <w:rFonts w:hint="default" w:ascii="Times New Roman" w:hAnsi="Times New Roman" w:eastAsia="仿宋_GB2312" w:cs="Times New Roman"/>
                <w:b/>
                <w:bCs w:val="0"/>
                <w:sz w:val="28"/>
                <w:szCs w:val="28"/>
              </w:rPr>
              <w:t>项</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bCs w:val="0"/>
                <w:sz w:val="28"/>
                <w:szCs w:val="28"/>
              </w:rPr>
            </w:pPr>
            <w:r>
              <w:rPr>
                <w:rFonts w:hint="default" w:ascii="Times New Roman" w:hAnsi="Times New Roman" w:eastAsia="仿宋_GB2312" w:cs="Times New Roman"/>
                <w:b/>
                <w:bCs w:val="0"/>
                <w:sz w:val="28"/>
                <w:szCs w:val="28"/>
              </w:rPr>
              <w:t>目</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bCs w:val="0"/>
                <w:sz w:val="28"/>
                <w:szCs w:val="28"/>
              </w:rPr>
            </w:pPr>
            <w:r>
              <w:rPr>
                <w:rFonts w:hint="default" w:ascii="Times New Roman" w:hAnsi="Times New Roman" w:eastAsia="仿宋_GB2312" w:cs="Times New Roman"/>
                <w:b/>
                <w:bCs w:val="0"/>
                <w:sz w:val="28"/>
                <w:szCs w:val="28"/>
              </w:rPr>
              <w:t>联</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
                <w:bCs w:val="0"/>
                <w:sz w:val="28"/>
                <w:szCs w:val="28"/>
              </w:rPr>
            </w:pPr>
            <w:r>
              <w:rPr>
                <w:rFonts w:hint="default" w:ascii="Times New Roman" w:hAnsi="Times New Roman" w:eastAsia="仿宋_GB2312" w:cs="Times New Roman"/>
                <w:b/>
                <w:bCs w:val="0"/>
                <w:sz w:val="28"/>
                <w:szCs w:val="28"/>
              </w:rPr>
              <w:t>系</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b/>
                <w:bCs w:val="0"/>
                <w:sz w:val="28"/>
                <w:szCs w:val="28"/>
              </w:rPr>
              <w:t>人</w:t>
            </w:r>
          </w:p>
        </w:tc>
        <w:tc>
          <w:tcPr>
            <w:tcW w:w="1478"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b/>
                <w:bCs w:val="0"/>
                <w:sz w:val="28"/>
                <w:szCs w:val="28"/>
              </w:rPr>
              <w:t>姓 名</w:t>
            </w:r>
          </w:p>
        </w:tc>
        <w:tc>
          <w:tcPr>
            <w:tcW w:w="2237" w:type="dxa"/>
            <w:tcBorders>
              <w:top w:val="single" w:color="auto" w:sz="4" w:space="0"/>
              <w:left w:val="nil"/>
              <w:bottom w:val="single" w:color="auto" w:sz="4" w:space="0"/>
              <w:right w:val="single" w:color="auto" w:sz="4" w:space="0"/>
            </w:tcBorders>
            <w:noWrap w:val="0"/>
            <w:vAlign w:val="center"/>
          </w:tcPr>
          <w:p>
            <w:pPr>
              <w:spacing w:line="600" w:lineRule="exact"/>
              <w:rPr>
                <w:rFonts w:hint="default" w:ascii="Times New Roman" w:hAnsi="Times New Roman" w:eastAsia="仿宋_GB2312" w:cs="Times New Roman"/>
                <w:bCs/>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1"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0"/>
                <w:szCs w:val="20"/>
              </w:rPr>
            </w:pPr>
          </w:p>
        </w:tc>
        <w:tc>
          <w:tcPr>
            <w:tcW w:w="1704"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b/>
                <w:bCs w:val="0"/>
                <w:sz w:val="28"/>
                <w:szCs w:val="28"/>
              </w:rPr>
              <w:t>部门及职务</w:t>
            </w:r>
          </w:p>
        </w:tc>
        <w:tc>
          <w:tcPr>
            <w:tcW w:w="2238" w:type="dxa"/>
            <w:tcBorders>
              <w:top w:val="single" w:color="auto" w:sz="4" w:space="0"/>
              <w:left w:val="nil"/>
              <w:bottom w:val="single" w:color="auto" w:sz="4" w:space="0"/>
              <w:right w:val="single" w:color="auto" w:sz="4" w:space="0"/>
            </w:tcBorders>
            <w:noWrap w:val="0"/>
            <w:vAlign w:val="center"/>
          </w:tcPr>
          <w:p>
            <w:pPr>
              <w:spacing w:line="600" w:lineRule="exact"/>
              <w:rPr>
                <w:rFonts w:hint="default" w:ascii="Times New Roman" w:hAnsi="Times New Roman" w:eastAsia="仿宋_GB2312" w:cs="Times New Roman"/>
                <w:bCs/>
                <w:kern w:val="2"/>
                <w:sz w:val="32"/>
                <w:szCs w:val="32"/>
              </w:rPr>
            </w:pPr>
          </w:p>
        </w:tc>
        <w:tc>
          <w:tcPr>
            <w:tcW w:w="650"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0"/>
                <w:szCs w:val="20"/>
              </w:rPr>
            </w:pPr>
          </w:p>
        </w:tc>
        <w:tc>
          <w:tcPr>
            <w:tcW w:w="1478"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kern w:val="2"/>
                <w:sz w:val="32"/>
                <w:szCs w:val="32"/>
              </w:rPr>
            </w:pPr>
            <w:r>
              <w:rPr>
                <w:rFonts w:hint="default" w:ascii="Times New Roman" w:hAnsi="Times New Roman" w:eastAsia="仿宋_GB2312" w:cs="Times New Roman"/>
                <w:b/>
                <w:bCs w:val="0"/>
                <w:sz w:val="28"/>
                <w:szCs w:val="28"/>
              </w:rPr>
              <w:t>部门及职务</w:t>
            </w:r>
          </w:p>
        </w:tc>
        <w:tc>
          <w:tcPr>
            <w:tcW w:w="2237" w:type="dxa"/>
            <w:tcBorders>
              <w:top w:val="single" w:color="auto" w:sz="4" w:space="0"/>
              <w:left w:val="nil"/>
              <w:bottom w:val="single" w:color="auto" w:sz="4" w:space="0"/>
              <w:right w:val="single" w:color="auto" w:sz="4" w:space="0"/>
            </w:tcBorders>
            <w:noWrap w:val="0"/>
            <w:vAlign w:val="center"/>
          </w:tcPr>
          <w:p>
            <w:pPr>
              <w:spacing w:line="600" w:lineRule="exact"/>
              <w:rPr>
                <w:rFonts w:hint="default" w:ascii="Times New Roman" w:hAnsi="Times New Roman" w:eastAsia="仿宋_GB2312" w:cs="Times New Roman"/>
                <w:bCs/>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1"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0"/>
                <w:szCs w:val="20"/>
              </w:rPr>
            </w:pPr>
          </w:p>
        </w:tc>
        <w:tc>
          <w:tcPr>
            <w:tcW w:w="1704"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0"/>
                <w:kern w:val="2"/>
                <w:sz w:val="32"/>
                <w:szCs w:val="32"/>
              </w:rPr>
            </w:pPr>
            <w:r>
              <w:rPr>
                <w:rFonts w:hint="default" w:ascii="Times New Roman" w:hAnsi="Times New Roman" w:eastAsia="仿宋_GB2312" w:cs="Times New Roman"/>
                <w:b/>
                <w:bCs w:val="0"/>
                <w:sz w:val="28"/>
                <w:szCs w:val="28"/>
              </w:rPr>
              <w:t>电话</w:t>
            </w:r>
          </w:p>
        </w:tc>
        <w:tc>
          <w:tcPr>
            <w:tcW w:w="2238" w:type="dxa"/>
            <w:tcBorders>
              <w:top w:val="single" w:color="auto" w:sz="4" w:space="0"/>
              <w:left w:val="nil"/>
              <w:bottom w:val="single" w:color="auto" w:sz="4" w:space="0"/>
              <w:right w:val="single" w:color="auto" w:sz="4" w:space="0"/>
            </w:tcBorders>
            <w:noWrap w:val="0"/>
            <w:vAlign w:val="center"/>
          </w:tcPr>
          <w:p>
            <w:pPr>
              <w:spacing w:line="600" w:lineRule="exact"/>
              <w:rPr>
                <w:rFonts w:hint="default" w:ascii="Times New Roman" w:hAnsi="Times New Roman" w:eastAsia="仿宋_GB2312" w:cs="Times New Roman"/>
                <w:bCs/>
                <w:spacing w:val="0"/>
                <w:kern w:val="2"/>
                <w:sz w:val="32"/>
                <w:szCs w:val="32"/>
              </w:rPr>
            </w:pPr>
          </w:p>
        </w:tc>
        <w:tc>
          <w:tcPr>
            <w:tcW w:w="650"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0"/>
                <w:szCs w:val="20"/>
              </w:rPr>
            </w:pPr>
          </w:p>
        </w:tc>
        <w:tc>
          <w:tcPr>
            <w:tcW w:w="1478"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0"/>
                <w:kern w:val="2"/>
                <w:sz w:val="32"/>
                <w:szCs w:val="32"/>
              </w:rPr>
            </w:pPr>
            <w:r>
              <w:rPr>
                <w:rFonts w:hint="default" w:ascii="Times New Roman" w:hAnsi="Times New Roman" w:eastAsia="仿宋_GB2312" w:cs="Times New Roman"/>
                <w:b/>
                <w:bCs w:val="0"/>
                <w:sz w:val="28"/>
                <w:szCs w:val="28"/>
              </w:rPr>
              <w:t>电话</w:t>
            </w:r>
          </w:p>
        </w:tc>
        <w:tc>
          <w:tcPr>
            <w:tcW w:w="2237" w:type="dxa"/>
            <w:tcBorders>
              <w:top w:val="single" w:color="auto" w:sz="4" w:space="0"/>
              <w:left w:val="nil"/>
              <w:bottom w:val="single" w:color="auto" w:sz="4" w:space="0"/>
              <w:right w:val="single" w:color="auto" w:sz="4" w:space="0"/>
            </w:tcBorders>
            <w:noWrap w:val="0"/>
            <w:vAlign w:val="center"/>
          </w:tcPr>
          <w:p>
            <w:pPr>
              <w:spacing w:line="600" w:lineRule="exact"/>
              <w:rPr>
                <w:rFonts w:hint="default" w:ascii="Times New Roman" w:hAnsi="Times New Roman" w:eastAsia="仿宋_GB2312" w:cs="Times New Roman"/>
                <w:bCs/>
                <w:spacing w:val="0"/>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1"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0"/>
                <w:szCs w:val="20"/>
              </w:rPr>
            </w:pPr>
          </w:p>
        </w:tc>
        <w:tc>
          <w:tcPr>
            <w:tcW w:w="1704"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0"/>
                <w:kern w:val="2"/>
                <w:sz w:val="32"/>
                <w:szCs w:val="32"/>
              </w:rPr>
            </w:pPr>
            <w:r>
              <w:rPr>
                <w:rFonts w:hint="default" w:ascii="Times New Roman" w:hAnsi="Times New Roman" w:eastAsia="仿宋_GB2312" w:cs="Times New Roman"/>
                <w:b/>
                <w:bCs w:val="0"/>
                <w:sz w:val="28"/>
                <w:szCs w:val="28"/>
              </w:rPr>
              <w:t>传真</w:t>
            </w:r>
          </w:p>
        </w:tc>
        <w:tc>
          <w:tcPr>
            <w:tcW w:w="2238" w:type="dxa"/>
            <w:tcBorders>
              <w:top w:val="single" w:color="auto" w:sz="4" w:space="0"/>
              <w:left w:val="nil"/>
              <w:bottom w:val="single" w:color="auto" w:sz="4" w:space="0"/>
              <w:right w:val="single" w:color="auto" w:sz="4" w:space="0"/>
            </w:tcBorders>
            <w:noWrap w:val="0"/>
            <w:vAlign w:val="center"/>
          </w:tcPr>
          <w:p>
            <w:pPr>
              <w:spacing w:line="600" w:lineRule="exact"/>
              <w:rPr>
                <w:rFonts w:hint="default" w:ascii="Times New Roman" w:hAnsi="Times New Roman" w:eastAsia="仿宋_GB2312" w:cs="Times New Roman"/>
                <w:bCs/>
                <w:spacing w:val="0"/>
                <w:kern w:val="2"/>
                <w:sz w:val="32"/>
                <w:szCs w:val="32"/>
              </w:rPr>
            </w:pPr>
          </w:p>
        </w:tc>
        <w:tc>
          <w:tcPr>
            <w:tcW w:w="650"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0"/>
                <w:szCs w:val="20"/>
              </w:rPr>
            </w:pPr>
          </w:p>
        </w:tc>
        <w:tc>
          <w:tcPr>
            <w:tcW w:w="1478"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0"/>
                <w:kern w:val="2"/>
                <w:sz w:val="32"/>
                <w:szCs w:val="32"/>
              </w:rPr>
            </w:pPr>
            <w:r>
              <w:rPr>
                <w:rFonts w:hint="default" w:ascii="Times New Roman" w:hAnsi="Times New Roman" w:eastAsia="仿宋_GB2312" w:cs="Times New Roman"/>
                <w:b/>
                <w:bCs w:val="0"/>
                <w:sz w:val="28"/>
                <w:szCs w:val="28"/>
              </w:rPr>
              <w:t>传真</w:t>
            </w:r>
          </w:p>
        </w:tc>
        <w:tc>
          <w:tcPr>
            <w:tcW w:w="2237" w:type="dxa"/>
            <w:tcBorders>
              <w:top w:val="single" w:color="auto" w:sz="4" w:space="0"/>
              <w:left w:val="nil"/>
              <w:bottom w:val="single" w:color="auto" w:sz="4" w:space="0"/>
              <w:right w:val="single" w:color="auto" w:sz="4" w:space="0"/>
            </w:tcBorders>
            <w:noWrap w:val="0"/>
            <w:vAlign w:val="center"/>
          </w:tcPr>
          <w:p>
            <w:pPr>
              <w:spacing w:line="600" w:lineRule="exact"/>
              <w:rPr>
                <w:rFonts w:hint="default" w:ascii="Times New Roman" w:hAnsi="Times New Roman" w:eastAsia="仿宋_GB2312" w:cs="Times New Roman"/>
                <w:bCs/>
                <w:spacing w:val="0"/>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1"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0"/>
                <w:szCs w:val="20"/>
              </w:rPr>
            </w:pPr>
          </w:p>
        </w:tc>
        <w:tc>
          <w:tcPr>
            <w:tcW w:w="1704"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0"/>
                <w:kern w:val="2"/>
                <w:sz w:val="32"/>
                <w:szCs w:val="32"/>
              </w:rPr>
            </w:pPr>
            <w:r>
              <w:rPr>
                <w:rFonts w:hint="default" w:ascii="Times New Roman" w:hAnsi="Times New Roman" w:eastAsia="仿宋_GB2312" w:cs="Times New Roman"/>
                <w:b/>
                <w:bCs w:val="0"/>
                <w:sz w:val="28"/>
                <w:szCs w:val="28"/>
              </w:rPr>
              <w:t>手机</w:t>
            </w:r>
          </w:p>
        </w:tc>
        <w:tc>
          <w:tcPr>
            <w:tcW w:w="2238" w:type="dxa"/>
            <w:tcBorders>
              <w:top w:val="single" w:color="auto" w:sz="4" w:space="0"/>
              <w:left w:val="nil"/>
              <w:bottom w:val="single" w:color="auto" w:sz="4" w:space="0"/>
              <w:right w:val="single" w:color="auto" w:sz="4" w:space="0"/>
            </w:tcBorders>
            <w:noWrap w:val="0"/>
            <w:vAlign w:val="center"/>
          </w:tcPr>
          <w:p>
            <w:pPr>
              <w:spacing w:line="600" w:lineRule="exact"/>
              <w:rPr>
                <w:rFonts w:hint="default" w:ascii="Times New Roman" w:hAnsi="Times New Roman" w:eastAsia="仿宋_GB2312" w:cs="Times New Roman"/>
                <w:bCs/>
                <w:spacing w:val="0"/>
                <w:kern w:val="2"/>
                <w:sz w:val="32"/>
                <w:szCs w:val="32"/>
              </w:rPr>
            </w:pPr>
          </w:p>
        </w:tc>
        <w:tc>
          <w:tcPr>
            <w:tcW w:w="650"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0"/>
                <w:szCs w:val="20"/>
              </w:rPr>
            </w:pPr>
          </w:p>
        </w:tc>
        <w:tc>
          <w:tcPr>
            <w:tcW w:w="1478"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0"/>
                <w:kern w:val="2"/>
                <w:sz w:val="32"/>
                <w:szCs w:val="32"/>
              </w:rPr>
            </w:pPr>
            <w:r>
              <w:rPr>
                <w:rFonts w:hint="default" w:ascii="Times New Roman" w:hAnsi="Times New Roman" w:eastAsia="仿宋_GB2312" w:cs="Times New Roman"/>
                <w:b/>
                <w:bCs w:val="0"/>
                <w:sz w:val="28"/>
                <w:szCs w:val="28"/>
              </w:rPr>
              <w:t>手机</w:t>
            </w:r>
          </w:p>
        </w:tc>
        <w:tc>
          <w:tcPr>
            <w:tcW w:w="2237" w:type="dxa"/>
            <w:tcBorders>
              <w:top w:val="single" w:color="auto" w:sz="4" w:space="0"/>
              <w:left w:val="nil"/>
              <w:bottom w:val="single" w:color="auto" w:sz="4" w:space="0"/>
              <w:right w:val="single" w:color="auto" w:sz="4" w:space="0"/>
            </w:tcBorders>
            <w:noWrap w:val="0"/>
            <w:vAlign w:val="center"/>
          </w:tcPr>
          <w:p>
            <w:pPr>
              <w:spacing w:line="600" w:lineRule="exact"/>
              <w:rPr>
                <w:rFonts w:hint="default" w:ascii="Times New Roman" w:hAnsi="Times New Roman" w:eastAsia="仿宋_GB2312" w:cs="Times New Roman"/>
                <w:bCs/>
                <w:spacing w:val="0"/>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51" w:type="dxa"/>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0"/>
                <w:szCs w:val="20"/>
              </w:rPr>
            </w:pPr>
          </w:p>
        </w:tc>
        <w:tc>
          <w:tcPr>
            <w:tcW w:w="1704"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0"/>
                <w:kern w:val="2"/>
                <w:sz w:val="32"/>
                <w:szCs w:val="32"/>
              </w:rPr>
            </w:pPr>
            <w:r>
              <w:rPr>
                <w:rFonts w:hint="default" w:ascii="Times New Roman" w:hAnsi="Times New Roman" w:eastAsia="仿宋_GB2312" w:cs="Times New Roman"/>
                <w:b/>
                <w:bCs w:val="0"/>
                <w:sz w:val="28"/>
                <w:szCs w:val="28"/>
              </w:rPr>
              <w:t>电 邮</w:t>
            </w:r>
          </w:p>
        </w:tc>
        <w:tc>
          <w:tcPr>
            <w:tcW w:w="2238" w:type="dxa"/>
            <w:tcBorders>
              <w:top w:val="single" w:color="auto" w:sz="4" w:space="0"/>
              <w:left w:val="nil"/>
              <w:bottom w:val="single" w:color="auto" w:sz="4" w:space="0"/>
              <w:right w:val="single" w:color="auto" w:sz="4" w:space="0"/>
            </w:tcBorders>
            <w:noWrap w:val="0"/>
            <w:vAlign w:val="center"/>
          </w:tcPr>
          <w:p>
            <w:pPr>
              <w:spacing w:line="600" w:lineRule="exact"/>
              <w:rPr>
                <w:rFonts w:hint="default" w:ascii="Times New Roman" w:hAnsi="Times New Roman" w:eastAsia="仿宋_GB2312" w:cs="Times New Roman"/>
                <w:bCs/>
                <w:spacing w:val="0"/>
                <w:kern w:val="2"/>
                <w:sz w:val="32"/>
                <w:szCs w:val="32"/>
              </w:rPr>
            </w:pPr>
          </w:p>
        </w:tc>
        <w:tc>
          <w:tcPr>
            <w:tcW w:w="650" w:type="dxa"/>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sz w:val="20"/>
                <w:szCs w:val="20"/>
              </w:rPr>
            </w:pPr>
          </w:p>
        </w:tc>
        <w:tc>
          <w:tcPr>
            <w:tcW w:w="1478"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bCs/>
                <w:spacing w:val="0"/>
                <w:kern w:val="2"/>
                <w:sz w:val="32"/>
                <w:szCs w:val="32"/>
              </w:rPr>
            </w:pPr>
            <w:r>
              <w:rPr>
                <w:rFonts w:hint="default" w:ascii="Times New Roman" w:hAnsi="Times New Roman" w:eastAsia="仿宋_GB2312" w:cs="Times New Roman"/>
                <w:b/>
                <w:bCs w:val="0"/>
                <w:sz w:val="28"/>
                <w:szCs w:val="28"/>
              </w:rPr>
              <w:t>电 邮</w:t>
            </w:r>
          </w:p>
        </w:tc>
        <w:tc>
          <w:tcPr>
            <w:tcW w:w="2237" w:type="dxa"/>
            <w:tcBorders>
              <w:top w:val="single" w:color="auto" w:sz="4" w:space="0"/>
              <w:left w:val="nil"/>
              <w:bottom w:val="single" w:color="auto" w:sz="4" w:space="0"/>
              <w:right w:val="single" w:color="auto" w:sz="4" w:space="0"/>
            </w:tcBorders>
            <w:noWrap w:val="0"/>
            <w:vAlign w:val="center"/>
          </w:tcPr>
          <w:p>
            <w:pPr>
              <w:spacing w:line="600" w:lineRule="exact"/>
              <w:rPr>
                <w:rFonts w:hint="default" w:ascii="Times New Roman" w:hAnsi="Times New Roman" w:eastAsia="仿宋_GB2312" w:cs="Times New Roman"/>
                <w:bCs/>
                <w:spacing w:val="0"/>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45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leftChars="0" w:right="0" w:rightChars="0" w:firstLine="0" w:firstLineChars="0"/>
              <w:jc w:val="left"/>
              <w:textAlignment w:val="auto"/>
              <w:rPr>
                <w:rFonts w:hint="default" w:ascii="Times New Roman" w:hAnsi="Times New Roman" w:eastAsia="仿宋_GB2312" w:cs="Times New Roman"/>
                <w:b/>
                <w:bCs w:val="0"/>
                <w:sz w:val="28"/>
                <w:szCs w:val="28"/>
              </w:rPr>
            </w:pPr>
            <w:r>
              <w:rPr>
                <w:rFonts w:hint="default" w:ascii="Times New Roman" w:hAnsi="Times New Roman" w:eastAsia="仿宋_GB2312" w:cs="Times New Roman"/>
                <w:bCs/>
                <w:spacing w:val="0"/>
                <w:sz w:val="32"/>
                <w:szCs w:val="32"/>
                <w:lang w:eastAsia="zh-CN" w:bidi="ar"/>
              </w:rPr>
              <w:t>工作基础</w:t>
            </w:r>
          </w:p>
        </w:tc>
        <w:tc>
          <w:tcPr>
            <w:tcW w:w="6603" w:type="dxa"/>
            <w:gridSpan w:val="4"/>
            <w:tcBorders>
              <w:top w:val="single" w:color="auto" w:sz="4" w:space="0"/>
              <w:left w:val="nil"/>
              <w:bottom w:val="single" w:color="auto" w:sz="4" w:space="0"/>
              <w:right w:val="single" w:color="auto" w:sz="4" w:space="0"/>
            </w:tcBorders>
            <w:noWrap w:val="0"/>
            <w:vAlign w:val="center"/>
          </w:tcPr>
          <w:p>
            <w:pPr>
              <w:spacing w:line="500" w:lineRule="exact"/>
              <w:rPr>
                <w:rFonts w:hint="default" w:ascii="Times New Roman" w:hAnsi="Times New Roman" w:eastAsia="楷体_GB2312" w:cs="Times New Roman"/>
                <w:bCs w:val="0"/>
                <w:spacing w:val="0"/>
                <w:sz w:val="32"/>
                <w:szCs w:val="32"/>
              </w:rPr>
            </w:pPr>
            <w:r>
              <w:rPr>
                <w:rFonts w:hint="default" w:ascii="Times New Roman" w:hAnsi="Times New Roman" w:eastAsia="楷体_GB2312" w:cs="Times New Roman"/>
                <w:bCs w:val="0"/>
                <w:spacing w:val="0"/>
                <w:sz w:val="32"/>
                <w:szCs w:val="32"/>
              </w:rPr>
              <w:t>（</w:t>
            </w:r>
            <w:r>
              <w:rPr>
                <w:rFonts w:hint="default" w:ascii="Times New Roman" w:hAnsi="Times New Roman" w:eastAsia="楷体_GB2312" w:cs="Times New Roman"/>
                <w:bCs w:val="0"/>
                <w:spacing w:val="0"/>
                <w:sz w:val="32"/>
                <w:szCs w:val="32"/>
                <w:lang w:eastAsia="zh-CN"/>
              </w:rPr>
              <w:t>具体介绍申报单位</w:t>
            </w:r>
            <w:r>
              <w:rPr>
                <w:rFonts w:hint="default" w:ascii="Times New Roman" w:hAnsi="Times New Roman" w:eastAsia="楷体_GB2312" w:cs="Times New Roman"/>
                <w:bCs w:val="0"/>
                <w:spacing w:val="0"/>
                <w:sz w:val="32"/>
                <w:szCs w:val="32"/>
              </w:rPr>
              <w:t>主要业务</w:t>
            </w:r>
            <w:r>
              <w:rPr>
                <w:rFonts w:hint="default" w:ascii="Times New Roman" w:hAnsi="Times New Roman" w:eastAsia="楷体_GB2312" w:cs="Times New Roman"/>
                <w:bCs w:val="0"/>
                <w:spacing w:val="0"/>
                <w:sz w:val="32"/>
                <w:szCs w:val="32"/>
                <w:lang w:eastAsia="zh-CN"/>
              </w:rPr>
              <w:t>、</w:t>
            </w:r>
            <w:r>
              <w:rPr>
                <w:rFonts w:hint="default" w:ascii="Times New Roman" w:hAnsi="Times New Roman" w:eastAsia="楷体_GB2312" w:cs="Times New Roman"/>
                <w:bCs w:val="0"/>
                <w:spacing w:val="0"/>
                <w:sz w:val="32"/>
                <w:szCs w:val="32"/>
              </w:rPr>
              <w:t>主要业绩、主要荣誉</w:t>
            </w:r>
            <w:r>
              <w:rPr>
                <w:rFonts w:hint="default" w:ascii="Times New Roman" w:hAnsi="Times New Roman" w:eastAsia="楷体_GB2312" w:cs="Times New Roman"/>
                <w:bCs w:val="0"/>
                <w:spacing w:val="0"/>
                <w:sz w:val="32"/>
                <w:szCs w:val="32"/>
                <w:lang w:eastAsia="zh-CN"/>
              </w:rPr>
              <w:t>等基本情况，包括但不限于所具备的项目团队、人力资源、信息化设施、财政资金项目管理工作制度规范等工作基础，以及同类和相关项目经验、优势资源等</w:t>
            </w:r>
            <w:r>
              <w:rPr>
                <w:rFonts w:hint="default" w:ascii="Times New Roman" w:hAnsi="Times New Roman" w:eastAsia="楷体_GB2312" w:cs="Times New Roman"/>
                <w:bCs w:val="0"/>
                <w:spacing w:val="0"/>
                <w:sz w:val="32"/>
                <w:szCs w:val="32"/>
              </w:rPr>
              <w:t>。）</w:t>
            </w:r>
          </w:p>
          <w:p>
            <w:pPr>
              <w:spacing w:line="500" w:lineRule="exact"/>
              <w:rPr>
                <w:rFonts w:hint="default" w:ascii="Times New Roman" w:hAnsi="Times New Roman" w:eastAsia="楷体_GB2312" w:cs="Times New Roman"/>
                <w:bCs w:val="0"/>
                <w:spacing w:val="0"/>
                <w:sz w:val="32"/>
                <w:szCs w:val="32"/>
              </w:rPr>
            </w:pPr>
          </w:p>
          <w:p>
            <w:pPr>
              <w:spacing w:line="500" w:lineRule="exact"/>
              <w:rPr>
                <w:rFonts w:hint="default" w:ascii="Times New Roman" w:hAnsi="Times New Roman" w:eastAsia="楷体_GB2312" w:cs="Times New Roman"/>
                <w:bCs w:val="0"/>
                <w:spacing w:val="0"/>
                <w:sz w:val="32"/>
                <w:szCs w:val="32"/>
              </w:rPr>
            </w:pPr>
          </w:p>
          <w:p>
            <w:pPr>
              <w:keepNext w:val="0"/>
              <w:keepLines w:val="0"/>
              <w:pageBreakBefore w:val="0"/>
              <w:widowControl w:val="0"/>
              <w:suppressLineNumbers w:val="0"/>
              <w:kinsoku/>
              <w:wordWrap/>
              <w:overflowPunct/>
              <w:topLinePunct w:val="0"/>
              <w:autoSpaceDE/>
              <w:autoSpaceDN/>
              <w:bidi w:val="0"/>
              <w:spacing w:before="0" w:beforeAutospacing="0" w:after="0" w:afterAutospacing="0" w:line="600" w:lineRule="exact"/>
              <w:ind w:left="0" w:leftChars="0" w:right="0" w:rightChars="0" w:firstLine="0" w:firstLineChars="0"/>
              <w:jc w:val="left"/>
              <w:textAlignment w:val="auto"/>
              <w:rPr>
                <w:rFonts w:hint="default" w:ascii="Times New Roman" w:hAnsi="Times New Roman" w:eastAsia="仿宋_GB2312" w:cs="Times New Roman"/>
                <w:bCs/>
                <w:spacing w:val="0"/>
                <w:kern w:val="2"/>
                <w:sz w:val="32"/>
                <w:szCs w:val="32"/>
              </w:rPr>
            </w:pPr>
          </w:p>
        </w:tc>
      </w:tr>
    </w:tbl>
    <w:p>
      <w:pPr>
        <w:ind w:firstLine="0" w:firstLineChars="0"/>
        <w:jc w:val="left"/>
        <w:rPr>
          <w:rFonts w:hint="default" w:ascii="Times New Roman" w:hAnsi="Times New Roman" w:eastAsia="黑体" w:cs="Times New Roman"/>
          <w:sz w:val="32"/>
          <w:szCs w:val="32"/>
        </w:rPr>
      </w:pPr>
      <w:r>
        <w:rPr>
          <w:rFonts w:hint="default" w:ascii="Times New Roman" w:hAnsi="Times New Roman" w:eastAsia="黑体" w:cs="Times New Roman"/>
          <w:kern w:val="2"/>
          <w:sz w:val="28"/>
          <w:szCs w:val="28"/>
          <w:lang w:val="en-US" w:eastAsia="zh-CN" w:bidi="ar"/>
        </w:rPr>
        <w:t xml:space="preserve"> </w:t>
      </w:r>
      <w:r>
        <w:rPr>
          <w:rFonts w:hint="default" w:ascii="Times New Roman" w:hAnsi="Times New Roman" w:eastAsia="黑体" w:cs="Times New Roman"/>
          <w:sz w:val="32"/>
          <w:szCs w:val="32"/>
        </w:rPr>
        <w:t>二、项目工作方案</w:t>
      </w: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2032"/>
        <w:gridCol w:w="686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253" w:hRule="atLeast"/>
          <w:jc w:val="center"/>
        </w:trPr>
        <w:tc>
          <w:tcPr>
            <w:tcW w:w="2032"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rFonts w:hint="default" w:ascii="Times New Roman" w:hAnsi="Times New Roman" w:eastAsia="仿宋_GB2312" w:cs="Times New Roman"/>
                <w:bCs/>
                <w:sz w:val="32"/>
                <w:szCs w:val="32"/>
              </w:rPr>
            </w:pPr>
            <w:r>
              <w:rPr>
                <w:rFonts w:hint="default" w:ascii="Times New Roman" w:hAnsi="Times New Roman" w:cs="Times New Roman"/>
                <w:bCs/>
                <w:sz w:val="32"/>
                <w:szCs w:val="32"/>
                <w:lang w:eastAsia="zh-CN"/>
              </w:rPr>
              <w:t>目标任务和实施举措</w:t>
            </w:r>
          </w:p>
        </w:tc>
        <w:tc>
          <w:tcPr>
            <w:tcW w:w="6863" w:type="dxa"/>
            <w:tcBorders>
              <w:top w:val="single" w:color="000000" w:sz="6" w:space="0"/>
              <w:left w:val="nil"/>
              <w:bottom w:val="single" w:color="000000" w:sz="6" w:space="0"/>
              <w:right w:val="single" w:color="000000" w:sz="6" w:space="0"/>
            </w:tcBorders>
            <w:noWrap w:val="0"/>
            <w:vAlign w:val="top"/>
          </w:tcPr>
          <w:p>
            <w:pPr>
              <w:rPr>
                <w:rFonts w:hint="default" w:ascii="Times New Roman" w:hAnsi="Times New Roman" w:cs="Times New Roman"/>
                <w:sz w:val="32"/>
                <w:szCs w:val="32"/>
              </w:rPr>
            </w:pP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eastAsia="zh-CN"/>
              </w:rPr>
              <w:t>包括项目具体内容、目标任务、主要举措及具体实施方式等。</w:t>
            </w:r>
            <w:r>
              <w:rPr>
                <w:rFonts w:hint="default" w:ascii="Times New Roman" w:hAnsi="Times New Roman" w:eastAsia="楷体_GB2312" w:cs="Times New Roman"/>
                <w:sz w:val="32"/>
                <w:szCs w:val="32"/>
              </w:rPr>
              <w:t>）</w:t>
            </w:r>
          </w:p>
          <w:p>
            <w:pPr>
              <w:rPr>
                <w:rFonts w:hint="default" w:ascii="Times New Roman" w:hAnsi="Times New Roman" w:cs="Times New Roman"/>
                <w:sz w:val="32"/>
                <w:szCs w:val="32"/>
              </w:rPr>
            </w:pPr>
          </w:p>
          <w:p>
            <w:pPr>
              <w:rPr>
                <w:rFonts w:hint="default" w:ascii="Times New Roman" w:hAnsi="Times New Roman" w:cs="Times New Roman"/>
                <w:sz w:val="32"/>
                <w:szCs w:val="32"/>
              </w:rPr>
            </w:pPr>
          </w:p>
          <w:p>
            <w:pPr>
              <w:rPr>
                <w:rFonts w:hint="default" w:ascii="Times New Roman" w:hAnsi="Times New Roman" w:cs="Times New Roman"/>
                <w:sz w:val="32"/>
                <w:szCs w:val="32"/>
              </w:rPr>
            </w:pPr>
          </w:p>
          <w:p>
            <w:pPr>
              <w:rPr>
                <w:rFonts w:hint="default" w:ascii="Times New Roman" w:hAnsi="Times New Roman" w:cs="Times New Roman"/>
                <w:sz w:val="32"/>
                <w:szCs w:val="3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253" w:hRule="atLeast"/>
          <w:jc w:val="center"/>
        </w:trPr>
        <w:tc>
          <w:tcPr>
            <w:tcW w:w="2032"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rFonts w:hint="default" w:ascii="Times New Roman" w:hAnsi="Times New Roman" w:eastAsia="仿宋_GB2312" w:cs="Times New Roman"/>
                <w:bCs/>
                <w:sz w:val="32"/>
                <w:szCs w:val="32"/>
                <w:lang w:eastAsia="zh-CN"/>
              </w:rPr>
            </w:pPr>
            <w:r>
              <w:rPr>
                <w:rFonts w:hint="default" w:ascii="Times New Roman" w:hAnsi="Times New Roman" w:cs="Times New Roman"/>
                <w:bCs/>
                <w:sz w:val="32"/>
                <w:szCs w:val="32"/>
                <w:lang w:eastAsia="zh-CN"/>
              </w:rPr>
              <w:t>预期成果及可考核指标</w:t>
            </w:r>
          </w:p>
        </w:tc>
        <w:tc>
          <w:tcPr>
            <w:tcW w:w="6863" w:type="dxa"/>
            <w:tcBorders>
              <w:top w:val="single" w:color="000000" w:sz="6" w:space="0"/>
              <w:left w:val="nil"/>
              <w:bottom w:val="single" w:color="000000" w:sz="6" w:space="0"/>
              <w:right w:val="single" w:color="000000" w:sz="6" w:space="0"/>
            </w:tcBorders>
            <w:noWrap w:val="0"/>
            <w:vAlign w:val="top"/>
          </w:tcPr>
          <w:p>
            <w:pPr>
              <w:rPr>
                <w:rFonts w:hint="default" w:ascii="Times New Roman" w:hAnsi="Times New Roman" w:cs="Times New Roman"/>
                <w:sz w:val="32"/>
                <w:szCs w:val="32"/>
              </w:rPr>
            </w:pPr>
            <w:r>
              <w:rPr>
                <w:rFonts w:hint="default" w:ascii="Times New Roman" w:hAnsi="Times New Roman" w:eastAsia="楷体_GB2312" w:cs="Times New Roman"/>
                <w:sz w:val="32"/>
                <w:szCs w:val="32"/>
              </w:rPr>
              <w:t>（项目</w:t>
            </w:r>
            <w:r>
              <w:rPr>
                <w:rFonts w:hint="default" w:ascii="Times New Roman" w:hAnsi="Times New Roman" w:eastAsia="楷体_GB2312" w:cs="Times New Roman"/>
                <w:sz w:val="32"/>
                <w:szCs w:val="32"/>
                <w:lang w:eastAsia="zh-CN"/>
              </w:rPr>
              <w:t>实施后的预期目标、成果和具体可考核指标等</w:t>
            </w:r>
            <w:r>
              <w:rPr>
                <w:rFonts w:hint="default" w:ascii="Times New Roman" w:hAnsi="Times New Roman" w:eastAsia="楷体_GB2312" w:cs="Times New Roman"/>
                <w:sz w:val="32"/>
                <w:szCs w:val="32"/>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115" w:hRule="atLeast"/>
          <w:jc w:val="center"/>
        </w:trPr>
        <w:tc>
          <w:tcPr>
            <w:tcW w:w="2032"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计划进度</w:t>
            </w:r>
          </w:p>
        </w:tc>
        <w:tc>
          <w:tcPr>
            <w:tcW w:w="6863" w:type="dxa"/>
            <w:tcBorders>
              <w:top w:val="single" w:color="000000" w:sz="6" w:space="0"/>
              <w:left w:val="nil"/>
              <w:bottom w:val="single" w:color="000000" w:sz="6" w:space="0"/>
              <w:right w:val="single" w:color="000000" w:sz="6" w:space="0"/>
            </w:tcBorders>
            <w:noWrap w:val="0"/>
            <w:vAlign w:val="top"/>
          </w:tcPr>
          <w:p>
            <w:pPr>
              <w:rPr>
                <w:rFonts w:hint="default" w:ascii="Times New Roman" w:hAnsi="Times New Roman" w:eastAsia="楷体_GB2312" w:cs="Times New Roman"/>
                <w:szCs w:val="32"/>
              </w:rPr>
            </w:pPr>
            <w:r>
              <w:rPr>
                <w:rFonts w:hint="default" w:ascii="Times New Roman" w:hAnsi="Times New Roman" w:eastAsia="楷体_GB2312" w:cs="Times New Roman"/>
                <w:szCs w:val="32"/>
              </w:rPr>
              <w:t>（</w:t>
            </w:r>
            <w:r>
              <w:rPr>
                <w:rFonts w:hint="default" w:ascii="Times New Roman" w:hAnsi="Times New Roman" w:eastAsia="楷体_GB2312" w:cs="Times New Roman"/>
                <w:szCs w:val="32"/>
                <w:lang w:eastAsia="zh-CN"/>
              </w:rPr>
              <w:t>项目</w:t>
            </w:r>
            <w:r>
              <w:rPr>
                <w:rFonts w:hint="default" w:ascii="Times New Roman" w:hAnsi="Times New Roman" w:eastAsia="楷体_GB2312" w:cs="Times New Roman"/>
                <w:szCs w:val="32"/>
              </w:rPr>
              <w:t>总体进度时间安排、各阶段工作任务与阶段性目标，确保项目按时形成成果、提交项目总结报告。）</w:t>
            </w:r>
          </w:p>
          <w:p>
            <w:pPr>
              <w:rPr>
                <w:rFonts w:hint="default" w:ascii="Times New Roman" w:hAnsi="Times New Roman" w:cs="Times New Roman"/>
              </w:rPr>
            </w:pPr>
          </w:p>
          <w:p>
            <w:pPr>
              <w:rPr>
                <w:rFonts w:hint="default" w:ascii="Times New Roman" w:hAnsi="Times New Roman"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262" w:hRule="atLeast"/>
          <w:jc w:val="center"/>
        </w:trPr>
        <w:tc>
          <w:tcPr>
            <w:tcW w:w="2032"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rFonts w:hint="default" w:ascii="Times New Roman" w:hAnsi="Times New Roman" w:eastAsia="仿宋_GB2312" w:cs="Times New Roman"/>
                <w:b/>
                <w:sz w:val="32"/>
                <w:szCs w:val="32"/>
                <w:lang w:eastAsia="zh-CN"/>
              </w:rPr>
            </w:pPr>
            <w:r>
              <w:rPr>
                <w:rFonts w:hint="default" w:ascii="Times New Roman" w:hAnsi="Times New Roman" w:cs="Times New Roman"/>
                <w:bCs/>
                <w:sz w:val="32"/>
                <w:szCs w:val="32"/>
                <w:lang w:eastAsia="zh-CN"/>
              </w:rPr>
              <w:t>保障措施</w:t>
            </w:r>
          </w:p>
        </w:tc>
        <w:tc>
          <w:tcPr>
            <w:tcW w:w="6863" w:type="dxa"/>
            <w:tcBorders>
              <w:top w:val="single" w:color="000000" w:sz="6" w:space="0"/>
              <w:left w:val="nil"/>
              <w:bottom w:val="single" w:color="000000" w:sz="6" w:space="0"/>
              <w:right w:val="single" w:color="000000" w:sz="6" w:space="0"/>
            </w:tcBorders>
            <w:noWrap w:val="0"/>
            <w:vAlign w:val="top"/>
          </w:tcPr>
          <w:p>
            <w:pPr>
              <w:rPr>
                <w:rFonts w:hint="default" w:ascii="Times New Roman" w:hAnsi="Times New Roman" w:cs="Times New Roman"/>
                <w:sz w:val="32"/>
                <w:szCs w:val="32"/>
              </w:rPr>
            </w:pP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eastAsia="zh-CN"/>
              </w:rPr>
              <w:t>申报单位</w:t>
            </w:r>
            <w:r>
              <w:rPr>
                <w:rFonts w:hint="default" w:ascii="Times New Roman" w:hAnsi="Times New Roman" w:eastAsia="楷体_GB2312" w:cs="Times New Roman"/>
                <w:sz w:val="32"/>
                <w:szCs w:val="32"/>
              </w:rPr>
              <w:t>推进项目顺利实施的</w:t>
            </w:r>
            <w:r>
              <w:rPr>
                <w:rFonts w:hint="default" w:ascii="Times New Roman" w:hAnsi="Times New Roman" w:eastAsia="楷体_GB2312" w:cs="Times New Roman"/>
                <w:sz w:val="32"/>
                <w:szCs w:val="32"/>
                <w:lang w:eastAsia="zh-CN"/>
              </w:rPr>
              <w:t>资源支持和</w:t>
            </w:r>
            <w:r>
              <w:rPr>
                <w:rFonts w:hint="default" w:ascii="Times New Roman" w:hAnsi="Times New Roman" w:eastAsia="楷体_GB2312" w:cs="Times New Roman"/>
                <w:sz w:val="32"/>
                <w:szCs w:val="32"/>
              </w:rPr>
              <w:t>保障性举措等）</w:t>
            </w:r>
          </w:p>
          <w:p>
            <w:pPr>
              <w:rPr>
                <w:rFonts w:hint="default" w:ascii="Times New Roman" w:hAnsi="Times New Roman" w:cs="Times New Roman"/>
                <w:sz w:val="32"/>
                <w:szCs w:val="32"/>
              </w:rPr>
            </w:pPr>
          </w:p>
          <w:p>
            <w:pPr>
              <w:rPr>
                <w:rFonts w:hint="default" w:ascii="Times New Roman" w:hAnsi="Times New Roman" w:cs="Times New Roman"/>
                <w:sz w:val="32"/>
                <w:szCs w:val="32"/>
              </w:rPr>
            </w:pPr>
          </w:p>
        </w:tc>
      </w:tr>
    </w:tbl>
    <w:p>
      <w:pPr>
        <w:ind w:firstLine="0" w:firstLineChars="0"/>
        <w:rPr>
          <w:rFonts w:hint="default" w:ascii="Times New Roman" w:hAnsi="Times New Roman" w:cs="Times New Roman"/>
          <w:sz w:val="32"/>
          <w:szCs w:val="32"/>
        </w:rPr>
      </w:pPr>
      <w:r>
        <w:rPr>
          <w:rFonts w:hint="default" w:ascii="Times New Roman" w:hAnsi="Times New Roman" w:eastAsia="黑体" w:cs="Times New Roman"/>
          <w:sz w:val="32"/>
          <w:szCs w:val="32"/>
        </w:rPr>
        <w:t>三、项目工作团队</w:t>
      </w:r>
      <w:r>
        <w:rPr>
          <w:rFonts w:hint="default" w:ascii="Times New Roman" w:hAnsi="Times New Roman" w:cs="Times New Roman"/>
          <w:sz w:val="32"/>
          <w:szCs w:val="32"/>
        </w:rPr>
        <w:t>（可据工作需求而增加空格）</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1"/>
        <w:gridCol w:w="854"/>
        <w:gridCol w:w="966"/>
        <w:gridCol w:w="1105"/>
        <w:gridCol w:w="1050"/>
        <w:gridCol w:w="1228"/>
        <w:gridCol w:w="899"/>
        <w:gridCol w:w="936"/>
        <w:gridCol w:w="8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91" w:type="dxa"/>
            <w:tcBorders>
              <w:top w:val="single" w:color="auto" w:sz="4" w:space="0"/>
              <w:left w:val="single" w:color="auto" w:sz="4" w:space="0"/>
              <w:bottom w:val="single" w:color="auto" w:sz="4" w:space="0"/>
              <w:right w:val="single" w:color="auto" w:sz="4" w:space="0"/>
            </w:tcBorders>
            <w:noWrap w:val="0"/>
            <w:vAlign w:val="center"/>
          </w:tcPr>
          <w:p>
            <w:pPr>
              <w:autoSpaceDE w:val="0"/>
              <w:adjustRightInd w:val="0"/>
              <w:snapToGrid w:val="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w:t>
            </w:r>
          </w:p>
          <w:p>
            <w:pPr>
              <w:autoSpaceDE w:val="0"/>
              <w:adjustRightInd w:val="0"/>
              <w:snapToGrid w:val="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团队</w:t>
            </w: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姓名</w:t>
            </w: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出生</w:t>
            </w:r>
          </w:p>
          <w:p>
            <w:pPr>
              <w:autoSpaceDE w:val="0"/>
              <w:adjustRightInd w:val="0"/>
              <w:snapToGrid w:val="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年份</w:t>
            </w: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单位</w:t>
            </w: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职务/</w:t>
            </w:r>
          </w:p>
          <w:p>
            <w:pPr>
              <w:autoSpaceDE w:val="0"/>
              <w:adjustRightInd w:val="0"/>
              <w:snapToGrid w:val="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职称</w:t>
            </w: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所学</w:t>
            </w:r>
          </w:p>
          <w:p>
            <w:pPr>
              <w:autoSpaceDE w:val="0"/>
              <w:adjustRightInd w:val="0"/>
              <w:snapToGrid w:val="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专业</w:t>
            </w:r>
          </w:p>
          <w:p>
            <w:pPr>
              <w:autoSpaceDE w:val="0"/>
              <w:adjustRightInd w:val="0"/>
              <w:snapToGrid w:val="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及学历</w:t>
            </w: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现从事专业</w:t>
            </w: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在项目中任务</w:t>
            </w: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91" w:type="dxa"/>
            <w:tcBorders>
              <w:top w:val="single" w:color="auto" w:sz="4" w:space="0"/>
              <w:left w:val="single" w:color="auto" w:sz="4" w:space="0"/>
              <w:bottom w:val="single" w:color="auto" w:sz="4" w:space="0"/>
              <w:right w:val="single" w:color="auto" w:sz="4" w:space="0"/>
            </w:tcBorders>
            <w:noWrap w:val="0"/>
            <w:vAlign w:val="center"/>
          </w:tcPr>
          <w:p>
            <w:pPr>
              <w:autoSpaceDE w:val="0"/>
              <w:adjustRightInd w:val="0"/>
              <w:snapToGrid w:val="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w:t>
            </w:r>
          </w:p>
          <w:p>
            <w:pPr>
              <w:autoSpaceDE w:val="0"/>
              <w:adjustRightInd w:val="0"/>
              <w:snapToGrid w:val="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负责人</w:t>
            </w: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32"/>
                <w:szCs w:val="32"/>
              </w:rPr>
            </w:pP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32"/>
                <w:szCs w:val="32"/>
              </w:rPr>
            </w:pP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32"/>
                <w:szCs w:val="32"/>
              </w:rPr>
            </w:pP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32"/>
                <w:szCs w:val="32"/>
              </w:rPr>
            </w:pP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32"/>
                <w:szCs w:val="32"/>
              </w:rPr>
            </w:pP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32"/>
                <w:szCs w:val="32"/>
              </w:rPr>
            </w:pP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32"/>
                <w:szCs w:val="32"/>
              </w:rPr>
            </w:pP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91" w:type="dxa"/>
            <w:vMerge w:val="restart"/>
            <w:tcBorders>
              <w:top w:val="nil"/>
              <w:left w:val="single" w:color="auto" w:sz="4" w:space="0"/>
              <w:bottom w:val="single" w:color="auto" w:sz="4" w:space="0"/>
              <w:right w:val="single" w:color="auto" w:sz="4" w:space="0"/>
            </w:tcBorders>
            <w:noWrap w:val="0"/>
            <w:vAlign w:val="center"/>
          </w:tcPr>
          <w:p>
            <w:pPr>
              <w:autoSpaceDE w:val="0"/>
              <w:adjustRightInd w:val="0"/>
              <w:snapToGrid w:val="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团队</w:t>
            </w:r>
          </w:p>
          <w:p>
            <w:pPr>
              <w:autoSpaceDE w:val="0"/>
              <w:adjustRightInd w:val="0"/>
              <w:snapToGrid w:val="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主要</w:t>
            </w:r>
          </w:p>
          <w:p>
            <w:pPr>
              <w:autoSpaceDE w:val="0"/>
              <w:adjustRightInd w:val="0"/>
              <w:snapToGrid w:val="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成员</w:t>
            </w: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32"/>
                <w:szCs w:val="32"/>
              </w:rPr>
            </w:pP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32"/>
                <w:szCs w:val="32"/>
              </w:rPr>
            </w:pP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32"/>
                <w:szCs w:val="32"/>
              </w:rPr>
            </w:pP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32"/>
                <w:szCs w:val="32"/>
              </w:rPr>
            </w:pP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32"/>
                <w:szCs w:val="32"/>
              </w:rPr>
            </w:pP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32"/>
                <w:szCs w:val="32"/>
              </w:rPr>
            </w:pP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32"/>
                <w:szCs w:val="32"/>
              </w:rPr>
            </w:pP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91" w:type="dxa"/>
            <w:vMerge w:val="continue"/>
            <w:tcBorders>
              <w:top w:val="nil"/>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28"/>
                <w:szCs w:val="28"/>
              </w:rPr>
            </w:pP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28"/>
                <w:szCs w:val="28"/>
              </w:rPr>
            </w:pP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28"/>
                <w:szCs w:val="28"/>
              </w:rPr>
            </w:pP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28"/>
                <w:szCs w:val="28"/>
              </w:rPr>
            </w:pP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28"/>
                <w:szCs w:val="28"/>
              </w:rPr>
            </w:pP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28"/>
                <w:szCs w:val="28"/>
              </w:rPr>
            </w:pP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28"/>
                <w:szCs w:val="28"/>
              </w:rPr>
            </w:pP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91" w:type="dxa"/>
            <w:vMerge w:val="continue"/>
            <w:tcBorders>
              <w:top w:val="nil"/>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28"/>
                <w:szCs w:val="28"/>
              </w:rPr>
            </w:pP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28"/>
                <w:szCs w:val="28"/>
              </w:rPr>
            </w:pP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28"/>
                <w:szCs w:val="28"/>
              </w:rPr>
            </w:pP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28"/>
                <w:szCs w:val="28"/>
              </w:rPr>
            </w:pP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28"/>
                <w:szCs w:val="28"/>
              </w:rPr>
            </w:pP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28"/>
                <w:szCs w:val="28"/>
              </w:rPr>
            </w:pP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28"/>
                <w:szCs w:val="28"/>
              </w:rPr>
            </w:pP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91" w:type="dxa"/>
            <w:vMerge w:val="continue"/>
            <w:tcBorders>
              <w:top w:val="nil"/>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28"/>
                <w:szCs w:val="28"/>
              </w:rPr>
            </w:pP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28"/>
                <w:szCs w:val="28"/>
              </w:rPr>
            </w:pP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28"/>
                <w:szCs w:val="28"/>
              </w:rPr>
            </w:pP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28"/>
                <w:szCs w:val="28"/>
              </w:rPr>
            </w:pP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28"/>
                <w:szCs w:val="28"/>
              </w:rPr>
            </w:pP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28"/>
                <w:szCs w:val="28"/>
              </w:rPr>
            </w:pP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28"/>
                <w:szCs w:val="28"/>
              </w:rPr>
            </w:pP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91" w:type="dxa"/>
            <w:vMerge w:val="continue"/>
            <w:tcBorders>
              <w:top w:val="nil"/>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28"/>
                <w:szCs w:val="28"/>
              </w:rPr>
            </w:pP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28"/>
                <w:szCs w:val="28"/>
              </w:rPr>
            </w:pP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28"/>
                <w:szCs w:val="28"/>
              </w:rPr>
            </w:pP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28"/>
                <w:szCs w:val="28"/>
              </w:rPr>
            </w:pP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28"/>
                <w:szCs w:val="28"/>
              </w:rPr>
            </w:pP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28"/>
                <w:szCs w:val="28"/>
              </w:rPr>
            </w:pP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28"/>
                <w:szCs w:val="28"/>
              </w:rPr>
            </w:pP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91" w:type="dxa"/>
            <w:vMerge w:val="continue"/>
            <w:tcBorders>
              <w:top w:val="nil"/>
              <w:left w:val="single" w:color="auto" w:sz="4" w:space="0"/>
              <w:bottom w:val="single" w:color="auto" w:sz="4" w:space="0"/>
              <w:right w:val="single" w:color="auto" w:sz="4" w:space="0"/>
            </w:tcBorders>
            <w:noWrap w:val="0"/>
            <w:vAlign w:val="center"/>
          </w:tcPr>
          <w:p>
            <w:pPr>
              <w:rPr>
                <w:rFonts w:hint="default" w:ascii="Times New Roman" w:hAnsi="Times New Roman" w:cs="Times New Roman"/>
                <w:sz w:val="20"/>
                <w:szCs w:val="20"/>
              </w:rPr>
            </w:pP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28"/>
                <w:szCs w:val="28"/>
              </w:rPr>
            </w:pP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28"/>
                <w:szCs w:val="28"/>
              </w:rPr>
            </w:pP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28"/>
                <w:szCs w:val="28"/>
              </w:rPr>
            </w:pP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28"/>
                <w:szCs w:val="28"/>
              </w:rPr>
            </w:pP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28"/>
                <w:szCs w:val="28"/>
              </w:rPr>
            </w:pP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28"/>
                <w:szCs w:val="28"/>
              </w:rPr>
            </w:pP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28"/>
                <w:szCs w:val="28"/>
              </w:rPr>
            </w:pP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hint="default" w:ascii="Times New Roman" w:hAnsi="Times New Roman" w:eastAsia="仿宋_GB2312" w:cs="Times New Roman"/>
                <w:sz w:val="28"/>
                <w:szCs w:val="28"/>
              </w:rPr>
            </w:pPr>
          </w:p>
        </w:tc>
      </w:tr>
    </w:tbl>
    <w:p>
      <w:pPr>
        <w:ind w:firstLine="0" w:firstLineChars="0"/>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四、项目支出预算明细</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
        <w:gridCol w:w="1807"/>
        <w:gridCol w:w="1555"/>
        <w:gridCol w:w="49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blHeader/>
          <w:jc w:val="center"/>
        </w:trPr>
        <w:tc>
          <w:tcPr>
            <w:tcW w:w="8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黑体" w:cs="Times New Roman"/>
                <w:bCs/>
                <w:color w:val="auto"/>
                <w:kern w:val="2"/>
                <w:sz w:val="28"/>
                <w:szCs w:val="28"/>
                <w:highlight w:val="none"/>
              </w:rPr>
            </w:pPr>
            <w:r>
              <w:rPr>
                <w:rFonts w:hint="default" w:ascii="Times New Roman" w:hAnsi="Times New Roman" w:eastAsia="黑体" w:cs="Times New Roman"/>
                <w:bCs/>
                <w:color w:val="auto"/>
                <w:kern w:val="2"/>
                <w:sz w:val="28"/>
                <w:szCs w:val="28"/>
                <w:highlight w:val="none"/>
                <w:lang w:val="en-US" w:eastAsia="zh-CN" w:bidi="ar"/>
              </w:rPr>
              <w:t>序号</w:t>
            </w:r>
          </w:p>
        </w:tc>
        <w:tc>
          <w:tcPr>
            <w:tcW w:w="18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黑体" w:cs="Times New Roman"/>
                <w:bCs/>
                <w:color w:val="auto"/>
                <w:kern w:val="2"/>
                <w:sz w:val="28"/>
                <w:szCs w:val="28"/>
                <w:highlight w:val="none"/>
              </w:rPr>
            </w:pPr>
            <w:r>
              <w:rPr>
                <w:rFonts w:hint="default" w:ascii="Times New Roman" w:hAnsi="Times New Roman" w:eastAsia="黑体" w:cs="Times New Roman"/>
                <w:bCs/>
                <w:color w:val="auto"/>
                <w:kern w:val="2"/>
                <w:sz w:val="28"/>
                <w:szCs w:val="28"/>
                <w:highlight w:val="none"/>
                <w:lang w:val="en-US" w:eastAsia="zh-CN" w:bidi="ar"/>
              </w:rPr>
              <w:t>支出项目内容</w:t>
            </w: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黑体" w:cs="Times New Roman"/>
                <w:bCs/>
                <w:color w:val="auto"/>
                <w:kern w:val="2"/>
                <w:sz w:val="28"/>
                <w:szCs w:val="28"/>
                <w:highlight w:val="none"/>
              </w:rPr>
            </w:pPr>
            <w:r>
              <w:rPr>
                <w:rFonts w:hint="default" w:ascii="Times New Roman" w:hAnsi="Times New Roman" w:eastAsia="黑体" w:cs="Times New Roman"/>
                <w:bCs/>
                <w:color w:val="auto"/>
                <w:kern w:val="2"/>
                <w:sz w:val="28"/>
                <w:szCs w:val="28"/>
                <w:highlight w:val="none"/>
                <w:lang w:val="en-US" w:eastAsia="zh-CN" w:bidi="ar"/>
              </w:rPr>
              <w:t>金额</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黑体" w:cs="Times New Roman"/>
                <w:bCs/>
                <w:color w:val="auto"/>
                <w:kern w:val="2"/>
                <w:sz w:val="28"/>
                <w:szCs w:val="28"/>
                <w:highlight w:val="none"/>
              </w:rPr>
            </w:pPr>
            <w:r>
              <w:rPr>
                <w:rFonts w:hint="default" w:ascii="Times New Roman" w:hAnsi="Times New Roman" w:eastAsia="黑体" w:cs="Times New Roman"/>
                <w:bCs/>
                <w:color w:val="auto"/>
                <w:kern w:val="2"/>
                <w:sz w:val="28"/>
                <w:szCs w:val="28"/>
                <w:highlight w:val="none"/>
                <w:lang w:val="en-US" w:eastAsia="zh-CN" w:bidi="ar"/>
              </w:rPr>
              <w:t>（万元）</w:t>
            </w: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黑体" w:cs="Times New Roman"/>
                <w:bCs/>
                <w:color w:val="auto"/>
                <w:kern w:val="2"/>
                <w:sz w:val="28"/>
                <w:szCs w:val="28"/>
                <w:highlight w:val="none"/>
                <w:lang w:val="en-US" w:eastAsia="zh-CN" w:bidi="ar"/>
              </w:rPr>
            </w:pPr>
            <w:r>
              <w:rPr>
                <w:rFonts w:hint="default" w:ascii="Times New Roman" w:hAnsi="Times New Roman" w:eastAsia="黑体" w:cs="Times New Roman"/>
                <w:bCs/>
                <w:color w:val="auto"/>
                <w:kern w:val="2"/>
                <w:sz w:val="28"/>
                <w:szCs w:val="28"/>
                <w:highlight w:val="none"/>
                <w:lang w:val="en-US" w:eastAsia="zh-CN" w:bidi="ar"/>
              </w:rPr>
              <w:t>用途说明</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黑体" w:cs="Times New Roman"/>
                <w:bCs/>
                <w:color w:val="auto"/>
                <w:kern w:val="2"/>
                <w:sz w:val="28"/>
                <w:szCs w:val="28"/>
                <w:highlight w:val="none"/>
              </w:rPr>
            </w:pPr>
            <w:r>
              <w:rPr>
                <w:rFonts w:hint="default" w:ascii="Times New Roman" w:hAnsi="Times New Roman" w:eastAsia="黑体" w:cs="Times New Roman"/>
                <w:bCs/>
                <w:color w:val="auto"/>
                <w:kern w:val="2"/>
                <w:sz w:val="28"/>
                <w:szCs w:val="28"/>
                <w:highlight w:val="none"/>
                <w:lang w:val="en-US" w:eastAsia="zh-CN" w:bidi="ar"/>
              </w:rPr>
              <w:t>（支出标准及明细测算）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8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rPr>
            </w:pPr>
            <w:r>
              <w:rPr>
                <w:rFonts w:hint="default" w:ascii="Times New Roman" w:hAnsi="Times New Roman" w:eastAsia="仿宋_GB2312" w:cs="Times New Roman"/>
                <w:bCs/>
                <w:color w:val="auto"/>
                <w:kern w:val="2"/>
                <w:sz w:val="28"/>
                <w:szCs w:val="28"/>
                <w:highlight w:val="none"/>
                <w:lang w:val="en-US" w:eastAsia="zh-CN" w:bidi="ar"/>
              </w:rPr>
              <w:t>1</w:t>
            </w:r>
          </w:p>
        </w:tc>
        <w:tc>
          <w:tcPr>
            <w:tcW w:w="18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rPr>
            </w:pP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lang w:val="en-US" w:eastAsia="zh-CN"/>
              </w:rPr>
            </w:pP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default" w:ascii="Times New Roman" w:hAnsi="Times New Roman" w:eastAsia="仿宋_GB2312" w:cs="Times New Roman"/>
                <w:bCs/>
                <w:color w:val="auto"/>
                <w:kern w:val="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7" w:hRule="atLeast"/>
          <w:jc w:val="center"/>
        </w:trPr>
        <w:tc>
          <w:tcPr>
            <w:tcW w:w="8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rPr>
            </w:pPr>
            <w:r>
              <w:rPr>
                <w:rFonts w:hint="default" w:ascii="Times New Roman" w:hAnsi="Times New Roman" w:eastAsia="仿宋_GB2312" w:cs="Times New Roman"/>
                <w:bCs/>
                <w:color w:val="auto"/>
                <w:kern w:val="2"/>
                <w:sz w:val="28"/>
                <w:szCs w:val="28"/>
                <w:highlight w:val="none"/>
                <w:lang w:val="en-US" w:eastAsia="zh-CN" w:bidi="ar"/>
              </w:rPr>
              <w:t>2</w:t>
            </w:r>
          </w:p>
        </w:tc>
        <w:tc>
          <w:tcPr>
            <w:tcW w:w="18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rPr>
            </w:pP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lang w:val="en-US" w:eastAsia="zh-CN"/>
              </w:rPr>
            </w:pP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default" w:ascii="Times New Roman" w:hAnsi="Times New Roman" w:eastAsia="仿宋_GB2312" w:cs="Times New Roman"/>
                <w:bCs/>
                <w:color w:val="auto"/>
                <w:kern w:val="2"/>
                <w:sz w:val="28"/>
                <w:szCs w:val="28"/>
                <w:highlight w:val="no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8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rPr>
            </w:pPr>
            <w:r>
              <w:rPr>
                <w:rFonts w:hint="default" w:ascii="Times New Roman" w:hAnsi="Times New Roman" w:eastAsia="仿宋_GB2312" w:cs="Times New Roman"/>
                <w:bCs/>
                <w:color w:val="auto"/>
                <w:kern w:val="2"/>
                <w:sz w:val="28"/>
                <w:szCs w:val="28"/>
                <w:highlight w:val="none"/>
                <w:lang w:val="en-US" w:eastAsia="zh-CN" w:bidi="ar"/>
              </w:rPr>
              <w:t>3</w:t>
            </w:r>
          </w:p>
        </w:tc>
        <w:tc>
          <w:tcPr>
            <w:tcW w:w="18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rPr>
            </w:pP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lang w:val="en-US" w:eastAsia="zh-CN"/>
              </w:rPr>
            </w:pP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default" w:ascii="Times New Roman" w:hAnsi="Times New Roman" w:eastAsia="仿宋_GB2312" w:cs="Times New Roman"/>
                <w:bCs/>
                <w:color w:val="auto"/>
                <w:kern w:val="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7" w:hRule="atLeast"/>
          <w:jc w:val="center"/>
        </w:trPr>
        <w:tc>
          <w:tcPr>
            <w:tcW w:w="8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lang w:val="en-US" w:eastAsia="zh-CN"/>
              </w:rPr>
            </w:pPr>
            <w:r>
              <w:rPr>
                <w:rFonts w:hint="default" w:ascii="Times New Roman" w:hAnsi="Times New Roman" w:eastAsia="仿宋_GB2312" w:cs="Times New Roman"/>
                <w:bCs/>
                <w:color w:val="auto"/>
                <w:kern w:val="2"/>
                <w:sz w:val="28"/>
                <w:szCs w:val="28"/>
                <w:highlight w:val="none"/>
                <w:lang w:val="en-US" w:eastAsia="zh-CN"/>
              </w:rPr>
              <w:t>4</w:t>
            </w:r>
          </w:p>
        </w:tc>
        <w:tc>
          <w:tcPr>
            <w:tcW w:w="18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rPr>
            </w:pP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lang w:val="en-US" w:eastAsia="zh-CN"/>
              </w:rPr>
            </w:pP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default" w:ascii="Times New Roman" w:hAnsi="Times New Roman" w:eastAsia="仿宋_GB2312" w:cs="Times New Roman"/>
                <w:bCs/>
                <w:color w:val="auto"/>
                <w:kern w:val="2"/>
                <w:sz w:val="28"/>
                <w:szCs w:val="28"/>
                <w:highlight w:val="no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7" w:hRule="atLeast"/>
          <w:jc w:val="center"/>
        </w:trPr>
        <w:tc>
          <w:tcPr>
            <w:tcW w:w="8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lang w:val="en-US" w:eastAsia="zh-CN"/>
              </w:rPr>
            </w:pPr>
            <w:r>
              <w:rPr>
                <w:rFonts w:hint="default" w:ascii="Times New Roman" w:hAnsi="Times New Roman" w:eastAsia="仿宋_GB2312" w:cs="Times New Roman"/>
                <w:bCs/>
                <w:color w:val="auto"/>
                <w:kern w:val="2"/>
                <w:sz w:val="28"/>
                <w:szCs w:val="28"/>
                <w:highlight w:val="none"/>
                <w:lang w:val="en-US" w:eastAsia="zh-CN"/>
              </w:rPr>
              <w:t>5</w:t>
            </w:r>
          </w:p>
        </w:tc>
        <w:tc>
          <w:tcPr>
            <w:tcW w:w="18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rPr>
            </w:pP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lang w:val="en-US" w:eastAsia="zh-CN"/>
              </w:rPr>
            </w:pP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default" w:ascii="Times New Roman" w:hAnsi="Times New Roman" w:eastAsia="仿宋_GB2312" w:cs="Times New Roman"/>
                <w:bCs/>
                <w:color w:val="auto"/>
                <w:kern w:val="2"/>
                <w:sz w:val="28"/>
                <w:szCs w:val="28"/>
                <w:highlight w:val="no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7" w:hRule="atLeast"/>
          <w:jc w:val="center"/>
        </w:trPr>
        <w:tc>
          <w:tcPr>
            <w:tcW w:w="8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lang w:val="en-US" w:eastAsia="zh-CN"/>
              </w:rPr>
            </w:pPr>
            <w:r>
              <w:rPr>
                <w:rFonts w:hint="eastAsia" w:ascii="Times New Roman" w:hAnsi="Times New Roman" w:cs="Times New Roman"/>
                <w:bCs/>
                <w:color w:val="auto"/>
                <w:kern w:val="2"/>
                <w:sz w:val="28"/>
                <w:szCs w:val="28"/>
                <w:highlight w:val="none"/>
                <w:lang w:val="en-US" w:eastAsia="zh-CN"/>
              </w:rPr>
              <w:t>．．．</w:t>
            </w:r>
          </w:p>
        </w:tc>
        <w:tc>
          <w:tcPr>
            <w:tcW w:w="18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rPr>
            </w:pP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lang w:val="en-US" w:eastAsia="zh-CN"/>
              </w:rPr>
            </w:pP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default" w:ascii="Times New Roman" w:hAnsi="Times New Roman" w:eastAsia="仿宋_GB2312" w:cs="Times New Roman"/>
                <w:bCs/>
                <w:color w:val="auto"/>
                <w:kern w:val="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263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rPr>
            </w:pPr>
            <w:r>
              <w:rPr>
                <w:rFonts w:hint="default" w:ascii="Times New Roman" w:hAnsi="Times New Roman" w:eastAsia="仿宋_GB2312" w:cs="Times New Roman"/>
                <w:bCs/>
                <w:color w:val="auto"/>
                <w:kern w:val="2"/>
                <w:sz w:val="28"/>
                <w:szCs w:val="28"/>
                <w:highlight w:val="none"/>
                <w:lang w:val="en-US" w:eastAsia="zh-CN" w:bidi="ar"/>
              </w:rPr>
              <w:t>合计</w:t>
            </w: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lang w:val="en-US" w:eastAsia="zh-CN"/>
              </w:rPr>
            </w:pP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rPr>
            </w:pPr>
          </w:p>
        </w:tc>
      </w:tr>
    </w:tbl>
    <w:p>
      <w:pPr>
        <w:ind w:firstLine="0" w:firstLineChars="0"/>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五</w:t>
      </w:r>
      <w:r>
        <w:rPr>
          <w:rFonts w:hint="default" w:ascii="Times New Roman" w:hAnsi="Times New Roman" w:eastAsia="黑体" w:cs="Times New Roman"/>
          <w:sz w:val="32"/>
          <w:szCs w:val="32"/>
        </w:rPr>
        <w:t>、</w:t>
      </w:r>
      <w:r>
        <w:rPr>
          <w:rFonts w:hint="default" w:ascii="Times New Roman" w:hAnsi="Times New Roman" w:eastAsia="黑体" w:cs="Times New Roman"/>
          <w:sz w:val="32"/>
          <w:szCs w:val="32"/>
          <w:lang w:eastAsia="zh-CN"/>
        </w:rPr>
        <w:t>申报</w:t>
      </w:r>
      <w:r>
        <w:rPr>
          <w:rFonts w:hint="default" w:ascii="Times New Roman" w:hAnsi="Times New Roman" w:eastAsia="黑体" w:cs="Times New Roman"/>
          <w:sz w:val="32"/>
          <w:szCs w:val="32"/>
        </w:rPr>
        <w:t xml:space="preserve">单位意见 </w:t>
      </w:r>
    </w:p>
    <w:tbl>
      <w:tblPr>
        <w:tblStyle w:val="1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2029"/>
        <w:gridCol w:w="705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485" w:hRule="atLeast"/>
          <w:jc w:val="center"/>
        </w:trPr>
        <w:tc>
          <w:tcPr>
            <w:tcW w:w="2029"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申报单位</w:t>
            </w:r>
          </w:p>
          <w:p>
            <w:pPr>
              <w:spacing w:line="5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意见</w:t>
            </w:r>
          </w:p>
        </w:tc>
        <w:tc>
          <w:tcPr>
            <w:tcW w:w="7056" w:type="dxa"/>
            <w:tcBorders>
              <w:top w:val="single" w:color="000000" w:sz="6" w:space="0"/>
              <w:left w:val="nil"/>
              <w:bottom w:val="single" w:color="000000" w:sz="6" w:space="0"/>
              <w:right w:val="single" w:color="000000" w:sz="6" w:space="0"/>
            </w:tcBorders>
            <w:noWrap w:val="0"/>
            <w:vAlign w:val="center"/>
          </w:tcPr>
          <w:p>
            <w:pPr>
              <w:spacing w:line="500" w:lineRule="exact"/>
              <w:jc w:val="left"/>
              <w:rPr>
                <w:rFonts w:hint="default" w:ascii="Times New Roman" w:hAnsi="Times New Roman" w:eastAsia="仿宋_GB2312" w:cs="Times New Roman"/>
                <w:sz w:val="32"/>
                <w:szCs w:val="32"/>
              </w:rPr>
            </w:pPr>
          </w:p>
          <w:p>
            <w:pPr>
              <w:spacing w:line="500" w:lineRule="exact"/>
              <w:jc w:val="left"/>
              <w:rPr>
                <w:rFonts w:hint="default" w:ascii="Times New Roman" w:hAnsi="Times New Roman" w:eastAsia="仿宋_GB2312" w:cs="Times New Roman"/>
                <w:sz w:val="32"/>
                <w:szCs w:val="32"/>
              </w:rPr>
            </w:pPr>
          </w:p>
          <w:p>
            <w:pPr>
              <w:spacing w:line="500" w:lineRule="exact"/>
              <w:jc w:val="left"/>
              <w:rPr>
                <w:rFonts w:hint="default" w:ascii="Times New Roman" w:hAnsi="Times New Roman" w:eastAsia="仿宋_GB2312" w:cs="Times New Roman"/>
                <w:sz w:val="32"/>
                <w:szCs w:val="32"/>
              </w:rPr>
            </w:pPr>
          </w:p>
          <w:p>
            <w:pPr>
              <w:spacing w:line="500" w:lineRule="exact"/>
              <w:jc w:val="left"/>
              <w:rPr>
                <w:rFonts w:hint="default" w:ascii="Times New Roman" w:hAnsi="Times New Roman" w:eastAsia="仿宋_GB2312" w:cs="Times New Roman"/>
                <w:sz w:val="32"/>
                <w:szCs w:val="32"/>
              </w:rPr>
            </w:pPr>
          </w:p>
          <w:p>
            <w:pPr>
              <w:spacing w:line="500" w:lineRule="exact"/>
              <w:ind w:firstLine="2880" w:firstLineChars="9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负责人签名：</w:t>
            </w:r>
          </w:p>
          <w:p>
            <w:pPr>
              <w:spacing w:line="50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单位盖章：</w:t>
            </w:r>
          </w:p>
          <w:p>
            <w:pPr>
              <w:spacing w:line="50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年      月      日</w:t>
            </w:r>
          </w:p>
        </w:tc>
      </w:tr>
    </w:tbl>
    <w:p>
      <w:pPr>
        <w:rPr>
          <w:rFonts w:hint="default" w:ascii="Times New Roman" w:hAnsi="Times New Roman" w:cs="Times New Roman"/>
          <w:lang w:eastAsia="zh-CN"/>
        </w:rPr>
      </w:pPr>
    </w:p>
    <w:p>
      <w:pPr>
        <w:rPr>
          <w:rFonts w:hint="default" w:ascii="Times New Roman" w:hAnsi="Times New Roman" w:cs="Times New Roman"/>
          <w:lang w:eastAsia="zh-CN"/>
        </w:rPr>
      </w:pPr>
    </w:p>
    <w:p>
      <w:pPr>
        <w:rPr>
          <w:rFonts w:hint="default" w:ascii="Times New Roman" w:hAnsi="Times New Roman" w:cs="Times New Roman"/>
          <w:lang w:eastAsia="zh-CN"/>
        </w:rPr>
      </w:pPr>
    </w:p>
    <w:p>
      <w:pPr>
        <w:rPr>
          <w:rFonts w:hint="default" w:ascii="Times New Roman" w:hAnsi="Times New Roman" w:cs="Times New Roman"/>
          <w:lang w:eastAsia="zh-CN"/>
        </w:rPr>
      </w:pPr>
    </w:p>
    <w:p>
      <w:pPr>
        <w:rPr>
          <w:rFonts w:hint="default" w:ascii="Times New Roman" w:hAnsi="Times New Roman" w:cs="Times New Roman"/>
          <w:lang w:eastAsia="zh-CN"/>
        </w:rPr>
      </w:pPr>
    </w:p>
    <w:p>
      <w:pPr>
        <w:rPr>
          <w:rFonts w:hint="default" w:ascii="Times New Roman" w:hAnsi="Times New Roman" w:cs="Times New Roman"/>
          <w:lang w:eastAsia="zh-CN"/>
        </w:rPr>
      </w:pPr>
    </w:p>
    <w:p>
      <w:pPr>
        <w:rPr>
          <w:rFonts w:hint="default" w:ascii="Times New Roman" w:hAnsi="Times New Roman" w:cs="Times New Roman"/>
          <w:lang w:eastAsia="zh-CN"/>
        </w:rPr>
      </w:pPr>
    </w:p>
    <w:p>
      <w:pPr>
        <w:rPr>
          <w:rFonts w:hint="default" w:ascii="Times New Roman" w:hAnsi="Times New Roman" w:cs="Times New Roman"/>
          <w:lang w:eastAsia="zh-CN"/>
        </w:rPr>
      </w:pPr>
    </w:p>
    <w:p>
      <w:pPr>
        <w:rPr>
          <w:rFonts w:hint="default" w:ascii="Times New Roman" w:hAnsi="Times New Roman" w:cs="Times New Roman"/>
          <w:lang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default" w:ascii="Times New Roman" w:hAnsi="Times New Roman" w:eastAsia="仿宋_GB2312" w:cs="Times New Roman"/>
          <w:kern w:val="2"/>
          <w:sz w:val="32"/>
          <w:szCs w:val="32"/>
          <w:shd w:val="clear"/>
          <w:lang w:val="en-US" w:eastAsia="zh-CN" w:bidi="ar"/>
        </w:rPr>
      </w:pPr>
      <w:r>
        <w:rPr>
          <w:rFonts w:hint="default" w:ascii="Times New Roman" w:hAnsi="Times New Roman" w:eastAsia="仿宋_GB2312" w:cs="Times New Roman"/>
          <w:kern w:val="2"/>
          <w:sz w:val="32"/>
          <w:szCs w:val="32"/>
          <w:shd w:val="clear"/>
          <w:lang w:val="en-US" w:eastAsia="zh-CN" w:bidi="ar"/>
        </w:rPr>
        <w:t>附件2</w:t>
      </w:r>
    </w:p>
    <w:p>
      <w:pPr>
        <w:pStyle w:val="20"/>
        <w:keepNext w:val="0"/>
        <w:keepLines w:val="0"/>
        <w:widowControl w:val="0"/>
        <w:shd w:val="clear" w:color="auto" w:fill="auto"/>
        <w:bidi w:val="0"/>
        <w:spacing w:before="0" w:after="0" w:line="240" w:lineRule="auto"/>
        <w:ind w:right="0"/>
        <w:jc w:val="center"/>
        <w:rPr>
          <w:rFonts w:hint="default" w:ascii="Times New Roman" w:hAnsi="Times New Roman" w:eastAsia="方正公文小标宋" w:cs="Times New Roman"/>
          <w:sz w:val="44"/>
          <w:szCs w:val="44"/>
        </w:rPr>
      </w:pPr>
      <w:r>
        <w:rPr>
          <w:rFonts w:hint="default" w:ascii="Times New Roman" w:hAnsi="Times New Roman" w:eastAsia="方正公文小标宋" w:cs="Times New Roman"/>
          <w:color w:val="000000"/>
          <w:spacing w:val="0"/>
          <w:w w:val="100"/>
          <w:position w:val="0"/>
          <w:sz w:val="44"/>
          <w:szCs w:val="44"/>
        </w:rPr>
        <w:t>财政专项资金项目申报信用承诺书</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9"/>
        <w:gridCol w:w="2781"/>
        <w:gridCol w:w="1556"/>
        <w:gridCol w:w="3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147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项目申报单位</w:t>
            </w:r>
          </w:p>
        </w:tc>
        <w:tc>
          <w:tcPr>
            <w:tcW w:w="2781"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c>
          <w:tcPr>
            <w:tcW w:w="1556" w:type="dxa"/>
            <w:noWrap w:val="0"/>
            <w:vAlign w:val="center"/>
          </w:tcPr>
          <w:p>
            <w:pPr>
              <w:pStyle w:val="21"/>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统一社会信用代码</w:t>
            </w:r>
          </w:p>
        </w:tc>
        <w:tc>
          <w:tcPr>
            <w:tcW w:w="335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1479" w:type="dxa"/>
            <w:noWrap w:val="0"/>
            <w:vAlign w:val="center"/>
          </w:tcPr>
          <w:p>
            <w:pPr>
              <w:pStyle w:val="21"/>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申报项目名称</w:t>
            </w:r>
          </w:p>
        </w:tc>
        <w:tc>
          <w:tcPr>
            <w:tcW w:w="2781"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c>
          <w:tcPr>
            <w:tcW w:w="1556" w:type="dxa"/>
            <w:noWrap w:val="0"/>
            <w:vAlign w:val="center"/>
          </w:tcPr>
          <w:p>
            <w:pPr>
              <w:pStyle w:val="21"/>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申</w:t>
            </w:r>
            <w:r>
              <w:rPr>
                <w:rFonts w:hint="default" w:ascii="Times New Roman" w:hAnsi="Times New Roman" w:eastAsia="仿宋_GB2312" w:cs="Times New Roman"/>
                <w:color w:val="000000"/>
                <w:spacing w:val="0"/>
                <w:w w:val="100"/>
                <w:position w:val="0"/>
                <w:sz w:val="28"/>
                <w:szCs w:val="28"/>
                <w:u w:val="none"/>
                <w:shd w:val="clear" w:color="auto" w:fill="auto"/>
                <w:lang w:val="zh-TW" w:eastAsia="zh-CN" w:bidi="zh-TW"/>
              </w:rPr>
              <w:t>报</w:t>
            </w: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财政资金金额（万元）</w:t>
            </w:r>
          </w:p>
        </w:tc>
        <w:tc>
          <w:tcPr>
            <w:tcW w:w="335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9" w:type="dxa"/>
            <w:noWrap w:val="0"/>
            <w:vAlign w:val="center"/>
          </w:tcPr>
          <w:p>
            <w:pPr>
              <w:pStyle w:val="21"/>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企业所在地址</w:t>
            </w:r>
          </w:p>
        </w:tc>
        <w:tc>
          <w:tcPr>
            <w:tcW w:w="2781"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c>
          <w:tcPr>
            <w:tcW w:w="1556" w:type="dxa"/>
            <w:noWrap w:val="0"/>
            <w:vAlign w:val="center"/>
          </w:tcPr>
          <w:p>
            <w:pPr>
              <w:pStyle w:val="21"/>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项目责任人</w:t>
            </w:r>
          </w:p>
        </w:tc>
        <w:tc>
          <w:tcPr>
            <w:tcW w:w="335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1479" w:type="dxa"/>
            <w:noWrap w:val="0"/>
            <w:vAlign w:val="center"/>
          </w:tcPr>
          <w:p>
            <w:pPr>
              <w:pStyle w:val="21"/>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联系电话</w:t>
            </w:r>
          </w:p>
        </w:tc>
        <w:tc>
          <w:tcPr>
            <w:tcW w:w="2781"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c>
          <w:tcPr>
            <w:tcW w:w="1556"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c>
          <w:tcPr>
            <w:tcW w:w="335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9" w:hRule="atLeast"/>
          <w:jc w:val="center"/>
        </w:trPr>
        <w:tc>
          <w:tcPr>
            <w:tcW w:w="9171" w:type="dxa"/>
            <w:gridSpan w:val="4"/>
            <w:noWrap w:val="0"/>
            <w:vAlign w:val="top"/>
          </w:tcPr>
          <w:p>
            <w:pPr>
              <w:pStyle w:val="22"/>
              <w:keepNext w:val="0"/>
              <w:keepLines w:val="0"/>
              <w:pageBreakBefore w:val="0"/>
              <w:widowControl w:val="0"/>
              <w:shd w:val="clear" w:color="auto" w:fill="auto"/>
              <w:kinsoku/>
              <w:wordWrap/>
              <w:overflowPunct/>
              <w:topLinePunct w:val="0"/>
              <w:autoSpaceDE/>
              <w:autoSpaceDN/>
              <w:bidi w:val="0"/>
              <w:adjustRightInd/>
              <w:snapToGrid/>
              <w:spacing w:before="0" w:after="0" w:line="460" w:lineRule="exact"/>
              <w:ind w:left="0" w:right="0" w:firstLine="0"/>
              <w:jc w:val="left"/>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项目申报单位承诺</w:t>
            </w:r>
            <w:r>
              <w:rPr>
                <w:rFonts w:hint="default" w:ascii="Times New Roman" w:hAnsi="Times New Roman" w:eastAsia="仿宋_GB2312" w:cs="Times New Roman"/>
                <w:color w:val="000000"/>
                <w:spacing w:val="0"/>
                <w:w w:val="100"/>
                <w:position w:val="0"/>
                <w:sz w:val="28"/>
                <w:szCs w:val="28"/>
                <w:lang w:eastAsia="zh-CN"/>
              </w:rPr>
              <w:t>：</w:t>
            </w:r>
          </w:p>
          <w:p>
            <w:pPr>
              <w:pStyle w:val="22"/>
              <w:keepNext w:val="0"/>
              <w:keepLines w:val="0"/>
              <w:pageBreakBefore w:val="0"/>
              <w:widowControl w:val="0"/>
              <w:shd w:val="clear" w:color="auto" w:fill="auto"/>
              <w:kinsoku/>
              <w:wordWrap/>
              <w:overflowPunct/>
              <w:topLinePunct w:val="0"/>
              <w:autoSpaceDE/>
              <w:autoSpaceDN/>
              <w:bidi w:val="0"/>
              <w:adjustRightInd/>
              <w:snapToGrid/>
              <w:spacing w:before="0" w:after="0" w:line="460" w:lineRule="exact"/>
              <w:ind w:left="0" w:right="0" w:firstLine="560" w:firstLineChars="200"/>
              <w:jc w:val="left"/>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一、本单位近三年信用状况良好，无严重失信行为。</w:t>
            </w:r>
          </w:p>
          <w:p>
            <w:pPr>
              <w:pStyle w:val="22"/>
              <w:keepNext w:val="0"/>
              <w:keepLines w:val="0"/>
              <w:pageBreakBefore w:val="0"/>
              <w:widowControl w:val="0"/>
              <w:shd w:val="clear" w:color="auto" w:fill="auto"/>
              <w:kinsoku/>
              <w:wordWrap/>
              <w:overflowPunct/>
              <w:topLinePunct w:val="0"/>
              <w:autoSpaceDE/>
              <w:autoSpaceDN/>
              <w:bidi w:val="0"/>
              <w:adjustRightInd/>
              <w:snapToGrid/>
              <w:spacing w:before="0" w:after="0" w:line="460" w:lineRule="exact"/>
              <w:ind w:right="0" w:firstLine="560" w:firstLineChars="200"/>
              <w:jc w:val="both"/>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二、申报的所有材料均真实、有效，并完全按照相关项目申报要求提供；本单位对项目申报、实施、验收等材料的真实性、有效性、合法性负完全责任，无编报虚假预算、篡改单位财务数据、侵犯他人知识产权等失信行为，愿意接受相关部门的信用信息核查。</w:t>
            </w:r>
          </w:p>
          <w:p>
            <w:pPr>
              <w:keepNext w:val="0"/>
              <w:keepLines w:val="0"/>
              <w:pageBreakBefore w:val="0"/>
              <w:widowControl w:val="0"/>
              <w:shd w:val="clear" w:color="auto" w:fill="auto"/>
              <w:kinsoku/>
              <w:wordWrap/>
              <w:overflowPunct/>
              <w:topLinePunct w:val="0"/>
              <w:autoSpaceDE/>
              <w:autoSpaceDN/>
              <w:bidi w:val="0"/>
              <w:adjustRightInd/>
              <w:snapToGrid/>
              <w:spacing w:line="460" w:lineRule="exact"/>
              <w:ind w:firstLine="560" w:firstLineChars="200"/>
              <w:textAlignment w:val="auto"/>
              <w:outlineLvl w:val="9"/>
              <w:rPr>
                <w:rFonts w:hint="default" w:ascii="Times New Roman" w:hAnsi="Times New Roman" w:eastAsia="仿宋_GB2312" w:cs="Times New Roman"/>
                <w:color w:val="000000"/>
                <w:spacing w:val="0"/>
                <w:w w:val="100"/>
                <w:position w:val="0"/>
                <w:sz w:val="28"/>
                <w:szCs w:val="28"/>
              </w:rPr>
            </w:pPr>
            <w:r>
              <w:rPr>
                <w:rFonts w:hint="default" w:ascii="Times New Roman" w:hAnsi="Times New Roman" w:eastAsia="仿宋_GB2312" w:cs="Times New Roman"/>
                <w:color w:val="000000"/>
                <w:spacing w:val="0"/>
                <w:w w:val="100"/>
                <w:position w:val="0"/>
                <w:sz w:val="28"/>
                <w:szCs w:val="28"/>
              </w:rPr>
              <w:t>三、专项资金获批后将按规定使用。</w:t>
            </w:r>
          </w:p>
          <w:p>
            <w:pPr>
              <w:pStyle w:val="22"/>
              <w:keepNext w:val="0"/>
              <w:keepLines w:val="0"/>
              <w:pageBreakBefore w:val="0"/>
              <w:widowControl w:val="0"/>
              <w:shd w:val="clear" w:color="auto" w:fill="auto"/>
              <w:kinsoku/>
              <w:wordWrap/>
              <w:overflowPunct/>
              <w:topLinePunct w:val="0"/>
              <w:autoSpaceDE/>
              <w:autoSpaceDN/>
              <w:bidi w:val="0"/>
              <w:adjustRightInd/>
              <w:snapToGrid/>
              <w:spacing w:before="0" w:after="0" w:line="460" w:lineRule="exact"/>
              <w:ind w:left="0" w:right="0" w:firstLine="560" w:firstLineChars="200"/>
              <w:jc w:val="both"/>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四、如有失实或失信行为，愿意根据相关规定，承担以下责任：（1）取消项目评审资格；（2）撤销项目立项，并退回财政补助资金；（3）记入不良信用记录，并报送至市公共信用信息平台，列入社会信用记录，失信情况同意在相关政府门户网站公开；（4）其他相关法律责任等。</w:t>
            </w:r>
          </w:p>
          <w:p>
            <w:pPr>
              <w:pStyle w:val="22"/>
              <w:keepNext w:val="0"/>
              <w:keepLines w:val="0"/>
              <w:pageBreakBefore w:val="0"/>
              <w:widowControl w:val="0"/>
              <w:shd w:val="clear" w:color="auto" w:fill="auto"/>
              <w:kinsoku/>
              <w:wordWrap/>
              <w:overflowPunct/>
              <w:topLinePunct w:val="0"/>
              <w:autoSpaceDE/>
              <w:autoSpaceDN/>
              <w:bidi w:val="0"/>
              <w:adjustRightInd/>
              <w:snapToGrid/>
              <w:spacing w:before="0" w:after="320" w:line="460" w:lineRule="exact"/>
              <w:ind w:left="0" w:right="0" w:firstLine="1680" w:firstLineChars="600"/>
              <w:jc w:val="left"/>
              <w:textAlignment w:val="auto"/>
              <w:outlineLvl w:val="9"/>
              <w:rPr>
                <w:rFonts w:hint="default" w:ascii="Times New Roman" w:hAnsi="Times New Roman" w:eastAsia="仿宋_GB2312" w:cs="Times New Roman"/>
                <w:color w:val="000000"/>
                <w:spacing w:val="0"/>
                <w:w w:val="100"/>
                <w:position w:val="0"/>
                <w:sz w:val="28"/>
                <w:szCs w:val="28"/>
              </w:rPr>
            </w:pPr>
          </w:p>
          <w:p>
            <w:pPr>
              <w:pStyle w:val="22"/>
              <w:keepNext w:val="0"/>
              <w:keepLines w:val="0"/>
              <w:pageBreakBefore w:val="0"/>
              <w:widowControl w:val="0"/>
              <w:shd w:val="clear" w:color="auto" w:fill="auto"/>
              <w:kinsoku/>
              <w:wordWrap/>
              <w:overflowPunct/>
              <w:topLinePunct w:val="0"/>
              <w:autoSpaceDE/>
              <w:autoSpaceDN/>
              <w:bidi w:val="0"/>
              <w:adjustRightInd/>
              <w:snapToGrid/>
              <w:spacing w:before="0" w:after="320" w:line="460" w:lineRule="exact"/>
              <w:ind w:left="0" w:right="0" w:firstLine="2520" w:firstLineChars="900"/>
              <w:jc w:val="left"/>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单位法人代表（签名）</w:t>
            </w:r>
            <w:r>
              <w:rPr>
                <w:rFonts w:hint="default" w:ascii="Times New Roman" w:hAnsi="Times New Roman" w:eastAsia="仿宋_GB2312" w:cs="Times New Roman"/>
                <w:color w:val="000000"/>
                <w:spacing w:val="0"/>
                <w:w w:val="100"/>
                <w:position w:val="0"/>
                <w:sz w:val="28"/>
                <w:szCs w:val="28"/>
                <w:lang w:eastAsia="zh-CN"/>
              </w:rPr>
              <w:t>：</w:t>
            </w:r>
          </w:p>
          <w:p>
            <w:pPr>
              <w:pStyle w:val="22"/>
              <w:keepNext w:val="0"/>
              <w:keepLines w:val="0"/>
              <w:pageBreakBefore w:val="0"/>
              <w:widowControl w:val="0"/>
              <w:shd w:val="clear" w:color="auto" w:fill="auto"/>
              <w:kinsoku/>
              <w:wordWrap/>
              <w:overflowPunct/>
              <w:topLinePunct w:val="0"/>
              <w:autoSpaceDE/>
              <w:autoSpaceDN/>
              <w:bidi w:val="0"/>
              <w:adjustRightInd/>
              <w:snapToGrid/>
              <w:spacing w:before="0" w:after="320" w:line="460" w:lineRule="exact"/>
              <w:ind w:left="0" w:right="0" w:firstLine="2520" w:firstLineChars="900"/>
              <w:jc w:val="left"/>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项目负责人（签名）：</w:t>
            </w:r>
          </w:p>
          <w:p>
            <w:pPr>
              <w:pStyle w:val="22"/>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color w:val="000000"/>
                <w:spacing w:val="0"/>
                <w:w w:val="100"/>
                <w:position w:val="0"/>
              </w:rPr>
            </w:pPr>
            <w:r>
              <w:rPr>
                <w:rFonts w:hint="default" w:ascii="Times New Roman" w:hAnsi="Times New Roman" w:eastAsia="仿宋_GB2312" w:cs="Times New Roman"/>
                <w:color w:val="000000"/>
                <w:spacing w:val="0"/>
                <w:w w:val="100"/>
                <w:position w:val="0"/>
                <w:sz w:val="28"/>
                <w:szCs w:val="28"/>
                <w:lang w:val="en-US" w:eastAsia="zh-CN"/>
              </w:rPr>
              <w:t xml:space="preserve">            </w:t>
            </w:r>
            <w:r>
              <w:rPr>
                <w:rFonts w:hint="default" w:ascii="Times New Roman" w:hAnsi="Times New Roman" w:eastAsia="仿宋_GB2312" w:cs="Times New Roman"/>
                <w:color w:val="000000"/>
                <w:spacing w:val="0"/>
                <w:w w:val="100"/>
                <w:position w:val="0"/>
                <w:sz w:val="28"/>
                <w:szCs w:val="28"/>
              </w:rPr>
              <w:t>日期：</w:t>
            </w:r>
            <w:r>
              <w:rPr>
                <w:rFonts w:hint="default" w:ascii="Times New Roman" w:hAnsi="Times New Roman" w:eastAsia="仿宋_GB2312" w:cs="Times New Roman"/>
                <w:color w:val="000000"/>
                <w:spacing w:val="0"/>
                <w:w w:val="100"/>
                <w:position w:val="0"/>
                <w:sz w:val="28"/>
                <w:szCs w:val="28"/>
                <w:lang w:val="en-US" w:eastAsia="zh-CN"/>
              </w:rPr>
              <w:t xml:space="preserve">                 </w:t>
            </w:r>
            <w:r>
              <w:rPr>
                <w:rFonts w:hint="default" w:ascii="Times New Roman" w:hAnsi="Times New Roman" w:eastAsia="仿宋_GB2312" w:cs="Times New Roman"/>
                <w:color w:val="000000"/>
                <w:spacing w:val="0"/>
                <w:w w:val="100"/>
                <w:position w:val="0"/>
                <w:sz w:val="28"/>
                <w:szCs w:val="28"/>
              </w:rPr>
              <w:t>（单位公章）</w:t>
            </w:r>
          </w:p>
        </w:tc>
      </w:tr>
    </w:tbl>
    <w:p>
      <w:pPr>
        <w:keepNext w:val="0"/>
        <w:keepLines w:val="0"/>
        <w:widowControl w:val="0"/>
        <w:suppressLineNumbers w:val="0"/>
        <w:spacing w:before="0" w:beforeAutospacing="0" w:after="0" w:afterAutospacing="0" w:line="60" w:lineRule="exact"/>
        <w:ind w:left="0" w:right="0"/>
        <w:jc w:val="both"/>
        <w:rPr>
          <w:rFonts w:hint="default" w:ascii="Times New Roman" w:hAnsi="Times New Roman" w:cs="Times New Roman"/>
        </w:rPr>
      </w:pPr>
    </w:p>
    <w:sectPr>
      <w:pgSz w:w="11906" w:h="16838"/>
      <w:pgMar w:top="1440" w:right="1576" w:bottom="1440" w:left="1633"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00007A87" w:usb1="80000000" w:usb2="00000008" w:usb3="00000000" w:csb0="400001FF" w:csb1="FFFF0000"/>
  </w:font>
  <w:font w:name="宋体">
    <w:panose1 w:val="02010600030101010101"/>
    <w:charset w:val="50"/>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方正公文小标宋">
    <w:altName w:val="方正小标宋_GBK"/>
    <w:panose1 w:val="02000500000000000000"/>
    <w:charset w:val="86"/>
    <w:family w:val="auto"/>
    <w:pitch w:val="default"/>
    <w:sig w:usb0="00000000" w:usb1="00000000"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楷体_GB2312">
    <w:altName w:val="楷体_GB2312"/>
    <w:panose1 w:val="02000000000000000000"/>
    <w:charset w:val="86"/>
    <w:family w:val="auto"/>
    <w:pitch w:val="default"/>
    <w:sig w:usb0="00000000" w:usb1="00000000" w:usb2="00000012" w:usb3="00000000" w:csb0="00040001" w:csb1="00000000"/>
  </w:font>
  <w:font w:name="小标宋">
    <w:altName w:val="方正小标宋简体"/>
    <w:panose1 w:val="03000509000000000000"/>
    <w:charset w:val="00"/>
    <w:family w:val="auto"/>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rPr>
                              <w:sz w:val="28"/>
                              <w:szCs w:val="44"/>
                            </w:rPr>
                          </w:pPr>
                          <w:r>
                            <w:rPr>
                              <w:sz w:val="28"/>
                              <w:szCs w:val="44"/>
                            </w:rPr>
                            <w:t xml:space="preserve">— </w:t>
                          </w:r>
                          <w:r>
                            <w:rPr>
                              <w:sz w:val="28"/>
                              <w:szCs w:val="44"/>
                            </w:rPr>
                            <w:fldChar w:fldCharType="begin"/>
                          </w:r>
                          <w:r>
                            <w:rPr>
                              <w:sz w:val="28"/>
                              <w:szCs w:val="44"/>
                            </w:rPr>
                            <w:instrText xml:space="preserve"> PAGE  \* MERGEFORMAT </w:instrText>
                          </w:r>
                          <w:r>
                            <w:rPr>
                              <w:sz w:val="28"/>
                              <w:szCs w:val="44"/>
                            </w:rPr>
                            <w:fldChar w:fldCharType="separate"/>
                          </w:r>
                          <w:r>
                            <w:rPr>
                              <w:sz w:val="28"/>
                              <w:szCs w:val="44"/>
                            </w:rPr>
                            <w:t>1</w:t>
                          </w:r>
                          <w:r>
                            <w:rPr>
                              <w:sz w:val="28"/>
                              <w:szCs w:val="44"/>
                            </w:rPr>
                            <w:fldChar w:fldCharType="end"/>
                          </w:r>
                          <w:r>
                            <w:rPr>
                              <w:sz w:val="28"/>
                              <w:szCs w:val="44"/>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">
              <v:fill on="f" focussize="0,0"/>
              <v:stroke on="f"/>
              <v:imagedata o:title=""/>
              <o:lock v:ext="edit" aspectratio="f"/>
              <v:textbox inset="0mm,0mm,0mm,0mm" style="mso-fit-shape-to-text:t;">
                <w:txbxContent>
                  <w:p>
                    <w:pPr>
                      <w:pStyle w:val="9"/>
                      <w:rPr>
                        <w:sz w:val="28"/>
                        <w:szCs w:val="44"/>
                      </w:rPr>
                    </w:pPr>
                    <w:r>
                      <w:rPr>
                        <w:sz w:val="28"/>
                        <w:szCs w:val="44"/>
                      </w:rPr>
                      <w:t xml:space="preserve">— </w:t>
                    </w:r>
                    <w:r>
                      <w:rPr>
                        <w:sz w:val="28"/>
                        <w:szCs w:val="44"/>
                      </w:rPr>
                      <w:fldChar w:fldCharType="begin"/>
                    </w:r>
                    <w:r>
                      <w:rPr>
                        <w:sz w:val="28"/>
                        <w:szCs w:val="44"/>
                      </w:rPr>
                      <w:instrText xml:space="preserve"> PAGE  \* MERGEFORMAT </w:instrText>
                    </w:r>
                    <w:r>
                      <w:rPr>
                        <w:sz w:val="28"/>
                        <w:szCs w:val="44"/>
                      </w:rPr>
                      <w:fldChar w:fldCharType="separate"/>
                    </w:r>
                    <w:r>
                      <w:rPr>
                        <w:sz w:val="28"/>
                        <w:szCs w:val="44"/>
                      </w:rPr>
                      <w:t>1</w:t>
                    </w:r>
                    <w:r>
                      <w:rPr>
                        <w:sz w:val="28"/>
                        <w:szCs w:val="44"/>
                      </w:rPr>
                      <w:fldChar w:fldCharType="end"/>
                    </w:r>
                    <w:r>
                      <w:rPr>
                        <w:sz w:val="28"/>
                        <w:szCs w:val="4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hyphenationZone w:val="360"/>
  <w:drawingGridVerticalSpacing w:val="21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ACD257"/>
    <w:rsid w:val="0125257B"/>
    <w:rsid w:val="03D92A09"/>
    <w:rsid w:val="04AC25E0"/>
    <w:rsid w:val="056A5216"/>
    <w:rsid w:val="060B6916"/>
    <w:rsid w:val="08BAE6A8"/>
    <w:rsid w:val="0AF4637E"/>
    <w:rsid w:val="0B906228"/>
    <w:rsid w:val="0BED7FD2"/>
    <w:rsid w:val="0CBF0D77"/>
    <w:rsid w:val="0F494C22"/>
    <w:rsid w:val="12F25D50"/>
    <w:rsid w:val="13315063"/>
    <w:rsid w:val="15DF9155"/>
    <w:rsid w:val="1FDB421E"/>
    <w:rsid w:val="22372AAE"/>
    <w:rsid w:val="2798499C"/>
    <w:rsid w:val="29337739"/>
    <w:rsid w:val="2AA75E3D"/>
    <w:rsid w:val="2D4C6F1E"/>
    <w:rsid w:val="2DE96562"/>
    <w:rsid w:val="2E761AE9"/>
    <w:rsid w:val="2EB34A52"/>
    <w:rsid w:val="2ECF991F"/>
    <w:rsid w:val="2FBDE9A0"/>
    <w:rsid w:val="324B17B1"/>
    <w:rsid w:val="37F32083"/>
    <w:rsid w:val="388E6AD1"/>
    <w:rsid w:val="38A1784B"/>
    <w:rsid w:val="398238A4"/>
    <w:rsid w:val="3A7F9A13"/>
    <w:rsid w:val="3AFF8DFF"/>
    <w:rsid w:val="3B583AE6"/>
    <w:rsid w:val="3BFFF825"/>
    <w:rsid w:val="3C6D6727"/>
    <w:rsid w:val="3DED7493"/>
    <w:rsid w:val="43BB1652"/>
    <w:rsid w:val="44EA45C4"/>
    <w:rsid w:val="45942533"/>
    <w:rsid w:val="4955465B"/>
    <w:rsid w:val="4A3F02C6"/>
    <w:rsid w:val="4AA57342"/>
    <w:rsid w:val="4E9F710B"/>
    <w:rsid w:val="5134761E"/>
    <w:rsid w:val="51B62444"/>
    <w:rsid w:val="52035925"/>
    <w:rsid w:val="559F6819"/>
    <w:rsid w:val="55FE3424"/>
    <w:rsid w:val="55FEFCB6"/>
    <w:rsid w:val="56BC73B5"/>
    <w:rsid w:val="5710733D"/>
    <w:rsid w:val="59C90EDB"/>
    <w:rsid w:val="5AACD257"/>
    <w:rsid w:val="5AE03F27"/>
    <w:rsid w:val="5AFD0E68"/>
    <w:rsid w:val="5B683D41"/>
    <w:rsid w:val="5CCA6C80"/>
    <w:rsid w:val="5FC3698E"/>
    <w:rsid w:val="5FF34C28"/>
    <w:rsid w:val="688A6EC0"/>
    <w:rsid w:val="69A42D4B"/>
    <w:rsid w:val="69FEBC5F"/>
    <w:rsid w:val="6B2028CD"/>
    <w:rsid w:val="6B315A3D"/>
    <w:rsid w:val="6FF4E9E4"/>
    <w:rsid w:val="70217C0F"/>
    <w:rsid w:val="72FFCD19"/>
    <w:rsid w:val="73135BAA"/>
    <w:rsid w:val="731C705F"/>
    <w:rsid w:val="75345321"/>
    <w:rsid w:val="75B7B007"/>
    <w:rsid w:val="76D9A563"/>
    <w:rsid w:val="7785187C"/>
    <w:rsid w:val="784420ED"/>
    <w:rsid w:val="7A6B3CB5"/>
    <w:rsid w:val="7BE2FE3C"/>
    <w:rsid w:val="7C0F196A"/>
    <w:rsid w:val="7C6D66BD"/>
    <w:rsid w:val="7D0D078F"/>
    <w:rsid w:val="7E282B4B"/>
    <w:rsid w:val="7E7DC6B7"/>
    <w:rsid w:val="7EFDC28F"/>
    <w:rsid w:val="7F0E4C39"/>
    <w:rsid w:val="7F5D9A4C"/>
    <w:rsid w:val="7F5FCD69"/>
    <w:rsid w:val="7FBEF262"/>
    <w:rsid w:val="7FFB857F"/>
    <w:rsid w:val="7FFD498A"/>
    <w:rsid w:val="7FFD5244"/>
    <w:rsid w:val="7FFF5266"/>
    <w:rsid w:val="8A7F2D66"/>
    <w:rsid w:val="AB2EC874"/>
    <w:rsid w:val="B7EFE09C"/>
    <w:rsid w:val="B7FFD116"/>
    <w:rsid w:val="BCBB3341"/>
    <w:rsid w:val="BFFF7BCD"/>
    <w:rsid w:val="BFFF9DF9"/>
    <w:rsid w:val="C39B4C52"/>
    <w:rsid w:val="C9EF5759"/>
    <w:rsid w:val="CDA629AD"/>
    <w:rsid w:val="D47710F9"/>
    <w:rsid w:val="DDBD5DC3"/>
    <w:rsid w:val="DF6B3E2E"/>
    <w:rsid w:val="E3AD8C15"/>
    <w:rsid w:val="E5F7D2A4"/>
    <w:rsid w:val="E7CFAB77"/>
    <w:rsid w:val="ED5FC7DE"/>
    <w:rsid w:val="EDFBC969"/>
    <w:rsid w:val="EE6FCB05"/>
    <w:rsid w:val="EEBBBEEB"/>
    <w:rsid w:val="EFEEBBE2"/>
    <w:rsid w:val="F59D53E2"/>
    <w:rsid w:val="F5F30E24"/>
    <w:rsid w:val="FAF0E190"/>
    <w:rsid w:val="FBBC6F0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4">
    <w:name w:val="heading 1"/>
    <w:basedOn w:val="1"/>
    <w:next w:val="1"/>
    <w:qFormat/>
    <w:uiPriority w:val="0"/>
    <w:pPr>
      <w:keepNext/>
      <w:keepLines/>
      <w:spacing w:before="340" w:after="330" w:line="576" w:lineRule="auto"/>
      <w:outlineLvl w:val="0"/>
    </w:pPr>
    <w:rPr>
      <w:b/>
      <w:kern w:val="44"/>
      <w:sz w:val="44"/>
    </w:rPr>
  </w:style>
  <w:style w:type="paragraph" w:styleId="5">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spacing w:line="360" w:lineRule="auto"/>
    </w:pPr>
    <w:rPr>
      <w:rFonts w:eastAsia="宋体"/>
      <w:sz w:val="24"/>
    </w:rPr>
  </w:style>
  <w:style w:type="paragraph" w:styleId="3">
    <w:name w:val="Body Text Indent"/>
    <w:basedOn w:val="1"/>
    <w:qFormat/>
    <w:uiPriority w:val="0"/>
    <w:pPr>
      <w:ind w:firstLine="420" w:firstLineChars="200"/>
    </w:pPr>
  </w:style>
  <w:style w:type="paragraph" w:styleId="6">
    <w:name w:val="Normal Indent"/>
    <w:basedOn w:val="1"/>
    <w:qFormat/>
    <w:uiPriority w:val="0"/>
    <w:pPr>
      <w:keepNext w:val="0"/>
      <w:keepLines w:val="0"/>
      <w:widowControl w:val="0"/>
      <w:suppressLineNumbers w:val="0"/>
      <w:adjustRightInd w:val="0"/>
      <w:spacing w:before="0" w:beforeAutospacing="0" w:after="0" w:afterAutospacing="0" w:line="360" w:lineRule="auto"/>
      <w:ind w:left="0" w:right="0" w:firstLine="420"/>
      <w:jc w:val="both"/>
      <w:textAlignment w:val="baseline"/>
    </w:pPr>
    <w:rPr>
      <w:rFonts w:hint="default" w:ascii="Calibri" w:hAnsi="Calibri" w:eastAsia="宋体" w:cs="Times New Roman"/>
      <w:kern w:val="0"/>
      <w:sz w:val="24"/>
      <w:szCs w:val="24"/>
      <w:lang w:val="en-US" w:eastAsia="zh-CN" w:bidi="ar"/>
    </w:rPr>
  </w:style>
  <w:style w:type="paragraph" w:styleId="7">
    <w:name w:val="Body Text"/>
    <w:basedOn w:val="1"/>
    <w:next w:val="8"/>
    <w:qFormat/>
    <w:uiPriority w:val="0"/>
    <w:pPr>
      <w:spacing w:after="120"/>
    </w:pPr>
    <w:rPr>
      <w:rFonts w:ascii="Times New Roman" w:hAnsi="Times New Roman" w:eastAsia="宋体" w:cs="Times New Roman"/>
      <w:szCs w:val="24"/>
    </w:rPr>
  </w:style>
  <w:style w:type="paragraph" w:styleId="8">
    <w:name w:val="Title"/>
    <w:basedOn w:val="1"/>
    <w:next w:val="1"/>
    <w:qFormat/>
    <w:uiPriority w:val="0"/>
    <w:pPr>
      <w:spacing w:before="240" w:after="60"/>
      <w:jc w:val="center"/>
      <w:outlineLvl w:val="0"/>
    </w:pPr>
    <w:rPr>
      <w:rFonts w:ascii="Arial" w:hAnsi="Arial" w:eastAsia="宋体" w:cs="Arial"/>
      <w:b/>
      <w:bCs/>
      <w:sz w:val="32"/>
      <w:szCs w:val="32"/>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2"/>
    <w:basedOn w:val="1"/>
    <w:next w:val="1"/>
    <w:qFormat/>
    <w:uiPriority w:val="0"/>
    <w:pPr>
      <w:keepNext w:val="0"/>
      <w:keepLines w:val="0"/>
      <w:widowControl w:val="0"/>
      <w:suppressLineNumbers w:val="0"/>
      <w:spacing w:before="0" w:beforeAutospacing="0" w:after="0" w:afterAutospacing="0"/>
      <w:ind w:left="0" w:right="0" w:firstLine="630"/>
      <w:jc w:val="both"/>
    </w:pPr>
    <w:rPr>
      <w:rFonts w:hint="eastAsia" w:ascii="黑体" w:hAnsi="宋体" w:eastAsia="黑体" w:cs="Times New Roman"/>
      <w:kern w:val="2"/>
      <w:sz w:val="32"/>
      <w:szCs w:val="32"/>
      <w:lang w:val="en-US" w:eastAsia="zh-CN" w:bidi="ar"/>
    </w:rPr>
  </w:style>
  <w:style w:type="paragraph" w:styleId="12">
    <w:name w:val="Normal (Web)"/>
    <w:basedOn w:val="1"/>
    <w:qFormat/>
    <w:uiPriority w:val="0"/>
    <w:pPr>
      <w:widowControl/>
      <w:spacing w:before="100" w:beforeAutospacing="1" w:after="100" w:afterAutospacing="1"/>
      <w:ind w:left="0" w:right="0"/>
      <w:jc w:val="left"/>
    </w:pPr>
    <w:rPr>
      <w:rFonts w:ascii="宋体" w:hAnsi="宋体" w:eastAsia="宋体" w:cs="宋体"/>
      <w:kern w:val="0"/>
      <w:sz w:val="24"/>
      <w:szCs w:val="24"/>
      <w:lang w:val="en-US" w:eastAsia="zh-CN" w:bidi="ar"/>
    </w:rPr>
  </w:style>
  <w:style w:type="table" w:styleId="14">
    <w:name w:val="Table Grid"/>
    <w:basedOn w:val="1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15"/>
    <w:basedOn w:val="15"/>
    <w:qFormat/>
    <w:uiPriority w:val="0"/>
    <w:rPr>
      <w:rFonts w:hint="default" w:ascii="Times New Roman" w:hAnsi="Times New Roman" w:eastAsia="宋体" w:cs="Times New Roman"/>
      <w:b/>
    </w:rPr>
  </w:style>
  <w:style w:type="paragraph" w:customStyle="1" w:styleId="17">
    <w:name w:val="3.公文正文"/>
    <w:basedOn w:val="1"/>
    <w:qFormat/>
    <w:uiPriority w:val="0"/>
    <w:pPr>
      <w:ind w:firstLine="632" w:firstLineChars="200"/>
    </w:pPr>
    <w:rPr>
      <w:rFonts w:ascii="Times New Roman" w:hAnsi="Times New Roman"/>
    </w:rPr>
  </w:style>
  <w:style w:type="character" w:customStyle="1" w:styleId="18">
    <w:name w:val="font51"/>
    <w:basedOn w:val="15"/>
    <w:qFormat/>
    <w:uiPriority w:val="0"/>
    <w:rPr>
      <w:rFonts w:ascii="仿宋_GB2312" w:eastAsia="仿宋_GB2312" w:cs="仿宋_GB2312"/>
      <w:color w:val="000000"/>
      <w:sz w:val="28"/>
      <w:szCs w:val="28"/>
      <w:u w:val="none"/>
    </w:rPr>
  </w:style>
  <w:style w:type="paragraph" w:customStyle="1" w:styleId="19">
    <w:name w:val="_Style 13"/>
    <w:basedOn w:val="1"/>
    <w:qFormat/>
    <w:uiPriority w:val="0"/>
    <w:pPr>
      <w:widowControl/>
      <w:spacing w:before="120" w:beforeAutospacing="0" w:after="120" w:afterAutospacing="0" w:line="288" w:lineRule="auto"/>
      <w:ind w:left="0"/>
      <w:jc w:val="left"/>
    </w:pPr>
    <w:rPr>
      <w:rFonts w:hint="default" w:ascii="Arial" w:hAnsi="Arial" w:eastAsia="等线" w:cs="Arial"/>
      <w:kern w:val="0"/>
      <w:sz w:val="22"/>
      <w:szCs w:val="22"/>
      <w:lang w:val="en-US" w:eastAsia="zh-CN" w:bidi="ar"/>
    </w:rPr>
  </w:style>
  <w:style w:type="paragraph" w:customStyle="1" w:styleId="20">
    <w:name w:val="Body text|3"/>
    <w:basedOn w:val="1"/>
    <w:qFormat/>
    <w:uiPriority w:val="0"/>
    <w:pPr>
      <w:widowControl w:val="0"/>
      <w:shd w:val="clear" w:color="auto" w:fill="auto"/>
    </w:pPr>
    <w:rPr>
      <w:rFonts w:ascii="宋体" w:hAnsi="宋体" w:eastAsia="宋体" w:cs="宋体"/>
      <w:sz w:val="32"/>
      <w:szCs w:val="32"/>
      <w:u w:val="none"/>
      <w:shd w:val="clear" w:color="auto" w:fill="auto"/>
      <w:lang w:val="zh-TW" w:eastAsia="zh-TW" w:bidi="zh-TW"/>
    </w:rPr>
  </w:style>
  <w:style w:type="paragraph" w:customStyle="1" w:styleId="21">
    <w:name w:val="Body text|2"/>
    <w:basedOn w:val="1"/>
    <w:qFormat/>
    <w:uiPriority w:val="0"/>
    <w:pPr>
      <w:widowControl w:val="0"/>
      <w:shd w:val="clear" w:color="auto" w:fill="auto"/>
      <w:spacing w:line="310" w:lineRule="exact"/>
      <w:jc w:val="center"/>
    </w:pPr>
    <w:rPr>
      <w:rFonts w:ascii="宋体" w:hAnsi="宋体" w:eastAsia="宋体" w:cs="宋体"/>
      <w:sz w:val="22"/>
      <w:szCs w:val="22"/>
      <w:u w:val="none"/>
      <w:shd w:val="clear" w:color="auto" w:fill="auto"/>
      <w:lang w:val="zh-TW" w:eastAsia="zh-TW" w:bidi="zh-TW"/>
    </w:rPr>
  </w:style>
  <w:style w:type="paragraph" w:customStyle="1" w:styleId="22">
    <w:name w:val="Body text|1"/>
    <w:basedOn w:val="1"/>
    <w:qFormat/>
    <w:uiPriority w:val="0"/>
    <w:pPr>
      <w:widowControl w:val="0"/>
      <w:shd w:val="clear" w:color="auto" w:fill="auto"/>
      <w:spacing w:line="360" w:lineRule="auto"/>
    </w:pPr>
    <w:rPr>
      <w:rFonts w:ascii="宋体" w:hAnsi="宋体" w:eastAsia="宋体" w:cs="宋体"/>
      <w:sz w:val="26"/>
      <w:szCs w:val="26"/>
      <w:u w:val="none"/>
      <w:shd w:val="clear" w:color="auto" w:fill="auto"/>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1991</Words>
  <Characters>2047</Characters>
  <Lines>0</Lines>
  <Paragraphs>0</Paragraphs>
  <TotalTime>1</TotalTime>
  <ScaleCrop>false</ScaleCrop>
  <LinksUpToDate>false</LinksUpToDate>
  <CharactersWithSpaces>2047</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2025-07-08T16:08:00Z</dcterms:created>
  <dc:creator>宋慧婷</dc:creator>
  <cp:lastModifiedBy>greatwall</cp:lastModifiedBy>
  <dcterms:modified xsi:type="dcterms:W3CDTF">2026-08-19T15:52:14Z</dcterms:modified>
  <dc:title>附件7</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3DA29D87E756B5E69723946834F43EFC</vt:lpwstr>
  </property>
  <property fmtid="{D5CDD505-2E9C-101B-9397-08002B2CF9AE}" pid="4" name="KSOTemplateDocerSaveRecord">
    <vt:lpwstr>eyJoZGlkIjoiZTliZDhjNzZlOGI4MDc1Yjk5Zjc2ODE4ODUwY2ZkMmIiLCJ1c2VySWQiOiI0NjI1NzUxNTgifQ==</vt:lpwstr>
  </property>
</Properties>
</file>