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A8071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320BA5C">
      <w:pPr>
        <w:pStyle w:val="4"/>
        <w:widowControl/>
        <w:shd w:val="clear" w:color="auto" w:fill="FFFFFF"/>
        <w:spacing w:beforeAutospacing="0" w:afterAutospacing="0" w:line="240" w:lineRule="atLeast"/>
        <w:ind w:firstLine="720" w:firstLineChars="200"/>
        <w:jc w:val="center"/>
        <w:rPr>
          <w:rFonts w:hint="eastAsia" w:ascii="宋体" w:hAnsi="宋体" w:eastAsia="方正小标宋简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江门市蓬江区环境监测站现场监测仪器维修服务项目（2026D09）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网上公开询价公告</w:t>
      </w:r>
    </w:p>
    <w:p w14:paraId="761BB994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F85E34B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因工作需要，江门市蓬江区环境监测站计划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购买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“现场监测仪器维修服务项目（2026D09）”，现将该采购项目公开询价信息公告如下，欢迎符合条件的服务商投报《报价单》及相关文件。</w:t>
      </w:r>
    </w:p>
    <w:p w14:paraId="5907F3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一、采购项目概况</w:t>
      </w:r>
    </w:p>
    <w:p w14:paraId="2A1808A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宋体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采购项目名称：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现场监测仪器维修服务项目（2026D09）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网上公开询价公告</w:t>
      </w:r>
    </w:p>
    <w:p w14:paraId="658C8F2C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采购项目共采购一个包组，拆分包组报价的作为无效报价处理。</w:t>
      </w:r>
    </w:p>
    <w:p w14:paraId="6C36DC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采购项目最高限价：人民币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70000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元（投报总价超过最高限价的作为无效报价处理）。</w:t>
      </w:r>
    </w:p>
    <w:p w14:paraId="3047B666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二、采购项目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服务要求</w:t>
      </w:r>
    </w:p>
    <w:tbl>
      <w:tblPr>
        <w:tblStyle w:val="5"/>
        <w:tblW w:w="8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319"/>
        <w:gridCol w:w="1574"/>
        <w:gridCol w:w="1902"/>
        <w:gridCol w:w="2030"/>
      </w:tblGrid>
      <w:tr w14:paraId="7CF1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FA5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仪器名称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4D6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8B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厂家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C68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DB59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维修措施</w:t>
            </w:r>
          </w:p>
        </w:tc>
      </w:tr>
      <w:tr w14:paraId="07AFA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1E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定电位电解法氮氧化物测定仪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65C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GT1000JM-NOX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2E2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深圳科尔诺电子科技有限公司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5F5D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NO2探头示值无法稳定，数值一直上涨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D61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</w:t>
            </w:r>
          </w:p>
        </w:tc>
      </w:tr>
      <w:tr w14:paraId="2F4B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DCC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多功能烟气分析仪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14F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D9A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TESTO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CCA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E2D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更换传感器，出具co抗干扰报告</w:t>
            </w:r>
          </w:p>
        </w:tc>
      </w:tr>
      <w:tr w14:paraId="32C6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BCE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烟尘采样器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F4C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Testo3008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FFB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德国德图公司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A65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A7BB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更换泵头和差压传感器</w:t>
            </w:r>
          </w:p>
        </w:tc>
      </w:tr>
      <w:tr w14:paraId="5676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30A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大气采样器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E1E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0A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青岛崂山应用技术研究所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415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89F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更换泵头和差压传感器</w:t>
            </w:r>
          </w:p>
        </w:tc>
      </w:tr>
      <w:tr w14:paraId="6F82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C0B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烟尘烟气自动测试仪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38A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3012H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2DF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青岛崂山应用技术研究所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9CB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更换传感器并升级配件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D0B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更换传感器，出具co抗干扰报告，具备防篡改功能，符合《检验检测机构资质认定生态环境监测机构评审补充要求（2025年）》第十二条的要求</w:t>
            </w:r>
          </w:p>
        </w:tc>
      </w:tr>
      <w:tr w14:paraId="09BE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482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备注：仪器维修后需委托有资质的单位进行检定或校准，须通过并取得相应证书。报价须包含检定或校准仪器的相关费用。</w:t>
            </w:r>
          </w:p>
        </w:tc>
      </w:tr>
    </w:tbl>
    <w:p w14:paraId="1497DB7A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28037794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三、采购项目商务要求</w:t>
      </w:r>
    </w:p>
    <w:p w14:paraId="63DB5DE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服务时间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：签订合同后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五个工作日内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安排人员到我站接收需维修的监测仪器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。</w:t>
      </w:r>
    </w:p>
    <w:p w14:paraId="0BD91EA4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服务期限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：签订合同后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二十个工作日内完成设备的维修和检定，并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将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送至江门市蓬江区环境监测站（江门市蓬江区胜利北路15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号珠西创谷1号楼6楼）。</w:t>
      </w:r>
    </w:p>
    <w:p w14:paraId="522D7705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val="en-US"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四、采购项目验收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和结算方式</w:t>
      </w:r>
    </w:p>
    <w:p w14:paraId="7DF27BC7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验收方法：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故障设备完成维修后，服务商应送去有资质的检定单位进行仪器检定，检定通过取得检定证书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。采购人按照相关技术标准、采购合同规定，对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的技术指标、质量和数量进行验收，供应商可派人参加。</w:t>
      </w:r>
    </w:p>
    <w:p w14:paraId="7D4F36E6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验收标准：符合采购合同规定；</w:t>
      </w:r>
    </w:p>
    <w:p w14:paraId="4133C820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default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3.本次采购采用先服务后付款的方式，合同签订后，故障设备维修完毕验收合格后按合同条款进行支付。</w:t>
      </w:r>
    </w:p>
    <w:p w14:paraId="02E60383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五、供应商资质要求：</w:t>
      </w:r>
    </w:p>
    <w:p w14:paraId="7145F196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78C143B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供应商必须具备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中华人民共和国境内注册并取得的《营业执照》等有效证件，供应商营业执照经营范围必须包含本项目物品经营；</w:t>
      </w:r>
    </w:p>
    <w:p w14:paraId="0164A76D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</w:t>
      </w:r>
      <w:bookmarkStart w:id="1" w:name="_GoBack"/>
      <w:bookmarkEnd w:id="1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“政府采购严重违法失信名单”；未被列入中国政府采购网（www.ccgp.gov.cn）“政府采购严重违法失信行为记录”；</w:t>
      </w:r>
    </w:p>
    <w:p w14:paraId="0AC5B64E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供应商应当是在中国境内注册，在法律上、财务上独立，合法运作并独立于采购人的法人或其他组织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。</w:t>
      </w:r>
    </w:p>
    <w:p w14:paraId="07ED1C3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六、采购项目评审方法：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综合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评标法（推荐一名成交供应商）。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评分表详见附件二。</w:t>
      </w:r>
    </w:p>
    <w:p w14:paraId="74E28760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七、采购项目报价文件要求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和材料清单</w:t>
      </w:r>
    </w:p>
    <w:p w14:paraId="6DB58EB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《营业执照》及真实性承诺文件的彩色扫描件；属于特许经营的，还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需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提供特许经营许可文件的扫描件。</w:t>
      </w:r>
    </w:p>
    <w:p w14:paraId="0ED82D51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采购项目报价单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供应商按照《江门市蓬江区环境监测站采购项目报价单》的格式进行报价，否则作为无效报价处理。</w:t>
      </w:r>
    </w:p>
    <w:p w14:paraId="29399269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信用中国网站及中国政府采购网信用记录查询结果截图；</w:t>
      </w:r>
    </w:p>
    <w:p w14:paraId="67DCF0B7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三年内，在经营活动中没有重大违法记录</w:t>
      </w:r>
      <w:bookmarkStart w:id="0" w:name="OLE_LINK3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的声明函</w:t>
      </w:r>
      <w:bookmarkEnd w:id="0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55B85CBF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5.与采购人无关联声明函。</w:t>
      </w:r>
    </w:p>
    <w:p w14:paraId="42F0AA67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099BC8F0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E4DA06C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333E05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00812E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  <w:t>八、项目报价单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1023"/>
        <w:gridCol w:w="1641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40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仪器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型号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10EB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维修措施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要求（符合/不符合）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4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1173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7765D399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九、报价文件投报方式</w:t>
      </w:r>
    </w:p>
    <w:p w14:paraId="369BCC2B">
      <w:pPr>
        <w:pStyle w:val="4"/>
        <w:widowControl/>
        <w:spacing w:before="120" w:beforeAutospacing="0" w:afterAutospacing="0" w:line="240" w:lineRule="atLeast"/>
        <w:ind w:firstLine="444"/>
        <w:rPr>
          <w:rFonts w:hint="default" w:ascii="Times New Roman" w:hAnsi="Times New Roman" w:cs="Times New Roman" w:eastAsiaTheme="minorEastAsia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请有意参与报价的合格供应商，于202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14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日下午5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十、采购人联系方式</w:t>
      </w:r>
    </w:p>
    <w:p w14:paraId="055EEF02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采购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单位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名称：江门市蓬江区环境监测站</w:t>
      </w:r>
    </w:p>
    <w:p w14:paraId="6949225F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地址：江门市蓬江区胜利路15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号珠西创谷1号楼6楼</w:t>
      </w:r>
    </w:p>
    <w:p w14:paraId="448076F0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邮编：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529000</w:t>
      </w:r>
    </w:p>
    <w:p w14:paraId="5B77D5BE">
      <w:pPr>
        <w:pStyle w:val="4"/>
        <w:widowControl/>
        <w:spacing w:before="120"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李先生</w:t>
      </w:r>
    </w:p>
    <w:p w14:paraId="1E2693D5">
      <w:pPr>
        <w:pStyle w:val="4"/>
        <w:widowControl/>
        <w:spacing w:before="120" w:beforeAutospacing="0" w:afterAutospacing="0" w:line="240" w:lineRule="atLeas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电话：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</w:rPr>
        <w:t>329682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  <w:lang w:val="en-US" w:eastAsia="zh-CN"/>
        </w:rPr>
        <w:t>0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0C0276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8E65ADD"/>
    <w:rsid w:val="09E404ED"/>
    <w:rsid w:val="0CF965D5"/>
    <w:rsid w:val="0ECA1F71"/>
    <w:rsid w:val="127363F5"/>
    <w:rsid w:val="135C4638"/>
    <w:rsid w:val="17B21343"/>
    <w:rsid w:val="17B81918"/>
    <w:rsid w:val="19275A4E"/>
    <w:rsid w:val="1A7D5BD4"/>
    <w:rsid w:val="1B7C04F1"/>
    <w:rsid w:val="1D0A16F7"/>
    <w:rsid w:val="293A2B05"/>
    <w:rsid w:val="29492EFF"/>
    <w:rsid w:val="2B5939CE"/>
    <w:rsid w:val="2C30103C"/>
    <w:rsid w:val="2CF078CD"/>
    <w:rsid w:val="2DDA7639"/>
    <w:rsid w:val="2F8D4BE4"/>
    <w:rsid w:val="30436BD4"/>
    <w:rsid w:val="30705B08"/>
    <w:rsid w:val="30E42D22"/>
    <w:rsid w:val="30F751FA"/>
    <w:rsid w:val="31C12B17"/>
    <w:rsid w:val="32A036EF"/>
    <w:rsid w:val="32BD1F8F"/>
    <w:rsid w:val="33C33478"/>
    <w:rsid w:val="35362A05"/>
    <w:rsid w:val="36211653"/>
    <w:rsid w:val="38E67CB4"/>
    <w:rsid w:val="39A64DEA"/>
    <w:rsid w:val="3AA10773"/>
    <w:rsid w:val="3BE85E38"/>
    <w:rsid w:val="3CC4126D"/>
    <w:rsid w:val="3E5B44F5"/>
    <w:rsid w:val="3E691957"/>
    <w:rsid w:val="3E8A35EB"/>
    <w:rsid w:val="3FC92B3F"/>
    <w:rsid w:val="407B5E5E"/>
    <w:rsid w:val="41021FC4"/>
    <w:rsid w:val="43010319"/>
    <w:rsid w:val="44FC5D7B"/>
    <w:rsid w:val="454F3AC4"/>
    <w:rsid w:val="484D0086"/>
    <w:rsid w:val="488271E6"/>
    <w:rsid w:val="490D6010"/>
    <w:rsid w:val="49DE4FD1"/>
    <w:rsid w:val="4B0E7FA0"/>
    <w:rsid w:val="4B9A51A9"/>
    <w:rsid w:val="4E5F0D63"/>
    <w:rsid w:val="4E6D30CB"/>
    <w:rsid w:val="4EAD0905"/>
    <w:rsid w:val="528F23F1"/>
    <w:rsid w:val="56755377"/>
    <w:rsid w:val="57531452"/>
    <w:rsid w:val="57A12DF8"/>
    <w:rsid w:val="587704BD"/>
    <w:rsid w:val="59AF0BA0"/>
    <w:rsid w:val="5A391326"/>
    <w:rsid w:val="5D3735AB"/>
    <w:rsid w:val="60CC64DC"/>
    <w:rsid w:val="61946FF9"/>
    <w:rsid w:val="62604C66"/>
    <w:rsid w:val="62D76E92"/>
    <w:rsid w:val="64E61AF3"/>
    <w:rsid w:val="65047811"/>
    <w:rsid w:val="656C2CC2"/>
    <w:rsid w:val="670F080C"/>
    <w:rsid w:val="68AC5485"/>
    <w:rsid w:val="6DFF3A96"/>
    <w:rsid w:val="6EEF26D3"/>
    <w:rsid w:val="705631D8"/>
    <w:rsid w:val="73724010"/>
    <w:rsid w:val="737657CE"/>
    <w:rsid w:val="75D56BD6"/>
    <w:rsid w:val="777D3C34"/>
    <w:rsid w:val="7A964A48"/>
    <w:rsid w:val="7B2F6D35"/>
    <w:rsid w:val="7BB57E40"/>
    <w:rsid w:val="7DE6762A"/>
    <w:rsid w:val="7E4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1669</Words>
  <Characters>1843</Characters>
  <Lines>32</Lines>
  <Paragraphs>9</Paragraphs>
  <TotalTime>4</TotalTime>
  <ScaleCrop>false</ScaleCrop>
  <LinksUpToDate>false</LinksUpToDate>
  <CharactersWithSpaces>1843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小小人</cp:lastModifiedBy>
  <cp:lastPrinted>2026-08-31T08:24:00Z</cp:lastPrinted>
  <dcterms:modified xsi:type="dcterms:W3CDTF">2026-09-09T01:16:10Z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3C878D71601D46559129BE4C773B0148_13</vt:lpwstr>
  </property>
  <property fmtid="{D5CDD505-2E9C-101B-9397-08002B2CF9AE}" pid="4" name="KSOTemplateDocerSaveRecord">
    <vt:lpwstr>eyJoZGlkIjoiODIwZWQzYjg5MmMxZGQ0MmEwYTRkZGI2NmJjOTFiYjEiLCJ1c2VySWQiOiI0MDYyMDAyNjUifQ==</vt:lpwstr>
  </property>
</Properties>
</file>