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both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2</w:t>
      </w:r>
    </w:p>
    <w:p>
      <w:pPr>
        <w:spacing w:after="312" w:afterLines="100"/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本次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检验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不合格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项目的说明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噻虫胺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噻虫胺</w:t>
      </w:r>
      <w:r>
        <w:rPr>
          <w:rFonts w:hint="eastAsia" w:eastAsia="仿宋_GB2312" w:cs="Times New Roman"/>
          <w:kern w:val="0"/>
          <w:sz w:val="32"/>
          <w:szCs w:val="32"/>
          <w:lang w:val="en-US" w:eastAsia="zh-CN"/>
        </w:rPr>
        <w:t>是一种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烟碱类杀虫剂，具有触杀、胃毒作用，具有根内吸活性和层间传导性。土壤处理、叶面喷施和种子处理，防治水稻、玉米、油菜、果树和蔬菜、柑橘的刺吸式和咀嚼式害虫，如飞虱、椿象、蚜虫和烟粉虱。雌雄大鼠急性经口LD50&gt;5000mg/kg，急性毒性分级为微毒。急性中毒可出现恶心、呕吐、头痛、乏力、躁动、抽搐等。食用食品一般不会导致噻虫胺的急性中毒，但长期食用噻虫胺超标的食品，对人体健康也有一定影响。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噻虫胺超标的原因，可能是为快速控制虫害，加大用药量或未遵守采摘间隔期规定，致使上市销售的产品中残留量超标。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阴离子合成洗涤剂(以十二烷基苯磺酸钠计)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阴离子合成洗涤剂主要成分是十二烷基苯磺酸钠，是洗洁精的主要成分，是一种低毒物质，因其使用方便、易溶解、稳定性好、成本低等优点被广泛使用。阴离子合成洗涤剂可影响生活饮用水的质量，是饮用水质量检测的重要指标之一，也是消毒餐（饮）具质量评价的重要指标之一。如果餐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eastAsia="zh-CN"/>
        </w:rPr>
        <w:t>（饮）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具清洗过程中控制不当，会造成洗涤剂在水体或餐具上的残留过量，对人体健康产生不良影响。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大肠埃希氏菌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 w:bidi="ar-SA"/>
        </w:rPr>
        <w:t>大肠埃希氏菌是肠出血性大肠埃希氏菌的一种血清型，属于食源性致病菌。具有较强的耐酸性，pH2.5-3.0可耐受5小时；耐低温，能在冰箱内长期生存；在水中可存活数周至数月；不耐热，75℃条件下1分钟即被灭活；对氯敏感，可被浓度为1mg/L的余氯杀灭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 w:bidi="ar-SA"/>
        </w:rPr>
        <w:t>对人的危害是引起出血性腹泻和肠炎，临床症状为突然发生剧烈腹痛和水样腹泻，数天后出现出血性腹泻，可发热或不发热。牛肉、生奶、鸡肉及其制品，蔬菜、水果及制品等均可能是污染源。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 w:bidi="ar-SA"/>
        </w:rPr>
        <w:t>大肠埃希氏菌不合格原因可能有生产加工人员带菌造成污染，或者原料污染、生产过程卫生条件控制不当、杀菌不彻底、储运不当，或者生产过程中产品的交叉污染。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多菌灵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多菌灵是一种广谱性杀菌剂，对多种作物由真菌引起的病害具有防治效果，广泛用于果树、蔬菜、粮棉和林木病害的防治。急性毒性试验大鼠经口LD50大于10000mg/kg，急性毒性分级标准为实际无毒级。相关研究未见遗传毒性。长期食用多菌灵超标的食品，对人体健康可能产生的危害尚无明确证据。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多菌灵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超标的原因，可能是为快速控制病情，加大用药量或未遵守采摘间隔期规定，致使上市销售时产品中的药物残留量未降解至标准限量值以下。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噻虫嗪</w:t>
      </w:r>
    </w:p>
    <w:p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噻虫嗪是一种第二代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"https://baike.baidu.com/item/%E7%83%9F%E7%A2%B1/4832691?fromModule=lemma_inlink"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烟碱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类高效低毒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"https://baike.baidu.com/item/%E6%9D%80%E8%99%AB%E5%89%82/84412?fromModule=lemma_inlink"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杀虫剂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，对害虫具有胃毒、触杀及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"https://baike.baidu.com/item/%E5%86%85%E5%90%B8/2645321?fromModule=lemma_inlink"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内吸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活性，用于叶面喷雾及土壤灌根处理。其施药后迅速被内吸，并传导到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"https://baike.baidu.com/item/%E6%A4%8D%E6%A0%AA/10940547?fromModule=lemma_inlink"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植株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各部位，对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"https://baike.baidu.com/item/%E5%88%BA%E5%90%B8%E5%BC%8F%E5%AE%B3%E8%99%AB/10244671?fromModule=lemma_inlink"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刺吸式害虫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"https://baike.baidu.com/item/%E8%9A%9C%E8%99%AB/417019?fromModule=lemma_inlink"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蚜虫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"https://baike.baidu.com/item/%E9%A3%9E%E8%99%B1/5953853?fromModule=lemma_inlink"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飞虱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"https://baike.baidu.com/item/%E5%8F%B6%E8%9D%89/417095?fromModule=lemma_inlink"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叶蝉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instrText xml:space="preserve"> HYPERLINK "https://baike.baidu.com/item/%E7%B2%89%E8%99%B1/6608908?fromModule=lemma_inlink" \t "https://baike.baidu.com/item/%E5%99%BB%E8%99%AB%E5%97%AA/_blank" </w:instrTex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粉虱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等有良好的防效。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作为常用杀虫药，种植户为了尽快获利，未等到衰减期过，就上市进行销售，所以造成超标情况。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噻虫嗪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超标的原因，可能是为快速控制虫害，加大用药量或未遵守采摘间隔期规定，致使上市销售的产品中残留量超标。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恩诺沙星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恩诺沙星属第三代喹诺酮类药物，是一类人工合成的广谱抗菌药，用于治疗动物的皮肤感染、呼吸道感染等，是动物专属用药。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恩诺沙星超标的原因，可能是在养殖过程中为快速控制疫病，养殖户违规加大用药量或不遵守休药期规定，致使产品上市销售时药物残留超标。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苯醚甲环唑</w:t>
      </w:r>
    </w:p>
    <w:p>
      <w:pPr>
        <w:numPr>
          <w:ilvl w:val="0"/>
          <w:numId w:val="0"/>
        </w:num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苯醚甲环唑是高效广谱杀菌剂，对蔬菜和瓜果等多种真菌性病害具有很好的防治作用。大鼠经口急性毒性LD50约为1453mg/kg，急性毒性剂量分级为低毒级，对皮肤、眼睛有刺激作用。相关研究未见遗传毒性。但长期反复接触是否有蓄积作用和远期效应，尚无明确科学证据。食用食品一般不会导致苯醚甲环唑的急性中毒，但长期食用苯醚甲环唑超标的食品，对人体健康也有一定影响。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苯醚甲环唑超标的原因，可能是为快速控制病情，加大用药量或未遵守采摘间隔期规定，致使上市销售时产品中的药物残留量未降解至标准限量值以下。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甲胺磷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甲胺磷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内吸性的有机磷类杀虫、杀螨剂，具有触杀、胃毒作用，通过根部和叶片吸收。适用于观赏植物、马铃薯、梨果、核果、柑橘类果树、葡萄、啤酒花、甘蓝、甜菜、棉花、玉米、烟草和其他作物，防治咀嚼式和刺吸式害虫和螨。食用食品一般不会导致甲胺磷的急性中毒，但长期食用甲胺磷超标的食品，对人体健康也有一定影响。</w:t>
      </w:r>
    </w:p>
    <w:p>
      <w:pPr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甲胺磷超标的原因，可能是为快速控制虫害，加大用药量或未遵守采摘间隔期规定，致使上市销售的产品中残留量超标。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6-苄基腺嘌呤</w:t>
      </w:r>
    </w:p>
    <w:p>
      <w:pPr>
        <w:numPr>
          <w:ilvl w:val="0"/>
          <w:numId w:val="2"/>
        </w:numPr>
        <w:spacing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苄基腺嘌呤是一种人工合成的细胞分裂素，为白色或类白色晶体，难溶于水，微溶于乙醇，在酸、碱中稳定。6-苄基腺嘌呤具有抑制植物叶内叶绿素、核酸和蛋白质分解的作用，主要用于粮食、果树栽培和园艺，作物各个生长阶段都可应用。摄入过量6-BA会刺激粘膜，造成食道、胃黏膜损伤，出现恶心、呕吐等现象。</w:t>
      </w:r>
    </w:p>
    <w:p>
      <w:pPr>
        <w:pStyle w:val="2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豆芽中检出6-苄基腺嘌呤的原因，可能是生产者为了抑制豆芽生根，提高豆芽产量，从而违规使用相关食品添加剂。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  <w:t>大肠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菌群</w:t>
      </w:r>
    </w:p>
    <w:p>
      <w:pPr>
        <w:keepNext w:val="0"/>
        <w:keepLines w:val="0"/>
        <w:widowControl/>
        <w:suppressLineNumbers w:val="0"/>
        <w:ind w:firstLine="672" w:firstLineChars="200"/>
        <w:jc w:val="left"/>
        <w:rPr>
          <w:rFonts w:hint="default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 w:bidi="ar-SA"/>
        </w:rPr>
        <w:t>大肠菌群是国内外常用的指示性指标之一。其卫生学意义：一是作为食品受到人与温血动物粪便污染的指示菌；二是作为肠道致病菌污染食品的指示菌，提示食品被致病菌（如沙门氏菌、志贺氏菌、致泻大肠埃希氏菌等）污染的可能性较大。食品中大肠菌群不合格，说明食品存在卫生质量缺陷，对人体健康具有潜在危害。</w:t>
      </w:r>
    </w:p>
    <w:p>
      <w:pPr>
        <w:keepNext w:val="0"/>
        <w:keepLines w:val="0"/>
        <w:widowControl/>
        <w:suppressLineNumbers w:val="0"/>
        <w:ind w:firstLine="672" w:firstLineChars="200"/>
        <w:jc w:val="left"/>
        <w:rPr>
          <w:rFonts w:hint="default" w:ascii="Times New Roman" w:hAnsi="Times New Roman" w:eastAsia="仿宋_GB2312" w:cs="Times New Roman"/>
          <w:color w:val="auto"/>
          <w:spacing w:val="8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pacing w:val="8"/>
          <w:kern w:val="0"/>
          <w:sz w:val="32"/>
          <w:szCs w:val="32"/>
          <w:lang w:val="en-US" w:eastAsia="zh-CN" w:bidi="ar-SA"/>
        </w:rPr>
        <w:t>大肠菌群超标可能由于产品的加工原料、包装材料受污染，或在生产过程中产品受人员、工器具等生产设备、环境的污染，有加热处理工艺的产品加热不彻底而导致。</w:t>
      </w:r>
    </w:p>
    <w:p>
      <w:pPr>
        <w:pStyle w:val="2"/>
        <w:widowControl w:val="0"/>
        <w:numPr>
          <w:ilvl w:val="0"/>
          <w:numId w:val="0"/>
        </w:numPr>
        <w:spacing w:after="120" w:afterLines="0" w:afterAutospacing="0"/>
        <w:jc w:val="both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F5F0A3"/>
    <w:multiLevelType w:val="singleLevel"/>
    <w:tmpl w:val="F9F5F0A3"/>
    <w:lvl w:ilvl="0" w:tentative="0">
      <w:start w:val="6"/>
      <w:numFmt w:val="decimal"/>
      <w:suff w:val="nothing"/>
      <w:lvlText w:val="%1-"/>
      <w:lvlJc w:val="left"/>
    </w:lvl>
  </w:abstractNum>
  <w:abstractNum w:abstractNumId="1">
    <w:nsid w:val="FB70B551"/>
    <w:multiLevelType w:val="singleLevel"/>
    <w:tmpl w:val="FB70B551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hideSpellingErrors/>
  <w:hideGrammaticalErrors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1FD731CE"/>
    <w:rsid w:val="00041E1E"/>
    <w:rsid w:val="000852E2"/>
    <w:rsid w:val="000A275E"/>
    <w:rsid w:val="000F722E"/>
    <w:rsid w:val="0015710A"/>
    <w:rsid w:val="00173E35"/>
    <w:rsid w:val="0017756D"/>
    <w:rsid w:val="00196D2C"/>
    <w:rsid w:val="00202CF2"/>
    <w:rsid w:val="00245222"/>
    <w:rsid w:val="00245913"/>
    <w:rsid w:val="00265772"/>
    <w:rsid w:val="00270C9D"/>
    <w:rsid w:val="002B08D2"/>
    <w:rsid w:val="002B5087"/>
    <w:rsid w:val="002E28D3"/>
    <w:rsid w:val="002F32B8"/>
    <w:rsid w:val="003A65A7"/>
    <w:rsid w:val="003B5D49"/>
    <w:rsid w:val="00442891"/>
    <w:rsid w:val="00447B05"/>
    <w:rsid w:val="00462342"/>
    <w:rsid w:val="004655C2"/>
    <w:rsid w:val="00465E74"/>
    <w:rsid w:val="00476273"/>
    <w:rsid w:val="00495576"/>
    <w:rsid w:val="004F1C34"/>
    <w:rsid w:val="005139D2"/>
    <w:rsid w:val="00516819"/>
    <w:rsid w:val="00550C03"/>
    <w:rsid w:val="005C06F3"/>
    <w:rsid w:val="005C33CB"/>
    <w:rsid w:val="005D78D5"/>
    <w:rsid w:val="006146A5"/>
    <w:rsid w:val="006666EF"/>
    <w:rsid w:val="0067473C"/>
    <w:rsid w:val="006C4888"/>
    <w:rsid w:val="00701DFF"/>
    <w:rsid w:val="00726A4B"/>
    <w:rsid w:val="00736DB5"/>
    <w:rsid w:val="007907C4"/>
    <w:rsid w:val="007E6C77"/>
    <w:rsid w:val="007E7716"/>
    <w:rsid w:val="00813729"/>
    <w:rsid w:val="00830BF8"/>
    <w:rsid w:val="008906C1"/>
    <w:rsid w:val="008A2321"/>
    <w:rsid w:val="008C7728"/>
    <w:rsid w:val="008D7D68"/>
    <w:rsid w:val="008E463F"/>
    <w:rsid w:val="0091492D"/>
    <w:rsid w:val="00942547"/>
    <w:rsid w:val="009B7057"/>
    <w:rsid w:val="009C6F69"/>
    <w:rsid w:val="00A21D72"/>
    <w:rsid w:val="00A3433C"/>
    <w:rsid w:val="00A709B9"/>
    <w:rsid w:val="00A744EA"/>
    <w:rsid w:val="00A75D45"/>
    <w:rsid w:val="00AB57B6"/>
    <w:rsid w:val="00AC08C5"/>
    <w:rsid w:val="00AD4118"/>
    <w:rsid w:val="00B015FE"/>
    <w:rsid w:val="00B07245"/>
    <w:rsid w:val="00B52E5A"/>
    <w:rsid w:val="00B65334"/>
    <w:rsid w:val="00B77581"/>
    <w:rsid w:val="00B803BC"/>
    <w:rsid w:val="00B83C3E"/>
    <w:rsid w:val="00BB426F"/>
    <w:rsid w:val="00BC402E"/>
    <w:rsid w:val="00BD254B"/>
    <w:rsid w:val="00C949ED"/>
    <w:rsid w:val="00CA0E2D"/>
    <w:rsid w:val="00CE2A92"/>
    <w:rsid w:val="00D21C44"/>
    <w:rsid w:val="00D23862"/>
    <w:rsid w:val="00D24510"/>
    <w:rsid w:val="00D551FB"/>
    <w:rsid w:val="00D56071"/>
    <w:rsid w:val="00D67D8A"/>
    <w:rsid w:val="00DA0273"/>
    <w:rsid w:val="00DA0A14"/>
    <w:rsid w:val="00DA5C44"/>
    <w:rsid w:val="00DB5AB5"/>
    <w:rsid w:val="00E81F8E"/>
    <w:rsid w:val="00EB509F"/>
    <w:rsid w:val="00F04423"/>
    <w:rsid w:val="00F06F38"/>
    <w:rsid w:val="00F36950"/>
    <w:rsid w:val="00F755B4"/>
    <w:rsid w:val="00FA5936"/>
    <w:rsid w:val="00FC2048"/>
    <w:rsid w:val="00FC4828"/>
    <w:rsid w:val="00FD0FDB"/>
    <w:rsid w:val="00FF1BF4"/>
    <w:rsid w:val="00FF4748"/>
    <w:rsid w:val="05DE15A3"/>
    <w:rsid w:val="05FB610A"/>
    <w:rsid w:val="08B12CE0"/>
    <w:rsid w:val="09C55A46"/>
    <w:rsid w:val="0B563C1C"/>
    <w:rsid w:val="0BFE2BF8"/>
    <w:rsid w:val="17EFAB5C"/>
    <w:rsid w:val="1994269A"/>
    <w:rsid w:val="1BD07E04"/>
    <w:rsid w:val="1EFFDDAB"/>
    <w:rsid w:val="1FD731CE"/>
    <w:rsid w:val="21080928"/>
    <w:rsid w:val="25447D6C"/>
    <w:rsid w:val="27286FB2"/>
    <w:rsid w:val="273E1B93"/>
    <w:rsid w:val="27FB39FC"/>
    <w:rsid w:val="2B3F0A67"/>
    <w:rsid w:val="2CBE02D4"/>
    <w:rsid w:val="2CFFE50E"/>
    <w:rsid w:val="2E7720BF"/>
    <w:rsid w:val="2F5DDA8A"/>
    <w:rsid w:val="2FAD2325"/>
    <w:rsid w:val="2FAD3C47"/>
    <w:rsid w:val="2FAE7ED5"/>
    <w:rsid w:val="2FDFAD6F"/>
    <w:rsid w:val="360B2B82"/>
    <w:rsid w:val="36BFA2EC"/>
    <w:rsid w:val="378F216D"/>
    <w:rsid w:val="38C14C44"/>
    <w:rsid w:val="3ACAA956"/>
    <w:rsid w:val="3C67123D"/>
    <w:rsid w:val="3CF54C60"/>
    <w:rsid w:val="3CFFFED9"/>
    <w:rsid w:val="3D85AE2A"/>
    <w:rsid w:val="3D9FBB48"/>
    <w:rsid w:val="3E5B2E25"/>
    <w:rsid w:val="3EFB5143"/>
    <w:rsid w:val="3FFF6BDC"/>
    <w:rsid w:val="4C602FF9"/>
    <w:rsid w:val="4E954710"/>
    <w:rsid w:val="56ABD758"/>
    <w:rsid w:val="5776DFC0"/>
    <w:rsid w:val="57EA0B70"/>
    <w:rsid w:val="5AFFD9EC"/>
    <w:rsid w:val="5D0D38B4"/>
    <w:rsid w:val="5D13C2B2"/>
    <w:rsid w:val="5EFD7590"/>
    <w:rsid w:val="5F651110"/>
    <w:rsid w:val="63FB5A41"/>
    <w:rsid w:val="63FF3556"/>
    <w:rsid w:val="67DF3BF9"/>
    <w:rsid w:val="693EBD90"/>
    <w:rsid w:val="6A3E4A3F"/>
    <w:rsid w:val="6A935BAC"/>
    <w:rsid w:val="6AFB6BDB"/>
    <w:rsid w:val="6AFC09F6"/>
    <w:rsid w:val="6C5FD1F5"/>
    <w:rsid w:val="6FC814C7"/>
    <w:rsid w:val="6FE6C467"/>
    <w:rsid w:val="6FEA47A6"/>
    <w:rsid w:val="6FF7659D"/>
    <w:rsid w:val="6FFC7DF9"/>
    <w:rsid w:val="70667F46"/>
    <w:rsid w:val="7177D96F"/>
    <w:rsid w:val="719F251F"/>
    <w:rsid w:val="72EF700D"/>
    <w:rsid w:val="75FD92F3"/>
    <w:rsid w:val="776F9170"/>
    <w:rsid w:val="77FE37EA"/>
    <w:rsid w:val="79DFD983"/>
    <w:rsid w:val="79FD49B1"/>
    <w:rsid w:val="79FF1DB9"/>
    <w:rsid w:val="7A5C1477"/>
    <w:rsid w:val="7AAB0133"/>
    <w:rsid w:val="7B7F6BC0"/>
    <w:rsid w:val="7B836CEC"/>
    <w:rsid w:val="7BBF6BDC"/>
    <w:rsid w:val="7CFFD07B"/>
    <w:rsid w:val="7DB9921F"/>
    <w:rsid w:val="7E7383BE"/>
    <w:rsid w:val="7EA85EE9"/>
    <w:rsid w:val="7EFEBCE8"/>
    <w:rsid w:val="7F73BD10"/>
    <w:rsid w:val="7F7F683E"/>
    <w:rsid w:val="7F970AC5"/>
    <w:rsid w:val="7FB74DF2"/>
    <w:rsid w:val="7FDF967E"/>
    <w:rsid w:val="7FF70A37"/>
    <w:rsid w:val="7FFF295F"/>
    <w:rsid w:val="8E3DD6EC"/>
    <w:rsid w:val="92F61DF1"/>
    <w:rsid w:val="9A36584E"/>
    <w:rsid w:val="9E572052"/>
    <w:rsid w:val="9FF3F8D6"/>
    <w:rsid w:val="AFFD8590"/>
    <w:rsid w:val="B72F6C99"/>
    <w:rsid w:val="B7FFC18C"/>
    <w:rsid w:val="B8CAA4F4"/>
    <w:rsid w:val="BDF5C49A"/>
    <w:rsid w:val="BE7E1B89"/>
    <w:rsid w:val="BEBB5AE3"/>
    <w:rsid w:val="BFD7886E"/>
    <w:rsid w:val="C7DDA80B"/>
    <w:rsid w:val="CB7BD039"/>
    <w:rsid w:val="CEBF6140"/>
    <w:rsid w:val="D3DFB209"/>
    <w:rsid w:val="D6FDBDEB"/>
    <w:rsid w:val="D7060AB4"/>
    <w:rsid w:val="D9BFE79D"/>
    <w:rsid w:val="DB3F2B84"/>
    <w:rsid w:val="DD9FF758"/>
    <w:rsid w:val="DDFF7E9E"/>
    <w:rsid w:val="DE4F1EEB"/>
    <w:rsid w:val="DE4F6822"/>
    <w:rsid w:val="DF19ECC4"/>
    <w:rsid w:val="DF2B7089"/>
    <w:rsid w:val="DFFB7BAC"/>
    <w:rsid w:val="DFFB9CE6"/>
    <w:rsid w:val="E2BE72C9"/>
    <w:rsid w:val="E3F1E3C9"/>
    <w:rsid w:val="E4FC746D"/>
    <w:rsid w:val="E73F0CBB"/>
    <w:rsid w:val="EFCF198B"/>
    <w:rsid w:val="F3ED21C1"/>
    <w:rsid w:val="F5BBF95A"/>
    <w:rsid w:val="F5F72F7B"/>
    <w:rsid w:val="F7FF9C7E"/>
    <w:rsid w:val="FAED7618"/>
    <w:rsid w:val="FBCF9A75"/>
    <w:rsid w:val="FBF92BC2"/>
    <w:rsid w:val="FC6E50A0"/>
    <w:rsid w:val="FCF58EE6"/>
    <w:rsid w:val="FDBFFECB"/>
    <w:rsid w:val="FE77A4CF"/>
    <w:rsid w:val="FE7BDE2A"/>
    <w:rsid w:val="FEF69E22"/>
    <w:rsid w:val="FEF77459"/>
    <w:rsid w:val="FEFE6D35"/>
    <w:rsid w:val="FF7A8846"/>
    <w:rsid w:val="FF8F82E1"/>
    <w:rsid w:val="FFCF5A1B"/>
    <w:rsid w:val="FFEA91FC"/>
    <w:rsid w:val="FFFA58D3"/>
    <w:rsid w:val="FFFDC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576" w:lineRule="auto"/>
      <w:ind w:leftChars="200"/>
      <w:outlineLvl w:val="0"/>
    </w:pPr>
    <w:rPr>
      <w:rFonts w:eastAsia="黑体"/>
      <w:b/>
      <w:kern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 w:eastAsia="宋体" w:cs="Times New Roman"/>
    </w:r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  <w:rPr>
      <w:rFonts w:ascii="Calibri" w:hAnsi="Calibri" w:eastAsia="宋体" w:cs="Times New Roman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页眉 Char"/>
    <w:basedOn w:val="10"/>
    <w:link w:val="6"/>
    <w:qFormat/>
    <w:uiPriority w:val="0"/>
    <w:rPr>
      <w:rFonts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132</Words>
  <Characters>755</Characters>
  <Lines>6</Lines>
  <Paragraphs>1</Paragraphs>
  <TotalTime>1</TotalTime>
  <ScaleCrop>false</ScaleCrop>
  <LinksUpToDate>false</LinksUpToDate>
  <CharactersWithSpaces>886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2022-07-06T19:49:00Z</dcterms:created>
  <dc:creator>PC</dc:creator>
  <cp:lastModifiedBy>greatwall</cp:lastModifiedBy>
  <cp:lastPrinted>2022-07-06T18:45:00Z</cp:lastPrinted>
  <dcterms:modified xsi:type="dcterms:W3CDTF">2026-10-15T09:38:44Z</dcterms:modified>
  <dc:title>附件2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ICV">
    <vt:lpwstr>45E16B583B874A0BB5ADF66014262258</vt:lpwstr>
  </property>
</Properties>
</file>