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D" w:rsidRDefault="007A6B07">
      <w:pPr>
        <w:shd w:val="clear" w:color="auto" w:fill="FFFFFF"/>
        <w:spacing w:line="480" w:lineRule="atLeast"/>
        <w:jc w:val="left"/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ajorEastAsia" w:hint="eastAsia"/>
          <w:sz w:val="32"/>
          <w:szCs w:val="32"/>
        </w:rPr>
        <w:t>附件：</w:t>
      </w:r>
    </w:p>
    <w:p w:rsidR="000F65DD" w:rsidRDefault="007A6B07">
      <w:pPr>
        <w:shd w:val="clear" w:color="auto" w:fill="FFFFFF"/>
        <w:spacing w:line="480" w:lineRule="atLeast"/>
        <w:ind w:firstLineChars="250" w:firstLine="1104"/>
        <w:jc w:val="center"/>
        <w:rPr>
          <w:rFonts w:asciiTheme="majorEastAsia" w:eastAsiaTheme="majorEastAsia" w:hAnsiTheme="majorEastAsia" w:cs="宋体"/>
          <w:b/>
          <w:color w:val="434343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434343"/>
          <w:kern w:val="0"/>
          <w:sz w:val="44"/>
          <w:szCs w:val="44"/>
        </w:rPr>
        <w:t>2018</w:t>
      </w:r>
      <w:r>
        <w:rPr>
          <w:rFonts w:asciiTheme="majorEastAsia" w:eastAsiaTheme="majorEastAsia" w:hAnsiTheme="majorEastAsia" w:cs="宋体" w:hint="eastAsia"/>
          <w:b/>
          <w:color w:val="434343"/>
          <w:kern w:val="0"/>
          <w:sz w:val="44"/>
          <w:szCs w:val="44"/>
        </w:rPr>
        <w:t>江门市</w:t>
      </w:r>
      <w:r>
        <w:rPr>
          <w:rFonts w:asciiTheme="majorEastAsia" w:eastAsiaTheme="majorEastAsia" w:hAnsiTheme="majorEastAsia" w:cs="Times New Roman" w:hint="eastAsia"/>
          <w:b/>
          <w:color w:val="434343"/>
          <w:sz w:val="44"/>
          <w:szCs w:val="44"/>
        </w:rPr>
        <w:t>农民专业合作社“会计代理”试点</w:t>
      </w:r>
      <w:r>
        <w:rPr>
          <w:rFonts w:asciiTheme="majorEastAsia" w:eastAsiaTheme="majorEastAsia" w:hAnsiTheme="majorEastAsia" w:cs="宋体" w:hint="eastAsia"/>
          <w:b/>
          <w:color w:val="434343"/>
          <w:kern w:val="0"/>
          <w:sz w:val="44"/>
          <w:szCs w:val="44"/>
        </w:rPr>
        <w:t>申报指南</w:t>
      </w:r>
    </w:p>
    <w:p w:rsidR="000F65DD" w:rsidRDefault="000F65DD">
      <w:pPr>
        <w:shd w:val="clear" w:color="auto" w:fill="FFFFFF"/>
        <w:spacing w:line="480" w:lineRule="atLeast"/>
        <w:ind w:firstLineChars="250" w:firstLine="800"/>
        <w:jc w:val="center"/>
        <w:rPr>
          <w:rFonts w:ascii="仿宋_GB2312" w:eastAsia="仿宋_GB2312" w:hAnsiTheme="majorEastAsia"/>
          <w:sz w:val="32"/>
          <w:szCs w:val="32"/>
        </w:rPr>
      </w:pPr>
    </w:p>
    <w:p w:rsidR="000F65DD" w:rsidRDefault="007A6B0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根据《关于加快发展农民专业合作社的实施意见》（江府办</w:t>
      </w:r>
      <w:r>
        <w:rPr>
          <w:rFonts w:ascii="仿宋_GB2312" w:eastAsia="仿宋_GB2312" w:hAnsiTheme="majorEastAsia"/>
          <w:sz w:val="32"/>
          <w:szCs w:val="32"/>
        </w:rPr>
        <w:t>〔</w:t>
      </w:r>
      <w:r>
        <w:rPr>
          <w:rFonts w:ascii="仿宋_GB2312" w:eastAsia="仿宋_GB2312" w:hAnsiTheme="majorEastAsia"/>
          <w:sz w:val="32"/>
          <w:szCs w:val="32"/>
        </w:rPr>
        <w:t>2012</w:t>
      </w:r>
      <w:r>
        <w:rPr>
          <w:rFonts w:ascii="仿宋_GB2312" w:eastAsia="仿宋_GB2312" w:hAnsiTheme="majorEastAsia"/>
          <w:sz w:val="32"/>
          <w:szCs w:val="32"/>
        </w:rPr>
        <w:t>〕</w:t>
      </w:r>
      <w:r>
        <w:rPr>
          <w:rFonts w:ascii="仿宋_GB2312" w:eastAsia="仿宋_GB2312" w:hAnsiTheme="major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号）的精神，按照省农业厅等九部门《关于加强农民专业合作社规范化建设的意见》（粤农</w:t>
      </w:r>
      <w:r>
        <w:rPr>
          <w:rFonts w:ascii="仿宋_GB2312" w:eastAsia="仿宋_GB2312" w:hAnsiTheme="majorEastAsia"/>
          <w:sz w:val="32"/>
          <w:szCs w:val="32"/>
        </w:rPr>
        <w:t>〔</w:t>
      </w:r>
      <w:r>
        <w:rPr>
          <w:rFonts w:ascii="仿宋_GB2312" w:eastAsia="仿宋_GB2312" w:hAnsiTheme="majorEastAsia"/>
          <w:sz w:val="32"/>
          <w:szCs w:val="32"/>
        </w:rPr>
        <w:t>201</w:t>
      </w:r>
      <w:r>
        <w:rPr>
          <w:rFonts w:ascii="仿宋_GB2312" w:eastAsia="仿宋_GB2312" w:hAnsiTheme="majorEastAsia" w:hint="eastAsia"/>
          <w:sz w:val="32"/>
          <w:szCs w:val="32"/>
        </w:rPr>
        <w:t>5</w:t>
      </w:r>
      <w:r>
        <w:rPr>
          <w:rFonts w:ascii="仿宋_GB2312" w:eastAsia="仿宋_GB2312" w:hAnsiTheme="majorEastAsia"/>
          <w:sz w:val="32"/>
          <w:szCs w:val="32"/>
        </w:rPr>
        <w:t>〕</w:t>
      </w:r>
      <w:r>
        <w:rPr>
          <w:rFonts w:ascii="仿宋_GB2312" w:eastAsia="仿宋_GB2312" w:hAnsiTheme="majorEastAsia" w:hint="eastAsia"/>
          <w:sz w:val="32"/>
          <w:szCs w:val="32"/>
        </w:rPr>
        <w:t>237</w:t>
      </w:r>
      <w:r>
        <w:rPr>
          <w:rFonts w:ascii="仿宋_GB2312" w:eastAsia="仿宋_GB2312" w:hAnsiTheme="majorEastAsia" w:hint="eastAsia"/>
          <w:sz w:val="32"/>
          <w:szCs w:val="32"/>
        </w:rPr>
        <w:t>号）和《关于加强农民合作社财务管理工作的若干意见》（粤农</w:t>
      </w:r>
      <w:r>
        <w:rPr>
          <w:rFonts w:ascii="仿宋_GB2312" w:eastAsia="仿宋_GB2312" w:hAnsiTheme="majorEastAsia"/>
          <w:sz w:val="32"/>
          <w:szCs w:val="32"/>
        </w:rPr>
        <w:t>〔</w:t>
      </w:r>
      <w:r>
        <w:rPr>
          <w:rFonts w:ascii="仿宋_GB2312" w:eastAsia="仿宋_GB2312" w:hAnsiTheme="majorEastAsia"/>
          <w:sz w:val="32"/>
          <w:szCs w:val="32"/>
        </w:rPr>
        <w:t>201</w:t>
      </w:r>
      <w:r>
        <w:rPr>
          <w:rFonts w:ascii="仿宋_GB2312" w:eastAsia="仿宋_GB2312" w:hAnsiTheme="majorEastAsia" w:hint="eastAsia"/>
          <w:sz w:val="32"/>
          <w:szCs w:val="32"/>
        </w:rPr>
        <w:t>3</w:t>
      </w:r>
      <w:r>
        <w:rPr>
          <w:rFonts w:ascii="仿宋_GB2312" w:eastAsia="仿宋_GB2312" w:hAnsiTheme="majorEastAsia"/>
          <w:sz w:val="32"/>
          <w:szCs w:val="32"/>
        </w:rPr>
        <w:t>〕</w:t>
      </w:r>
      <w:r>
        <w:rPr>
          <w:rFonts w:ascii="仿宋_GB2312" w:eastAsia="仿宋_GB2312" w:hAnsiTheme="majorEastAsia" w:hint="eastAsia"/>
          <w:sz w:val="32"/>
          <w:szCs w:val="32"/>
        </w:rPr>
        <w:t>233</w:t>
      </w:r>
      <w:r>
        <w:rPr>
          <w:rFonts w:ascii="仿宋_GB2312" w:eastAsia="仿宋_GB2312" w:hAnsiTheme="majorEastAsia" w:hint="eastAsia"/>
          <w:sz w:val="32"/>
          <w:szCs w:val="32"/>
        </w:rPr>
        <w:t>号）的有关规定，经我局研究，决定由各市（区）</w:t>
      </w:r>
      <w:r>
        <w:rPr>
          <w:rFonts w:ascii="仿宋_GB2312" w:eastAsia="仿宋_GB2312" w:hAnsiTheme="majorEastAsia" w:hint="eastAsia"/>
          <w:sz w:val="32"/>
          <w:szCs w:val="32"/>
        </w:rPr>
        <w:t>农业</w:t>
      </w:r>
      <w:r>
        <w:rPr>
          <w:rFonts w:ascii="仿宋_GB2312" w:eastAsia="仿宋_GB2312" w:hAnsiTheme="majorEastAsia" w:hint="eastAsia"/>
          <w:sz w:val="32"/>
          <w:szCs w:val="32"/>
        </w:rPr>
        <w:t>部门推荐一批农民专业合作社开展“会计代理”试点。</w:t>
      </w:r>
    </w:p>
    <w:p w:rsidR="000F65DD" w:rsidRDefault="007A6B07">
      <w:pPr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一、推荐条件</w:t>
      </w:r>
    </w:p>
    <w:p w:rsidR="000F65DD" w:rsidRDefault="007A6B0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推荐申报</w:t>
      </w:r>
      <w:r>
        <w:rPr>
          <w:rFonts w:ascii="仿宋_GB2312" w:eastAsia="仿宋_GB2312" w:hAnsiTheme="majorEastAsia" w:hint="eastAsia"/>
          <w:sz w:val="32"/>
          <w:szCs w:val="32"/>
        </w:rPr>
        <w:t>对象为我市农民专业合作社市级示范社。</w:t>
      </w:r>
      <w:r>
        <w:rPr>
          <w:rFonts w:ascii="仿宋_GB2312" w:eastAsia="仿宋_GB2312" w:hAnsiTheme="majorEastAsia" w:hint="eastAsia"/>
          <w:sz w:val="32"/>
          <w:szCs w:val="32"/>
        </w:rPr>
        <w:t>蓬江区、江海区在满足市级农民专业合作社外，可兼顾其它合作社。</w:t>
      </w:r>
    </w:p>
    <w:p w:rsidR="000F65DD" w:rsidRDefault="007A6B07">
      <w:pPr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二、推荐数量</w:t>
      </w:r>
    </w:p>
    <w:p w:rsidR="000F65DD" w:rsidRDefault="007A6B0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各市（区）具体推荐试点的农民专业合作社数量</w:t>
      </w:r>
      <w:r>
        <w:rPr>
          <w:rFonts w:ascii="仿宋_GB2312" w:eastAsia="仿宋_GB2312" w:hAnsiTheme="majorEastAsia" w:hint="eastAsia"/>
          <w:sz w:val="32"/>
          <w:szCs w:val="32"/>
        </w:rPr>
        <w:t>分配</w:t>
      </w:r>
      <w:r>
        <w:rPr>
          <w:rFonts w:ascii="仿宋_GB2312" w:eastAsia="仿宋_GB2312" w:hAnsiTheme="majorEastAsia" w:hint="eastAsia"/>
          <w:sz w:val="32"/>
          <w:szCs w:val="32"/>
        </w:rPr>
        <w:t>如下：蓬江区</w:t>
      </w:r>
      <w:r>
        <w:rPr>
          <w:rFonts w:ascii="仿宋_GB2312" w:eastAsia="仿宋_GB2312" w:hAnsiTheme="majorEastAsia" w:hint="eastAsia"/>
          <w:sz w:val="32"/>
          <w:szCs w:val="32"/>
        </w:rPr>
        <w:t>7</w:t>
      </w:r>
      <w:r>
        <w:rPr>
          <w:rFonts w:ascii="仿宋_GB2312" w:eastAsia="仿宋_GB2312" w:hAnsiTheme="majorEastAsia" w:hint="eastAsia"/>
          <w:sz w:val="32"/>
          <w:szCs w:val="32"/>
        </w:rPr>
        <w:t>家，江海区</w:t>
      </w:r>
      <w:r>
        <w:rPr>
          <w:rFonts w:ascii="仿宋_GB2312" w:eastAsia="仿宋_GB2312" w:hAnsiTheme="majorEastAsia" w:hint="eastAsia"/>
          <w:sz w:val="32"/>
          <w:szCs w:val="32"/>
        </w:rPr>
        <w:t>5</w:t>
      </w:r>
      <w:r>
        <w:rPr>
          <w:rFonts w:ascii="仿宋_GB2312" w:eastAsia="仿宋_GB2312" w:hAnsiTheme="majorEastAsia" w:hint="eastAsia"/>
          <w:sz w:val="32"/>
          <w:szCs w:val="32"/>
        </w:rPr>
        <w:t>家，新会区</w:t>
      </w:r>
      <w:r>
        <w:rPr>
          <w:rFonts w:ascii="仿宋_GB2312" w:eastAsia="仿宋_GB2312" w:hAnsiTheme="majorEastAsia" w:hint="eastAsia"/>
          <w:sz w:val="32"/>
          <w:szCs w:val="32"/>
        </w:rPr>
        <w:t>10</w:t>
      </w:r>
      <w:r>
        <w:rPr>
          <w:rFonts w:ascii="仿宋_GB2312" w:eastAsia="仿宋_GB2312" w:hAnsiTheme="majorEastAsia" w:hint="eastAsia"/>
          <w:sz w:val="32"/>
          <w:szCs w:val="32"/>
        </w:rPr>
        <w:t>家，开平市</w:t>
      </w:r>
      <w:r>
        <w:rPr>
          <w:rFonts w:ascii="仿宋_GB2312" w:eastAsia="仿宋_GB2312" w:hAnsiTheme="majorEastAsia" w:hint="eastAsia"/>
          <w:sz w:val="32"/>
          <w:szCs w:val="32"/>
        </w:rPr>
        <w:t>10</w:t>
      </w:r>
      <w:r>
        <w:rPr>
          <w:rFonts w:ascii="仿宋_GB2312" w:eastAsia="仿宋_GB2312" w:hAnsiTheme="majorEastAsia" w:hint="eastAsia"/>
          <w:sz w:val="32"/>
          <w:szCs w:val="32"/>
        </w:rPr>
        <w:t>家，台山市</w:t>
      </w:r>
      <w:r>
        <w:rPr>
          <w:rFonts w:ascii="仿宋_GB2312" w:eastAsia="仿宋_GB2312" w:hAnsiTheme="majorEastAsia" w:hint="eastAsia"/>
          <w:sz w:val="32"/>
          <w:szCs w:val="32"/>
        </w:rPr>
        <w:t>12</w:t>
      </w:r>
      <w:r>
        <w:rPr>
          <w:rFonts w:ascii="仿宋_GB2312" w:eastAsia="仿宋_GB2312" w:hAnsiTheme="majorEastAsia" w:hint="eastAsia"/>
          <w:sz w:val="32"/>
          <w:szCs w:val="32"/>
        </w:rPr>
        <w:t>家，鹤山市</w:t>
      </w:r>
      <w:r>
        <w:rPr>
          <w:rFonts w:ascii="仿宋_GB2312" w:eastAsia="仿宋_GB2312" w:hAnsiTheme="majorEastAsia" w:hint="eastAsia"/>
          <w:sz w:val="32"/>
          <w:szCs w:val="32"/>
        </w:rPr>
        <w:t>8</w:t>
      </w:r>
      <w:r>
        <w:rPr>
          <w:rFonts w:ascii="仿宋_GB2312" w:eastAsia="仿宋_GB2312" w:hAnsiTheme="majorEastAsia" w:hint="eastAsia"/>
          <w:sz w:val="32"/>
          <w:szCs w:val="32"/>
        </w:rPr>
        <w:t>家，恩平市</w:t>
      </w:r>
      <w:r>
        <w:rPr>
          <w:rFonts w:ascii="仿宋_GB2312" w:eastAsia="仿宋_GB2312" w:hAnsiTheme="majorEastAsia" w:hint="eastAsia"/>
          <w:sz w:val="32"/>
          <w:szCs w:val="32"/>
        </w:rPr>
        <w:t>8</w:t>
      </w:r>
      <w:r>
        <w:rPr>
          <w:rFonts w:ascii="仿宋_GB2312" w:eastAsia="仿宋_GB2312" w:hAnsiTheme="majorEastAsia" w:hint="eastAsia"/>
          <w:sz w:val="32"/>
          <w:szCs w:val="32"/>
        </w:rPr>
        <w:t>家。</w:t>
      </w:r>
    </w:p>
    <w:p w:rsidR="000F65DD" w:rsidRDefault="007A6B07">
      <w:pPr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三、推荐时间及材料</w:t>
      </w:r>
    </w:p>
    <w:p w:rsidR="000F65DD" w:rsidRDefault="007A6B0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>
        <w:rPr>
          <w:rFonts w:ascii="仿宋_GB2312" w:eastAsia="仿宋_GB2312" w:hAnsiTheme="majorEastAsia" w:hint="eastAsia"/>
          <w:sz w:val="32"/>
          <w:szCs w:val="32"/>
        </w:rPr>
        <w:t>申报截止</w:t>
      </w:r>
      <w:r>
        <w:rPr>
          <w:rFonts w:ascii="仿宋_GB2312" w:eastAsia="仿宋_GB2312" w:hAnsiTheme="majorEastAsia" w:hint="eastAsia"/>
          <w:sz w:val="32"/>
          <w:szCs w:val="32"/>
        </w:rPr>
        <w:t>时间为</w:t>
      </w:r>
      <w:r>
        <w:rPr>
          <w:rFonts w:ascii="仿宋_GB2312" w:eastAsia="仿宋_GB2312" w:hAnsiTheme="majorEastAsia" w:hint="eastAsia"/>
          <w:sz w:val="32"/>
          <w:szCs w:val="32"/>
        </w:rPr>
        <w:t>2018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>
        <w:rPr>
          <w:rFonts w:ascii="仿宋_GB2312" w:eastAsia="仿宋_GB2312" w:hAnsiTheme="majorEastAsia" w:hint="eastAsia"/>
          <w:sz w:val="32"/>
          <w:szCs w:val="32"/>
        </w:rPr>
        <w:t>10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>
        <w:rPr>
          <w:rFonts w:ascii="仿宋_GB2312" w:eastAsia="仿宋_GB2312" w:hAnsiTheme="majorEastAsia" w:hint="eastAsia"/>
          <w:sz w:val="32"/>
          <w:szCs w:val="32"/>
        </w:rPr>
        <w:t>31</w:t>
      </w:r>
      <w:r>
        <w:rPr>
          <w:rFonts w:ascii="仿宋_GB2312" w:eastAsia="仿宋_GB2312" w:hAnsiTheme="majorEastAsia" w:hint="eastAsia"/>
          <w:sz w:val="32"/>
          <w:szCs w:val="32"/>
        </w:rPr>
        <w:t>日，逾期不再受理。</w:t>
      </w:r>
    </w:p>
    <w:p w:rsidR="000F65DD" w:rsidRDefault="007A6B0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</w:t>
      </w:r>
      <w:r>
        <w:rPr>
          <w:rFonts w:ascii="仿宋_GB2312" w:eastAsia="仿宋_GB2312" w:hAnsiTheme="majorEastAsia" w:hint="eastAsia"/>
          <w:sz w:val="32"/>
          <w:szCs w:val="32"/>
        </w:rPr>
        <w:t>、推荐材料一式一份（须交电子版申请表，于</w:t>
      </w:r>
      <w:r>
        <w:rPr>
          <w:rFonts w:ascii="仿宋_GB2312" w:eastAsia="仿宋_GB2312" w:hAnsiTheme="majorEastAsia" w:hint="eastAsia"/>
          <w:sz w:val="32"/>
          <w:szCs w:val="32"/>
        </w:rPr>
        <w:t>2018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>
        <w:rPr>
          <w:rFonts w:ascii="仿宋_GB2312" w:eastAsia="仿宋_GB2312" w:hAnsiTheme="majorEastAsia" w:hint="eastAsia"/>
          <w:sz w:val="32"/>
          <w:szCs w:val="32"/>
        </w:rPr>
        <w:lastRenderedPageBreak/>
        <w:t>10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>
        <w:rPr>
          <w:rFonts w:ascii="仿宋_GB2312" w:eastAsia="仿宋_GB2312" w:hAnsiTheme="majorEastAsia" w:hint="eastAsia"/>
          <w:sz w:val="32"/>
          <w:szCs w:val="32"/>
        </w:rPr>
        <w:t>31</w:t>
      </w:r>
      <w:r>
        <w:rPr>
          <w:rFonts w:ascii="仿宋_GB2312" w:eastAsia="仿宋_GB2312" w:hAnsiTheme="majorEastAsia" w:hint="eastAsia"/>
          <w:sz w:val="32"/>
          <w:szCs w:val="32"/>
        </w:rPr>
        <w:t>日前发送到</w:t>
      </w:r>
      <w:r>
        <w:rPr>
          <w:rFonts w:ascii="仿宋_GB2312" w:eastAsia="仿宋_GB2312" w:hAnsiTheme="majorEastAsia" w:hint="eastAsia"/>
          <w:sz w:val="32"/>
          <w:szCs w:val="32"/>
        </w:rPr>
        <w:t>jmsncb@126.com</w:t>
      </w:r>
      <w:r>
        <w:rPr>
          <w:rFonts w:ascii="仿宋_GB2312" w:eastAsia="仿宋_GB2312" w:hAnsiTheme="majorEastAsia" w:hint="eastAsia"/>
          <w:sz w:val="32"/>
          <w:szCs w:val="32"/>
        </w:rPr>
        <w:t>），</w:t>
      </w:r>
      <w:r>
        <w:rPr>
          <w:rFonts w:ascii="仿宋_GB2312" w:eastAsia="仿宋_GB2312" w:hAnsiTheme="majorEastAsia" w:hint="eastAsia"/>
          <w:sz w:val="32"/>
          <w:szCs w:val="32"/>
        </w:rPr>
        <w:t>申报</w:t>
      </w:r>
      <w:r>
        <w:rPr>
          <w:rFonts w:ascii="仿宋_GB2312" w:eastAsia="仿宋_GB2312" w:hAnsiTheme="majorEastAsia" w:hint="eastAsia"/>
          <w:sz w:val="32"/>
          <w:szCs w:val="32"/>
        </w:rPr>
        <w:t>材料包括：</w:t>
      </w:r>
      <w:r>
        <w:rPr>
          <w:rFonts w:ascii="仿宋_GB2312" w:eastAsia="仿宋_GB2312" w:hAnsiTheme="majorEastAsia" w:hint="eastAsia"/>
          <w:sz w:val="32"/>
          <w:szCs w:val="32"/>
        </w:rPr>
        <w:t>2018</w:t>
      </w:r>
      <w:r>
        <w:rPr>
          <w:rFonts w:ascii="仿宋_GB2312" w:eastAsia="仿宋_GB2312" w:hAnsiTheme="majorEastAsia" w:hint="eastAsia"/>
          <w:sz w:val="32"/>
          <w:szCs w:val="32"/>
        </w:rPr>
        <w:t>年江门市农民专业合作社</w:t>
      </w:r>
      <w:r>
        <w:rPr>
          <w:rFonts w:ascii="仿宋_GB2312" w:eastAsia="仿宋_GB2312" w:hAnsiTheme="majorEastAsia" w:hint="eastAsia"/>
          <w:sz w:val="32"/>
          <w:szCs w:val="32"/>
        </w:rPr>
        <w:t>“会计代理”</w:t>
      </w:r>
      <w:r>
        <w:rPr>
          <w:rFonts w:ascii="仿宋_GB2312" w:eastAsia="仿宋_GB2312" w:hAnsiTheme="majorEastAsia" w:hint="eastAsia"/>
          <w:sz w:val="32"/>
          <w:szCs w:val="32"/>
        </w:rPr>
        <w:t>试点申报表</w:t>
      </w:r>
      <w:r>
        <w:rPr>
          <w:rFonts w:ascii="仿宋_GB2312" w:eastAsia="仿宋_GB2312" w:hAnsiTheme="majorEastAsia" w:hint="eastAsia"/>
          <w:sz w:val="32"/>
          <w:szCs w:val="32"/>
        </w:rPr>
        <w:t>和申报汇总表（附件</w:t>
      </w:r>
      <w:r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>
        <w:rPr>
          <w:rFonts w:ascii="仿宋_GB2312" w:eastAsia="仿宋_GB2312" w:hAnsiTheme="majorEastAsia" w:hint="eastAsia"/>
          <w:sz w:val="32"/>
          <w:szCs w:val="32"/>
        </w:rPr>
        <w:t>2</w:t>
      </w:r>
      <w:r>
        <w:rPr>
          <w:rFonts w:ascii="仿宋_GB2312" w:eastAsia="仿宋_GB2312" w:hAnsiTheme="majorEastAsia" w:hint="eastAsia"/>
          <w:sz w:val="32"/>
          <w:szCs w:val="32"/>
        </w:rPr>
        <w:t>）</w:t>
      </w:r>
      <w:r>
        <w:rPr>
          <w:rFonts w:ascii="仿宋_GB2312" w:eastAsia="仿宋_GB2312" w:hAnsiTheme="majorEastAsia" w:hint="eastAsia"/>
          <w:sz w:val="32"/>
          <w:szCs w:val="32"/>
        </w:rPr>
        <w:t>、本年度会计代理协议、半年报表、提供年度报表承诺书及代理费发票复印件。</w:t>
      </w:r>
    </w:p>
    <w:p w:rsidR="000F65DD" w:rsidRDefault="007A6B07">
      <w:pPr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四、绩效目标</w:t>
      </w:r>
    </w:p>
    <w:p w:rsidR="000F65DD" w:rsidRDefault="007A6B0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通过会计师事务所协助农民专业合作社实行会计代理制建设，推动合作社进一步规范财务账务管理，促进合作社健康发展。</w:t>
      </w:r>
    </w:p>
    <w:p w:rsidR="000F65DD" w:rsidRDefault="007A6B07">
      <w:pPr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五、推荐要求</w:t>
      </w:r>
    </w:p>
    <w:p w:rsidR="000F65DD" w:rsidRDefault="007A6B0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、各市（区）</w:t>
      </w:r>
      <w:r>
        <w:rPr>
          <w:rFonts w:ascii="仿宋_GB2312" w:eastAsia="仿宋_GB2312" w:hAnsiTheme="majorEastAsia" w:hint="eastAsia"/>
          <w:sz w:val="32"/>
          <w:szCs w:val="32"/>
        </w:rPr>
        <w:t>农业</w:t>
      </w:r>
      <w:r>
        <w:rPr>
          <w:rFonts w:ascii="仿宋_GB2312" w:eastAsia="仿宋_GB2312" w:hAnsiTheme="majorEastAsia" w:hint="eastAsia"/>
          <w:sz w:val="32"/>
          <w:szCs w:val="32"/>
        </w:rPr>
        <w:t>部门要</w:t>
      </w:r>
      <w:r>
        <w:rPr>
          <w:rFonts w:ascii="仿宋_GB2312" w:eastAsia="仿宋_GB2312" w:hAnsiTheme="majorEastAsia" w:hint="eastAsia"/>
          <w:sz w:val="32"/>
          <w:szCs w:val="32"/>
        </w:rPr>
        <w:t>高度重视积极</w:t>
      </w:r>
      <w:r>
        <w:rPr>
          <w:rFonts w:ascii="仿宋_GB2312" w:eastAsia="仿宋_GB2312" w:hAnsiTheme="majorEastAsia" w:hint="eastAsia"/>
          <w:sz w:val="32"/>
          <w:szCs w:val="32"/>
        </w:rPr>
        <w:t>宣传发动，完善试点配套制</w:t>
      </w:r>
      <w:r>
        <w:rPr>
          <w:rFonts w:ascii="仿宋_GB2312" w:eastAsia="仿宋_GB2312" w:hAnsiTheme="majorEastAsia" w:hint="eastAsia"/>
          <w:sz w:val="32"/>
          <w:szCs w:val="32"/>
        </w:rPr>
        <w:t>度，扶持农民专业合作社实行会计代理，择优排序推荐，汇总《</w:t>
      </w:r>
      <w:r>
        <w:rPr>
          <w:rFonts w:ascii="仿宋_GB2312" w:eastAsia="仿宋_GB2312" w:hAnsiTheme="majorEastAsia" w:hint="eastAsia"/>
          <w:sz w:val="32"/>
          <w:szCs w:val="32"/>
        </w:rPr>
        <w:t>2018</w:t>
      </w:r>
      <w:r>
        <w:rPr>
          <w:rFonts w:ascii="仿宋_GB2312" w:eastAsia="仿宋_GB2312" w:hAnsiTheme="majorEastAsia" w:hint="eastAsia"/>
          <w:sz w:val="32"/>
          <w:szCs w:val="32"/>
        </w:rPr>
        <w:t>年江门市农民专业合作社“会计代理”试点申报汇总表》报我局。</w:t>
      </w:r>
    </w:p>
    <w:p w:rsidR="000F65DD" w:rsidRDefault="007A6B0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</w:t>
      </w:r>
      <w:r>
        <w:rPr>
          <w:rFonts w:ascii="仿宋_GB2312" w:eastAsia="仿宋_GB2312" w:hAnsiTheme="majorEastAsia" w:hint="eastAsia"/>
          <w:sz w:val="32"/>
          <w:szCs w:val="32"/>
        </w:rPr>
        <w:t>、拟采取奖补方式进行。申报的合作社自行选择会计师事务所进行会计代理，建立完善的合作社财务制度。市农业局将对实行会计代理的农民专业合作社进行奖补，每个实施会计代理的农民专业合作社每年最高补助</w:t>
      </w:r>
      <w:r>
        <w:rPr>
          <w:rFonts w:ascii="仿宋_GB2312" w:eastAsia="仿宋_GB2312" w:hAnsiTheme="majorEastAsia" w:hint="eastAsia"/>
          <w:sz w:val="32"/>
          <w:szCs w:val="32"/>
        </w:rPr>
        <w:t>6000</w:t>
      </w:r>
      <w:r>
        <w:rPr>
          <w:rFonts w:ascii="仿宋_GB2312" w:eastAsia="仿宋_GB2312" w:hAnsiTheme="majorEastAsia" w:hint="eastAsia"/>
          <w:sz w:val="32"/>
          <w:szCs w:val="32"/>
        </w:rPr>
        <w:t>元，奖补资金直接划拨到实行会计代理的农民专业合作社。</w:t>
      </w:r>
    </w:p>
    <w:p w:rsidR="000F65DD" w:rsidRDefault="007A6B0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3</w:t>
      </w:r>
      <w:r>
        <w:rPr>
          <w:rFonts w:ascii="仿宋_GB2312" w:eastAsia="仿宋_GB2312" w:hAnsiTheme="majorEastAsia" w:hint="eastAsia"/>
          <w:sz w:val="32"/>
          <w:szCs w:val="32"/>
        </w:rPr>
        <w:t>、申报的农民专业合作社要如实提供有关材料，不得弄虚作假。已取得奖补资金的合作社需在</w:t>
      </w:r>
      <w:r>
        <w:rPr>
          <w:rFonts w:ascii="仿宋_GB2312" w:eastAsia="仿宋_GB2312" w:hAnsiTheme="majorEastAsia" w:hint="eastAsia"/>
          <w:sz w:val="32"/>
          <w:szCs w:val="32"/>
        </w:rPr>
        <w:t>2019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>
        <w:rPr>
          <w:rFonts w:ascii="仿宋_GB2312" w:eastAsia="仿宋_GB2312" w:hAnsiTheme="majorEastAsia" w:hint="eastAsia"/>
          <w:sz w:val="32"/>
          <w:szCs w:val="32"/>
        </w:rPr>
        <w:t>2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>
        <w:rPr>
          <w:rFonts w:ascii="仿宋_GB2312" w:eastAsia="仿宋_GB2312" w:hAnsiTheme="majorEastAsia" w:hint="eastAsia"/>
          <w:sz w:val="32"/>
          <w:szCs w:val="32"/>
        </w:rPr>
        <w:t>28</w:t>
      </w:r>
      <w:r>
        <w:rPr>
          <w:rFonts w:ascii="仿宋_GB2312" w:eastAsia="仿宋_GB2312" w:hAnsiTheme="majorEastAsia" w:hint="eastAsia"/>
          <w:sz w:val="32"/>
          <w:szCs w:val="32"/>
        </w:rPr>
        <w:t>日前通过各市（区）农业部门向我局提</w:t>
      </w:r>
      <w:r>
        <w:rPr>
          <w:rFonts w:ascii="仿宋_GB2312" w:eastAsia="仿宋_GB2312" w:hAnsiTheme="majorEastAsia" w:hint="eastAsia"/>
          <w:sz w:val="32"/>
          <w:szCs w:val="32"/>
        </w:rPr>
        <w:t>交年度报表，对逾期或不提交的合作社将列入黑名单及限制相关项目申报。</w:t>
      </w:r>
    </w:p>
    <w:p w:rsidR="000F65DD" w:rsidRDefault="007A6B0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附件：</w:t>
      </w:r>
      <w:r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>
        <w:rPr>
          <w:rFonts w:ascii="仿宋_GB2312" w:eastAsia="仿宋_GB2312" w:hAnsiTheme="majorEastAsia" w:hint="eastAsia"/>
          <w:sz w:val="32"/>
          <w:szCs w:val="32"/>
        </w:rPr>
        <w:t>2018</w:t>
      </w:r>
      <w:r>
        <w:rPr>
          <w:rFonts w:ascii="仿宋_GB2312" w:eastAsia="仿宋_GB2312" w:hAnsiTheme="majorEastAsia" w:hint="eastAsia"/>
          <w:sz w:val="32"/>
          <w:szCs w:val="32"/>
        </w:rPr>
        <w:t>年江门市农民专业合作社“会计代理”试点申报表</w:t>
      </w:r>
    </w:p>
    <w:p w:rsidR="000F65DD" w:rsidRDefault="007A6B07">
      <w:pPr>
        <w:widowControl/>
        <w:ind w:firstLineChars="197" w:firstLine="63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 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</w:rPr>
        <w:t> </w:t>
      </w:r>
      <w:r>
        <w:rPr>
          <w:rFonts w:ascii="仿宋_GB2312" w:eastAsia="仿宋_GB2312" w:hAnsiTheme="majorEastAsia" w:hint="eastAsia"/>
          <w:sz w:val="32"/>
          <w:szCs w:val="32"/>
        </w:rPr>
        <w:t>2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>
        <w:rPr>
          <w:rFonts w:ascii="仿宋_GB2312" w:eastAsia="仿宋_GB2312" w:hAnsiTheme="majorEastAsia" w:hint="eastAsia"/>
          <w:sz w:val="32"/>
          <w:szCs w:val="32"/>
        </w:rPr>
        <w:t>2018</w:t>
      </w:r>
      <w:r>
        <w:rPr>
          <w:rFonts w:ascii="仿宋_GB2312" w:eastAsia="仿宋_GB2312" w:hAnsiTheme="majorEastAsia" w:hint="eastAsia"/>
          <w:sz w:val="32"/>
          <w:szCs w:val="32"/>
        </w:rPr>
        <w:t>年江门市农民专业合作社“会计代理”试点申报汇总表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</w:p>
    <w:p w:rsidR="000F65DD" w:rsidRDefault="000F65DD">
      <w:pPr>
        <w:widowControl/>
        <w:ind w:firstLineChars="197" w:firstLine="630"/>
        <w:jc w:val="left"/>
        <w:rPr>
          <w:rFonts w:ascii="仿宋_GB2312" w:eastAsia="仿宋_GB2312" w:hAnsiTheme="minorEastAsia"/>
          <w:sz w:val="32"/>
          <w:szCs w:val="32"/>
        </w:rPr>
      </w:pPr>
    </w:p>
    <w:p w:rsidR="000F65DD" w:rsidRDefault="007A6B07">
      <w:pPr>
        <w:widowControl/>
        <w:ind w:firstLineChars="197" w:firstLine="63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</w:t>
      </w: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rPr>
          <w:rFonts w:ascii="仿宋_GB2312" w:eastAsia="仿宋_GB2312" w:hAnsiTheme="majorEastAsia"/>
          <w:sz w:val="32"/>
          <w:szCs w:val="32"/>
        </w:rPr>
      </w:pPr>
    </w:p>
    <w:p w:rsidR="000F65DD" w:rsidRDefault="000F65DD">
      <w:pPr>
        <w:rPr>
          <w:rFonts w:ascii="仿宋_GB2312" w:eastAsia="仿宋_GB2312" w:hAnsiTheme="majorEastAsia"/>
          <w:sz w:val="32"/>
          <w:szCs w:val="32"/>
        </w:rPr>
      </w:pPr>
    </w:p>
    <w:p w:rsidR="000F65DD" w:rsidRDefault="007A6B07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：</w:t>
      </w:r>
      <w:r>
        <w:rPr>
          <w:rFonts w:ascii="宋体" w:eastAsia="宋体" w:hAnsi="宋体" w:hint="eastAsia"/>
          <w:b/>
          <w:sz w:val="30"/>
          <w:szCs w:val="30"/>
        </w:rPr>
        <w:t>2018</w:t>
      </w:r>
      <w:r>
        <w:rPr>
          <w:rFonts w:ascii="宋体" w:eastAsia="宋体" w:hAnsi="宋体" w:hint="eastAsia"/>
          <w:b/>
          <w:sz w:val="30"/>
          <w:szCs w:val="30"/>
        </w:rPr>
        <w:t>年江门市农民专业合作社“会计代理”试点申报表</w:t>
      </w:r>
    </w:p>
    <w:tbl>
      <w:tblPr>
        <w:tblStyle w:val="a7"/>
        <w:tblpPr w:leftFromText="180" w:rightFromText="180" w:vertAnchor="page" w:horzAnchor="margin" w:tblpXSpec="center" w:tblpY="2568"/>
        <w:tblW w:w="10188" w:type="dxa"/>
        <w:tblLayout w:type="fixed"/>
        <w:tblLook w:val="04A0" w:firstRow="1" w:lastRow="0" w:firstColumn="1" w:lastColumn="0" w:noHBand="0" w:noVBand="1"/>
      </w:tblPr>
      <w:tblGrid>
        <w:gridCol w:w="2268"/>
        <w:gridCol w:w="2880"/>
        <w:gridCol w:w="2520"/>
        <w:gridCol w:w="2520"/>
      </w:tblGrid>
      <w:tr w:rsidR="000F65DD">
        <w:trPr>
          <w:trHeight w:val="6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申报单位名称</w:t>
            </w:r>
          </w:p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法人代表姓名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6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法人代表身份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8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工商登记时间</w:t>
            </w:r>
          </w:p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工商登记成员数（人）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申报单位银行帐号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申报单位开户行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9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年底实有成员数（人）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年底带动农户数（户）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年度生产资料统一购买总值（万元）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年度生产资料统一购买率（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年度统一销售农产品总值（万元）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年度农产品统一销售率（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7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年度实施农业标准生产面积（亩）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年度农业标准化生产率（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7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产品商标名称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产品得到何种质量认证（无公害、绿色、有机）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产品是否得到无公害产地认定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是否获得名特优产品证书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6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是否获得农业名牌证书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是否建立产品质量安全溯源管理制度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6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年与成员交易量占交易总量的比例（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是否建立成员帐户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6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年度纯收益（万元）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年度可盈余分配按交易量（额）返还总值（万元）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7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年度可盈余分配按交易量（额）返还比例（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成员比当地农民年增收绝对数（元）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成员比当地农民年增收相对数（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是否省、市农经联会会员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D" w:rsidRDefault="000F65DD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0F65DD" w:rsidRDefault="000F65DD">
      <w:pPr>
        <w:rPr>
          <w:rFonts w:ascii="宋体" w:eastAsia="宋体" w:hAnsi="宋体" w:cs="Times New Roman"/>
          <w:sz w:val="24"/>
          <w:szCs w:val="24"/>
        </w:rPr>
      </w:pPr>
    </w:p>
    <w:tbl>
      <w:tblPr>
        <w:tblStyle w:val="a7"/>
        <w:tblW w:w="97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880"/>
        <w:gridCol w:w="6840"/>
      </w:tblGrid>
      <w:tr w:rsidR="000F65DD">
        <w:trPr>
          <w:trHeight w:val="618"/>
        </w:trPr>
        <w:tc>
          <w:tcPr>
            <w:tcW w:w="9720" w:type="dxa"/>
            <w:gridSpan w:val="2"/>
          </w:tcPr>
          <w:p w:rsidR="000F65DD" w:rsidRDefault="007A6B07">
            <w:pPr>
              <w:jc w:val="center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lastRenderedPageBreak/>
              <w:t>合作社发展概况</w:t>
            </w:r>
          </w:p>
        </w:tc>
      </w:tr>
      <w:tr w:rsidR="000F65DD">
        <w:trPr>
          <w:trHeight w:val="6852"/>
        </w:trPr>
        <w:tc>
          <w:tcPr>
            <w:tcW w:w="9720" w:type="dxa"/>
            <w:gridSpan w:val="2"/>
          </w:tcPr>
          <w:p w:rsidR="000F65DD" w:rsidRDefault="000F65DD">
            <w:pPr>
              <w:widowControl/>
              <w:spacing w:line="360" w:lineRule="exact"/>
              <w:ind w:firstLine="6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F65DD">
        <w:trPr>
          <w:trHeight w:val="2332"/>
        </w:trPr>
        <w:tc>
          <w:tcPr>
            <w:tcW w:w="2880" w:type="dxa"/>
            <w:vAlign w:val="center"/>
          </w:tcPr>
          <w:p w:rsidR="000F65DD" w:rsidRDefault="007A6B07">
            <w:pPr>
              <w:ind w:left="480" w:hangingChars="200" w:hanging="48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农民专业合作社意见</w:t>
            </w:r>
          </w:p>
        </w:tc>
        <w:tc>
          <w:tcPr>
            <w:tcW w:w="6840" w:type="dxa"/>
            <w:vAlign w:val="center"/>
          </w:tcPr>
          <w:p w:rsidR="000F65DD" w:rsidRDefault="007A6B07">
            <w:pPr>
              <w:ind w:firstLineChars="150" w:firstLine="3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本社对申请表内容的真实性和准确性负责，特申请“会计代理”试点。</w:t>
            </w:r>
          </w:p>
          <w:p w:rsidR="000F65DD" w:rsidRDefault="000F65D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F65DD" w:rsidRDefault="007A6B07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法定代表人签名：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单位盖章</w:t>
            </w:r>
          </w:p>
          <w:p w:rsidR="000F65DD" w:rsidRDefault="000F65D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F65DD" w:rsidRDefault="007A6B07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0F65DD">
        <w:trPr>
          <w:trHeight w:val="1850"/>
        </w:trPr>
        <w:tc>
          <w:tcPr>
            <w:tcW w:w="2880" w:type="dxa"/>
          </w:tcPr>
          <w:p w:rsidR="000F65DD" w:rsidRDefault="007A6B07">
            <w:pPr>
              <w:ind w:left="480" w:hangingChars="200" w:hanging="48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6840" w:type="dxa"/>
          </w:tcPr>
          <w:p w:rsidR="000F65DD" w:rsidRDefault="007A6B07">
            <w:pPr>
              <w:ind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经审核，该农民专业合作社“会计代理”试点申报内容客观真实，同意推荐申报。</w:t>
            </w:r>
          </w:p>
          <w:p w:rsidR="000F65DD" w:rsidRDefault="000F65D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F65DD" w:rsidRDefault="000F65D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F65DD" w:rsidRDefault="007A6B07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单位主管领导签名：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单位盖章</w:t>
            </w:r>
          </w:p>
          <w:p w:rsidR="000F65DD" w:rsidRDefault="000F65D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F65DD" w:rsidRDefault="007A6B07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F65DD" w:rsidRDefault="000F65DD">
      <w:pPr>
        <w:rPr>
          <w:rFonts w:ascii="宋体" w:eastAsia="宋体" w:hAnsi="宋体" w:cs="Times New Roman"/>
          <w:sz w:val="24"/>
          <w:szCs w:val="24"/>
        </w:rPr>
      </w:pPr>
    </w:p>
    <w:p w:rsidR="000F65DD" w:rsidRDefault="007A6B07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注：</w:t>
      </w: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、表中有○符号的项目，请在○打√。</w:t>
      </w:r>
    </w:p>
    <w:p w:rsidR="000F65DD" w:rsidRDefault="007A6B07">
      <w:pPr>
        <w:ind w:left="480" w:hangingChars="200" w:hanging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2</w:t>
      </w:r>
      <w:r>
        <w:rPr>
          <w:rFonts w:ascii="宋体" w:eastAsia="宋体" w:hAnsi="宋体" w:cs="Times New Roman" w:hint="eastAsia"/>
          <w:sz w:val="24"/>
          <w:szCs w:val="24"/>
        </w:rPr>
        <w:t>、“法人代表身份“指在本组织之外所从事的职业及职务，如农技中心主任、农技推广员、公司企业管理人员、个体工商户、农民或农民所办企业代表等。</w:t>
      </w:r>
    </w:p>
    <w:p w:rsidR="000F65DD" w:rsidRDefault="000F65DD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0F65DD" w:rsidRDefault="007A6B07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附件：</w:t>
      </w:r>
      <w:r>
        <w:rPr>
          <w:rFonts w:ascii="仿宋_GB2312" w:eastAsia="仿宋_GB2312" w:hAnsiTheme="majorEastAsia" w:hint="eastAsia"/>
          <w:sz w:val="32"/>
          <w:szCs w:val="32"/>
        </w:rPr>
        <w:t>2</w:t>
      </w:r>
    </w:p>
    <w:p w:rsidR="000F65DD" w:rsidRDefault="007A6B07">
      <w:pPr>
        <w:ind w:firstLineChars="200" w:firstLine="883"/>
        <w:jc w:val="center"/>
        <w:rPr>
          <w:rFonts w:ascii="仿宋_GB2312" w:eastAsia="仿宋_GB2312" w:hAnsiTheme="majorEastAsia"/>
          <w:b/>
          <w:sz w:val="44"/>
          <w:szCs w:val="44"/>
        </w:rPr>
      </w:pPr>
      <w:r>
        <w:rPr>
          <w:rFonts w:ascii="仿宋_GB2312" w:eastAsia="仿宋_GB2312" w:hAnsiTheme="majorEastAsia" w:hint="eastAsia"/>
          <w:b/>
          <w:sz w:val="44"/>
          <w:szCs w:val="44"/>
        </w:rPr>
        <w:t>2018</w:t>
      </w:r>
      <w:r>
        <w:rPr>
          <w:rFonts w:ascii="仿宋_GB2312" w:eastAsia="仿宋_GB2312" w:hAnsiTheme="majorEastAsia" w:hint="eastAsia"/>
          <w:b/>
          <w:sz w:val="44"/>
          <w:szCs w:val="44"/>
        </w:rPr>
        <w:t>年江门市农民专业合作社</w:t>
      </w:r>
    </w:p>
    <w:p w:rsidR="000F65DD" w:rsidRDefault="007A6B07">
      <w:pPr>
        <w:ind w:firstLineChars="200" w:firstLine="883"/>
        <w:jc w:val="center"/>
        <w:rPr>
          <w:rFonts w:ascii="仿宋_GB2312" w:eastAsia="仿宋_GB2312" w:hAnsiTheme="majorEastAsia"/>
          <w:b/>
          <w:sz w:val="44"/>
          <w:szCs w:val="44"/>
        </w:rPr>
      </w:pPr>
      <w:r>
        <w:rPr>
          <w:rFonts w:ascii="仿宋_GB2312" w:eastAsia="仿宋_GB2312" w:hAnsiTheme="majorEastAsia" w:hint="eastAsia"/>
          <w:b/>
          <w:sz w:val="44"/>
          <w:szCs w:val="44"/>
        </w:rPr>
        <w:t>“会计代理”试点申报汇总表</w:t>
      </w:r>
    </w:p>
    <w:p w:rsidR="000F65DD" w:rsidRDefault="000F65DD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F65DD" w:rsidRDefault="007A6B0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填报单位名称（盖章）：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>日期：</w:t>
      </w:r>
    </w:p>
    <w:tbl>
      <w:tblPr>
        <w:tblStyle w:val="a7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2170"/>
        <w:gridCol w:w="1421"/>
        <w:gridCol w:w="2079"/>
      </w:tblGrid>
      <w:tr w:rsidR="000F65DD">
        <w:trPr>
          <w:trHeight w:val="724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排序</w:t>
            </w:r>
          </w:p>
        </w:tc>
        <w:tc>
          <w:tcPr>
            <w:tcW w:w="2410" w:type="dxa"/>
            <w:vAlign w:val="center"/>
          </w:tcPr>
          <w:p w:rsidR="000F65DD" w:rsidRDefault="007A6B07">
            <w:pPr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1134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法人代表姓名</w:t>
            </w:r>
          </w:p>
        </w:tc>
        <w:tc>
          <w:tcPr>
            <w:tcW w:w="2170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申报单位银行帐号</w:t>
            </w:r>
          </w:p>
        </w:tc>
        <w:tc>
          <w:tcPr>
            <w:tcW w:w="1421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申报单位开户行</w:t>
            </w:r>
          </w:p>
        </w:tc>
        <w:tc>
          <w:tcPr>
            <w:tcW w:w="2079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移动电话</w:t>
            </w: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  <w:tr w:rsidR="000F65DD">
        <w:trPr>
          <w:trHeight w:val="805"/>
        </w:trPr>
        <w:tc>
          <w:tcPr>
            <w:tcW w:w="567" w:type="dxa"/>
            <w:vAlign w:val="center"/>
          </w:tcPr>
          <w:p w:rsidR="000F65DD" w:rsidRDefault="007A6B07">
            <w:pPr>
              <w:jc w:val="center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170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2079" w:type="dxa"/>
          </w:tcPr>
          <w:p w:rsidR="000F65DD" w:rsidRDefault="000F65DD">
            <w:pPr>
              <w:jc w:val="left"/>
              <w:rPr>
                <w:rFonts w:ascii="仿宋_GB2312" w:eastAsia="仿宋_GB2312" w:hAnsiTheme="majorEastAsia" w:cs="Times New Roman"/>
                <w:kern w:val="0"/>
                <w:sz w:val="32"/>
                <w:szCs w:val="32"/>
              </w:rPr>
            </w:pPr>
          </w:p>
        </w:tc>
      </w:tr>
    </w:tbl>
    <w:p w:rsidR="000F65DD" w:rsidRDefault="000F65DD">
      <w:pPr>
        <w:jc w:val="left"/>
        <w:rPr>
          <w:rFonts w:ascii="仿宋_GB2312" w:eastAsia="仿宋_GB2312" w:hAnsiTheme="majorEastAsia"/>
          <w:sz w:val="32"/>
          <w:szCs w:val="32"/>
        </w:rPr>
      </w:pPr>
    </w:p>
    <w:sectPr w:rsidR="000F65D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07" w:rsidRDefault="007A6B07">
      <w:r>
        <w:separator/>
      </w:r>
    </w:p>
  </w:endnote>
  <w:endnote w:type="continuationSeparator" w:id="0">
    <w:p w:rsidR="007A6B07" w:rsidRDefault="007A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07" w:rsidRDefault="007A6B07">
      <w:r>
        <w:separator/>
      </w:r>
    </w:p>
  </w:footnote>
  <w:footnote w:type="continuationSeparator" w:id="0">
    <w:p w:rsidR="007A6B07" w:rsidRDefault="007A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DD" w:rsidRDefault="000F65D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14"/>
    <w:rsid w:val="00035A32"/>
    <w:rsid w:val="000434B8"/>
    <w:rsid w:val="00081B45"/>
    <w:rsid w:val="000E31D4"/>
    <w:rsid w:val="000E5A76"/>
    <w:rsid w:val="000F65DD"/>
    <w:rsid w:val="00101AC6"/>
    <w:rsid w:val="00127891"/>
    <w:rsid w:val="001C68F5"/>
    <w:rsid w:val="001D0908"/>
    <w:rsid w:val="001F2AA7"/>
    <w:rsid w:val="00204568"/>
    <w:rsid w:val="00216309"/>
    <w:rsid w:val="0029054A"/>
    <w:rsid w:val="002B2B60"/>
    <w:rsid w:val="00387DB2"/>
    <w:rsid w:val="003B5A1C"/>
    <w:rsid w:val="00416E78"/>
    <w:rsid w:val="00484EB3"/>
    <w:rsid w:val="004961BA"/>
    <w:rsid w:val="004B0929"/>
    <w:rsid w:val="004F466E"/>
    <w:rsid w:val="00536EE5"/>
    <w:rsid w:val="00540CDE"/>
    <w:rsid w:val="005614CD"/>
    <w:rsid w:val="00581F2D"/>
    <w:rsid w:val="005E4F58"/>
    <w:rsid w:val="005F19BD"/>
    <w:rsid w:val="006007E2"/>
    <w:rsid w:val="006143AB"/>
    <w:rsid w:val="00641E9F"/>
    <w:rsid w:val="006B243C"/>
    <w:rsid w:val="006D3BFA"/>
    <w:rsid w:val="00715C50"/>
    <w:rsid w:val="007243AA"/>
    <w:rsid w:val="007472AA"/>
    <w:rsid w:val="007A6B07"/>
    <w:rsid w:val="008420B2"/>
    <w:rsid w:val="008A1AEF"/>
    <w:rsid w:val="00955D14"/>
    <w:rsid w:val="0097378E"/>
    <w:rsid w:val="00980ACD"/>
    <w:rsid w:val="009A4190"/>
    <w:rsid w:val="00A02CAA"/>
    <w:rsid w:val="00A400EE"/>
    <w:rsid w:val="00B16F1A"/>
    <w:rsid w:val="00BA25DD"/>
    <w:rsid w:val="00C10FA5"/>
    <w:rsid w:val="00C54502"/>
    <w:rsid w:val="00D00E9C"/>
    <w:rsid w:val="00D04AC2"/>
    <w:rsid w:val="00D61FC2"/>
    <w:rsid w:val="00D72329"/>
    <w:rsid w:val="00DA1711"/>
    <w:rsid w:val="00DE093D"/>
    <w:rsid w:val="00E563E1"/>
    <w:rsid w:val="00EC3FBE"/>
    <w:rsid w:val="00EE62A8"/>
    <w:rsid w:val="00F348D0"/>
    <w:rsid w:val="00F7071E"/>
    <w:rsid w:val="00FA55D0"/>
    <w:rsid w:val="04AF5337"/>
    <w:rsid w:val="0F2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</Words>
  <Characters>1779</Characters>
  <Application>Microsoft Office Word</Application>
  <DocSecurity>0</DocSecurity>
  <Lines>14</Lines>
  <Paragraphs>4</Paragraphs>
  <ScaleCrop>false</ScaleCrop>
  <Company>FiSh'S WebSite 徐晓维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2018-10-12T01:48:00Z</cp:lastPrinted>
  <dcterms:created xsi:type="dcterms:W3CDTF">2018-10-15T02:46:00Z</dcterms:created>
  <dcterms:modified xsi:type="dcterms:W3CDTF">2018-10-15T02:46:00Z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