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67" w:rsidRDefault="00C4385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40"/>
          <w:szCs w:val="32"/>
        </w:rPr>
        <w:t>《关于进一步集聚新时代人才建设人才强市的意见》解读</w:t>
      </w:r>
    </w:p>
    <w:p w:rsidR="00252F67" w:rsidRDefault="00252F6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52F67" w:rsidRDefault="00C4385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881B82">
        <w:rPr>
          <w:rFonts w:ascii="黑体" w:eastAsia="黑体" w:hAnsi="黑体" w:hint="eastAsia"/>
          <w:sz w:val="32"/>
          <w:szCs w:val="32"/>
        </w:rPr>
        <w:t>制定</w:t>
      </w:r>
      <w:r>
        <w:rPr>
          <w:rFonts w:ascii="黑体" w:eastAsia="黑体" w:hAnsi="黑体" w:hint="eastAsia"/>
          <w:sz w:val="32"/>
          <w:szCs w:val="32"/>
        </w:rPr>
        <w:t>背景</w:t>
      </w:r>
    </w:p>
    <w:p w:rsidR="00252F67" w:rsidRDefault="00C438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近年来，</w:t>
      </w:r>
      <w:r>
        <w:rPr>
          <w:rFonts w:ascii="仿宋_GB2312" w:eastAsia="仿宋_GB2312" w:hAnsi="楷体" w:hint="eastAsia"/>
          <w:sz w:val="32"/>
          <w:szCs w:val="32"/>
        </w:rPr>
        <w:t>为做好人才工作，中央、</w:t>
      </w:r>
      <w:r>
        <w:rPr>
          <w:rFonts w:ascii="仿宋_GB2312" w:eastAsia="仿宋_GB2312" w:hAnsi="仿宋" w:hint="eastAsia"/>
          <w:sz w:val="32"/>
          <w:szCs w:val="32"/>
        </w:rPr>
        <w:t>省接连制定出台了多个人才政策文件，在深化人才管理体制改革、改进人才培养支持机制、健全引才用才机制、强化人才评价激励保障机制、完善人才流动机制等方面提出了新的具体要求。同时，社会各界对人才的重视前所未有，纷纷通过各种渠道反馈，</w:t>
      </w:r>
      <w:r>
        <w:rPr>
          <w:rFonts w:ascii="Times New Roman" w:eastAsia="仿宋" w:hAnsi="Times New Roman"/>
          <w:sz w:val="32"/>
          <w:szCs w:val="32"/>
        </w:rPr>
        <w:t>希望我市进一步优化引才育才环境，提高对人才的吸引力</w:t>
      </w:r>
      <w:r>
        <w:rPr>
          <w:rFonts w:ascii="Times New Roman" w:eastAsia="仿宋" w:hAnsi="Times New Roman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为贯彻落实好中央、省人才工作部署，保持与上位政策的一致，回应社会各界对人才工作的诉求，全方位系统解决引才、育才、用才、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留才方面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问题，市政府组织有关职能部门在广泛征求意见的基础上，制定《关于进一步集聚新时代人才建设人才强市的意见》。</w:t>
      </w:r>
    </w:p>
    <w:p w:rsidR="00252F67" w:rsidRDefault="00C43850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二、制定依据</w:t>
      </w:r>
    </w:p>
    <w:p w:rsidR="00252F67" w:rsidRDefault="00C43850">
      <w:pPr>
        <w:spacing w:line="560" w:lineRule="exact"/>
        <w:ind w:firstLineChars="200" w:firstLine="640"/>
        <w:outlineLvl w:val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1.中共中央印发《关于深化人才发展体制机制改革的意见》的通知（中发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号</w:t>
      </w:r>
      <w:r>
        <w:rPr>
          <w:rFonts w:ascii="仿宋_GB2312" w:eastAsia="仿宋_GB2312" w:hAnsi="仿宋" w:hint="eastAsia"/>
          <w:sz w:val="32"/>
          <w:szCs w:val="32"/>
        </w:rPr>
        <w:t>）。</w:t>
      </w:r>
    </w:p>
    <w:p w:rsidR="00252F67" w:rsidRDefault="00C43850">
      <w:pPr>
        <w:spacing w:line="560" w:lineRule="exact"/>
        <w:ind w:firstLineChars="200" w:firstLine="640"/>
        <w:outlineLvl w:val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2.中共中央办公厅、国务院办公厅印发《关于分类推进人才评价机制改革的指导意见》的通知（中办发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号</w:t>
      </w:r>
      <w:r>
        <w:rPr>
          <w:rFonts w:ascii="仿宋_GB2312" w:eastAsia="仿宋_GB2312" w:hAnsi="仿宋" w:hint="eastAsia"/>
          <w:sz w:val="32"/>
          <w:szCs w:val="32"/>
        </w:rPr>
        <w:t>）。</w:t>
      </w:r>
    </w:p>
    <w:p w:rsidR="00252F67" w:rsidRDefault="00C43850">
      <w:pPr>
        <w:spacing w:line="560" w:lineRule="exact"/>
        <w:ind w:firstLineChars="200" w:firstLine="640"/>
        <w:outlineLvl w:val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3.中共广东省委印发《关于我省深化人才发展体制机制改革的实施意见》（粤发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</w:t>
      </w:r>
      <w:r>
        <w:rPr>
          <w:rFonts w:ascii="仿宋_GB2312" w:eastAsia="仿宋_GB2312" w:hAnsi="仿宋" w:hint="eastAsia"/>
          <w:sz w:val="32"/>
          <w:szCs w:val="32"/>
        </w:rPr>
        <w:t>）。</w:t>
      </w:r>
    </w:p>
    <w:p w:rsidR="00252F67" w:rsidRDefault="00C43850">
      <w:pPr>
        <w:spacing w:line="560" w:lineRule="exact"/>
        <w:ind w:firstLineChars="200" w:firstLine="640"/>
        <w:outlineLvl w:val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4.省委组织部等13个部门关于印发《关于加快新时代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博士和博士后发展的若干意见》的通知（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粤组通</w:t>
      </w:r>
      <w:proofErr w:type="gramEnd"/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46</w:t>
      </w:r>
      <w:r>
        <w:rPr>
          <w:rFonts w:eastAsia="仿宋_GB2312"/>
          <w:sz w:val="32"/>
          <w:szCs w:val="32"/>
        </w:rPr>
        <w:t>号</w:t>
      </w:r>
      <w:r>
        <w:rPr>
          <w:rFonts w:ascii="仿宋_GB2312" w:eastAsia="仿宋_GB2312" w:hAnsi="仿宋" w:hint="eastAsia"/>
          <w:sz w:val="32"/>
          <w:szCs w:val="32"/>
        </w:rPr>
        <w:t>）。</w:t>
      </w:r>
    </w:p>
    <w:p w:rsidR="00252F67" w:rsidRDefault="00C43850">
      <w:pPr>
        <w:spacing w:line="560" w:lineRule="exact"/>
        <w:ind w:firstLineChars="200" w:firstLine="640"/>
        <w:outlineLvl w:val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5.中共广东省委办公厅 广东省人民政府办公厅印发《关于加强人才队伍建设打造创新人才高地的行动方案》的通知（粤办发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号</w:t>
      </w:r>
      <w:r>
        <w:rPr>
          <w:rFonts w:ascii="仿宋_GB2312" w:eastAsia="仿宋_GB2312" w:hAnsi="仿宋" w:hint="eastAsia"/>
          <w:sz w:val="32"/>
          <w:szCs w:val="32"/>
        </w:rPr>
        <w:t>）。</w:t>
      </w:r>
    </w:p>
    <w:p w:rsidR="00252F67" w:rsidRDefault="00C43850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三、基本框架</w:t>
      </w:r>
    </w:p>
    <w:p w:rsidR="00252F67" w:rsidRDefault="00C43850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《</w:t>
      </w:r>
      <w:r>
        <w:rPr>
          <w:rFonts w:ascii="仿宋_GB2312" w:eastAsia="仿宋_GB2312" w:hAnsi="仿宋" w:hint="eastAsia"/>
          <w:sz w:val="32"/>
          <w:szCs w:val="32"/>
        </w:rPr>
        <w:t>关于进一步集聚新时代人才建设人才强市的意见</w:t>
      </w:r>
      <w:r>
        <w:rPr>
          <w:rFonts w:ascii="Times New Roman" w:eastAsia="仿宋_GB2312" w:hAnsi="Times New Roman"/>
          <w:sz w:val="32"/>
          <w:szCs w:val="32"/>
        </w:rPr>
        <w:t>》共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节</w:t>
      </w:r>
      <w:r>
        <w:rPr>
          <w:rFonts w:ascii="Times New Roman" w:eastAsia="仿宋_GB2312" w:hAnsi="Times New Roman"/>
          <w:sz w:val="32"/>
          <w:szCs w:val="32"/>
        </w:rPr>
        <w:t>40</w:t>
      </w:r>
      <w:r>
        <w:rPr>
          <w:rFonts w:ascii="Times New Roman" w:eastAsia="仿宋_GB2312" w:hAnsi="Times New Roman"/>
          <w:sz w:val="32"/>
          <w:szCs w:val="32"/>
        </w:rPr>
        <w:t>条，包含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大计划和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个保障</w:t>
      </w:r>
      <w:r>
        <w:rPr>
          <w:rFonts w:ascii="Times New Roman" w:eastAsia="仿宋_GB2312" w:hAnsi="Times New Roman" w:hint="eastAsia"/>
          <w:sz w:val="32"/>
          <w:szCs w:val="32"/>
        </w:rPr>
        <w:t>，具体为</w:t>
      </w:r>
      <w:r>
        <w:rPr>
          <w:rFonts w:ascii="Times New Roman" w:eastAsia="仿宋_GB2312" w:hAnsi="Times New Roman"/>
          <w:sz w:val="32"/>
          <w:szCs w:val="32"/>
        </w:rPr>
        <w:t>：实施高端产业人才引进计划、实施产业支撑人才鼓励计划、实施博士博士后人才汇聚计划、实施高层次人才创业支持计划、实施本地人才培育计划、实施高技能</w:t>
      </w:r>
      <w:proofErr w:type="gramStart"/>
      <w:r>
        <w:rPr>
          <w:rFonts w:ascii="Times New Roman" w:eastAsia="仿宋_GB2312" w:hAnsi="Times New Roman"/>
          <w:sz w:val="32"/>
          <w:szCs w:val="32"/>
        </w:rPr>
        <w:t>人才引育计划</w:t>
      </w:r>
      <w:proofErr w:type="gramEnd"/>
      <w:r>
        <w:rPr>
          <w:rFonts w:ascii="Times New Roman" w:eastAsia="仿宋_GB2312" w:hAnsi="Times New Roman"/>
          <w:sz w:val="32"/>
          <w:szCs w:val="32"/>
        </w:rPr>
        <w:t>、实施人才培养服务载体建设计划、实施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江门伯乐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引育计划</w:t>
      </w:r>
      <w:proofErr w:type="gramEnd"/>
      <w:r>
        <w:rPr>
          <w:rFonts w:ascii="Times New Roman" w:eastAsia="仿宋_GB2312" w:hAnsi="Times New Roman"/>
          <w:sz w:val="32"/>
          <w:szCs w:val="32"/>
        </w:rPr>
        <w:t>、实施人才安心保障计划和保障措施。</w:t>
      </w:r>
    </w:p>
    <w:p w:rsidR="00252F67" w:rsidRDefault="00C43850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四、主要内容</w:t>
      </w:r>
    </w:p>
    <w:p w:rsidR="00252F67" w:rsidRDefault="00C43850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（一）支持引进和培育各类人才。</w:t>
      </w:r>
      <w:r>
        <w:rPr>
          <w:rFonts w:ascii="Times New Roman" w:eastAsia="仿宋_GB2312" w:hAnsi="Times New Roman"/>
          <w:sz w:val="32"/>
          <w:szCs w:val="32"/>
        </w:rPr>
        <w:t>一是支持引进产业顶尖人才、产业领军人才和产业发展战略科学家等高端产业人才。二是鼓励引进全日制硕士和本科（含国、境外）毕业生等产业支撑人才。三是加强博士、博士后科研平台建设，引进在站博士后；大力引进博士、出站博士后，汇聚博士、博士后人才。四是支持专业技术人员晋升等级，培育市级领军人才和产业精英，加大本地人才培育支持力度。</w:t>
      </w:r>
    </w:p>
    <w:p w:rsidR="00252F67" w:rsidRDefault="00C43850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（二）支持人才创新创业。</w:t>
      </w:r>
      <w:r>
        <w:rPr>
          <w:rFonts w:ascii="Times New Roman" w:eastAsia="仿宋_GB2312" w:hAnsi="Times New Roman"/>
          <w:sz w:val="32"/>
          <w:szCs w:val="32"/>
        </w:rPr>
        <w:t>一是发挥创业创新基金引导作用，支持高层次人才创新创业。二是对符合我市产业发展方向的高层次人才创新创业项目，加大支持力度。三是支持</w:t>
      </w:r>
      <w:r>
        <w:rPr>
          <w:rFonts w:ascii="Times New Roman" w:eastAsia="仿宋_GB2312" w:hAnsi="Times New Roman"/>
          <w:sz w:val="32"/>
          <w:szCs w:val="32"/>
        </w:rPr>
        <w:lastRenderedPageBreak/>
        <w:t>留学归国人员来我市创新创业。</w:t>
      </w:r>
    </w:p>
    <w:p w:rsidR="00252F67" w:rsidRDefault="00C43850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（三）建设技能人才队伍。</w:t>
      </w:r>
      <w:r>
        <w:rPr>
          <w:rFonts w:ascii="Times New Roman" w:eastAsia="仿宋_GB2312" w:hAnsi="Times New Roman"/>
          <w:sz w:val="32"/>
          <w:szCs w:val="32"/>
        </w:rPr>
        <w:t>创新技能人才评价与待遇相衔接的激励机制，加快技能人才培养载体建设，搭建高技能人才成长平台，加快高技能人才引进，鼓励技能人才岗位成才。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252F67" w:rsidRDefault="00C43850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（四）加强人才创新创业载体平台建设。</w:t>
      </w:r>
      <w:r>
        <w:rPr>
          <w:rFonts w:ascii="Times New Roman" w:eastAsia="仿宋_GB2312" w:hAnsi="Times New Roman"/>
          <w:sz w:val="32"/>
          <w:szCs w:val="32"/>
        </w:rPr>
        <w:t>支持五</w:t>
      </w:r>
      <w:proofErr w:type="gramStart"/>
      <w:r>
        <w:rPr>
          <w:rFonts w:ascii="Times New Roman" w:eastAsia="仿宋_GB2312" w:hAnsi="Times New Roman"/>
          <w:sz w:val="32"/>
          <w:szCs w:val="32"/>
        </w:rPr>
        <w:t>邑</w:t>
      </w:r>
      <w:proofErr w:type="gramEnd"/>
      <w:r>
        <w:rPr>
          <w:rFonts w:ascii="Times New Roman" w:eastAsia="仿宋_GB2312" w:hAnsi="Times New Roman"/>
          <w:sz w:val="32"/>
          <w:szCs w:val="32"/>
        </w:rPr>
        <w:t>大学建设高水平理工科大学，加快全国博士后创新（江门）示范中心建设，高起点、高标准、高规格规划建设江门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人才岛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，鼓励支持建设高水平科研平台，搭建高层次人才交流服务平台。</w:t>
      </w:r>
    </w:p>
    <w:p w:rsidR="00252F67" w:rsidRDefault="00C43850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（五）充分发挥市场在人力资源配置中的作用。</w:t>
      </w:r>
      <w:r>
        <w:rPr>
          <w:rFonts w:ascii="Times New Roman" w:eastAsia="仿宋_GB2312" w:hAnsi="Times New Roman"/>
          <w:sz w:val="32"/>
          <w:szCs w:val="32"/>
        </w:rPr>
        <w:t>建设江门人力资源服务产业园，鼓励人才中介组织、猎头机构和个人举荐人才，在著名高等院校、省级以上科研院所等国内外机构建立人才供给基地，</w:t>
      </w:r>
      <w:r>
        <w:rPr>
          <w:rFonts w:ascii="Times New Roman" w:eastAsia="仿宋_GB2312" w:hAnsi="Times New Roman" w:hint="eastAsia"/>
          <w:sz w:val="32"/>
          <w:szCs w:val="32"/>
        </w:rPr>
        <w:t>组建</w:t>
      </w:r>
      <w:r>
        <w:rPr>
          <w:rFonts w:ascii="Times New Roman" w:eastAsia="仿宋_GB2312" w:hAnsi="Times New Roman"/>
          <w:sz w:val="32"/>
          <w:szCs w:val="32"/>
        </w:rPr>
        <w:t>江门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专家智库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52F67" w:rsidRDefault="00C43850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（六）提升人才管理服务水平和效率。</w:t>
      </w:r>
      <w:r>
        <w:rPr>
          <w:rFonts w:ascii="Times New Roman" w:eastAsia="仿宋_GB2312" w:hAnsi="Times New Roman"/>
          <w:sz w:val="32"/>
          <w:szCs w:val="32"/>
        </w:rPr>
        <w:t>一是部门联动，统筹解决人才关心的住房安居、落户、子女入学、家属就业等问题。二是实行人才政策兑现承诺制，加快人才政策兑现落地。三是建立江门市人才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安居乐业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生态园信息系统，实现人才管理服务科学化、规范化、专业化。</w:t>
      </w:r>
    </w:p>
    <w:p w:rsidR="00252F67" w:rsidRDefault="00C43850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（七）强化保障落实。</w:t>
      </w:r>
      <w:r>
        <w:rPr>
          <w:rFonts w:ascii="Times New Roman" w:eastAsia="仿宋_GB2312" w:hAnsi="Times New Roman"/>
          <w:sz w:val="32"/>
          <w:szCs w:val="32"/>
        </w:rPr>
        <w:t>一是明确资金来源和人员保障。二是明确各市区职责任务。三是明确与上级政策、我市原出台政策之间的衔接关系。</w:t>
      </w:r>
    </w:p>
    <w:p w:rsidR="00681A06" w:rsidRPr="00681A06" w:rsidRDefault="00681A06" w:rsidP="00681A0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81A06">
        <w:rPr>
          <w:rFonts w:ascii="黑体" w:eastAsia="黑体" w:hAnsi="黑体" w:hint="eastAsia"/>
          <w:sz w:val="32"/>
          <w:szCs w:val="32"/>
        </w:rPr>
        <w:t>五、主要特点</w:t>
      </w:r>
    </w:p>
    <w:p w:rsidR="00681A06" w:rsidRDefault="00681A06" w:rsidP="00681A0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35E96">
        <w:rPr>
          <w:rFonts w:ascii="楷体" w:eastAsia="楷体" w:hAnsi="楷体" w:hint="eastAsia"/>
          <w:b/>
          <w:sz w:val="32"/>
          <w:szCs w:val="32"/>
        </w:rPr>
        <w:t>（一）紧抓引进产业顶尖人才</w:t>
      </w:r>
      <w:r>
        <w:rPr>
          <w:rFonts w:ascii="楷体" w:eastAsia="楷体" w:hAnsi="楷体" w:hint="eastAsia"/>
          <w:b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推进以人才引进大项目，</w:t>
      </w:r>
      <w:r>
        <w:rPr>
          <w:rFonts w:ascii="仿宋_GB2312" w:eastAsia="仿宋_GB2312" w:hint="eastAsia"/>
          <w:sz w:val="32"/>
          <w:szCs w:val="32"/>
        </w:rPr>
        <w:lastRenderedPageBreak/>
        <w:t>促进大发展。对引进带产业项目的顶尖人才，最高</w:t>
      </w:r>
      <w:r w:rsidRPr="005623AF">
        <w:rPr>
          <w:rFonts w:ascii="仿宋_GB2312" w:eastAsia="仿宋_GB2312" w:hint="eastAsia"/>
          <w:sz w:val="32"/>
          <w:szCs w:val="32"/>
        </w:rPr>
        <w:t>给</w:t>
      </w:r>
      <w:r>
        <w:rPr>
          <w:rFonts w:ascii="仿宋_GB2312" w:eastAsia="仿宋_GB2312" w:hint="eastAsia"/>
          <w:sz w:val="32"/>
          <w:szCs w:val="32"/>
        </w:rPr>
        <w:t>1</w:t>
      </w:r>
      <w:r w:rsidRPr="005623AF">
        <w:rPr>
          <w:rFonts w:ascii="仿宋_GB2312" w:eastAsia="仿宋_GB2312" w:hint="eastAsia"/>
          <w:sz w:val="32"/>
          <w:szCs w:val="32"/>
        </w:rPr>
        <w:t>个亿的资金支持</w:t>
      </w:r>
      <w:r>
        <w:rPr>
          <w:rFonts w:ascii="仿宋_GB2312" w:eastAsia="仿宋_GB2312" w:hint="eastAsia"/>
          <w:sz w:val="32"/>
          <w:szCs w:val="32"/>
        </w:rPr>
        <w:t>。激励</w:t>
      </w:r>
      <w:r w:rsidRPr="005623AF">
        <w:rPr>
          <w:rFonts w:ascii="仿宋_GB2312" w:eastAsia="仿宋_GB2312" w:hint="eastAsia"/>
          <w:sz w:val="32"/>
          <w:szCs w:val="32"/>
        </w:rPr>
        <w:t>战略科学家</w:t>
      </w:r>
      <w:r>
        <w:rPr>
          <w:rFonts w:ascii="仿宋_GB2312" w:eastAsia="仿宋_GB2312" w:hint="eastAsia"/>
          <w:sz w:val="32"/>
          <w:szCs w:val="32"/>
        </w:rPr>
        <w:t>将江门纳入国家、省重要规划，带动产业发展。</w:t>
      </w:r>
    </w:p>
    <w:p w:rsidR="00681A06" w:rsidRDefault="00681A06" w:rsidP="00681A0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11172">
        <w:rPr>
          <w:rFonts w:ascii="楷体" w:eastAsia="楷体" w:hAnsi="楷体" w:hint="eastAsia"/>
          <w:b/>
          <w:sz w:val="32"/>
          <w:szCs w:val="32"/>
        </w:rPr>
        <w:t>（二）紧抓人才引进和团队建设，</w:t>
      </w:r>
      <w:r>
        <w:rPr>
          <w:rFonts w:ascii="仿宋_GB2312" w:eastAsia="仿宋_GB2312" w:hint="eastAsia"/>
          <w:sz w:val="32"/>
          <w:szCs w:val="32"/>
        </w:rPr>
        <w:t>带动人口集聚，丰富人才种类。人口</w:t>
      </w:r>
      <w:r w:rsidRPr="00574470">
        <w:rPr>
          <w:rFonts w:ascii="仿宋_GB2312" w:eastAsia="仿宋_GB2312" w:hint="eastAsia"/>
          <w:sz w:val="32"/>
          <w:szCs w:val="32"/>
        </w:rPr>
        <w:t>是城市发展的重要基础</w:t>
      </w:r>
      <w:r>
        <w:rPr>
          <w:rFonts w:ascii="仿宋_GB2312" w:eastAsia="仿宋_GB2312" w:hint="eastAsia"/>
          <w:sz w:val="32"/>
          <w:szCs w:val="32"/>
        </w:rPr>
        <w:t>，没有人才的集聚就没有发展。《意见》人才种类丰富，包括顶尖人才、产业人才、博士和博士后人才、技能人才、专业技术人才、留学归国人才，有力满足我市</w:t>
      </w:r>
      <w:r w:rsidR="009760A1">
        <w:rPr>
          <w:rFonts w:ascii="仿宋_GB2312" w:eastAsia="仿宋_GB2312" w:hint="eastAsia"/>
          <w:sz w:val="32"/>
          <w:szCs w:val="32"/>
        </w:rPr>
        <w:t>经济社会发展需要。同时，通过引进、建设人才团队的方式，以才引才，</w:t>
      </w:r>
      <w:r>
        <w:rPr>
          <w:rFonts w:ascii="仿宋_GB2312" w:eastAsia="仿宋_GB2312" w:hint="eastAsia"/>
          <w:sz w:val="32"/>
          <w:szCs w:val="32"/>
        </w:rPr>
        <w:t>进一步集聚人才。</w:t>
      </w:r>
    </w:p>
    <w:p w:rsidR="00681A06" w:rsidRDefault="00681A06" w:rsidP="009760A1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11172">
        <w:rPr>
          <w:rFonts w:ascii="楷体" w:eastAsia="楷体" w:hAnsi="楷体" w:hint="eastAsia"/>
          <w:b/>
          <w:sz w:val="32"/>
          <w:szCs w:val="32"/>
        </w:rPr>
        <w:t>（三）紧抓人才集聚载体建设。</w:t>
      </w:r>
      <w:r>
        <w:rPr>
          <w:rFonts w:ascii="仿宋_GB2312" w:eastAsia="仿宋_GB2312" w:hint="eastAsia"/>
          <w:sz w:val="32"/>
          <w:szCs w:val="32"/>
        </w:rPr>
        <w:t>没有高水平的创新创业载体，人才发展犹如无</w:t>
      </w:r>
      <w:r w:rsidRPr="00367F6B">
        <w:rPr>
          <w:rFonts w:ascii="仿宋_GB2312" w:eastAsia="仿宋_GB2312" w:hint="eastAsia"/>
          <w:sz w:val="32"/>
          <w:szCs w:val="32"/>
        </w:rPr>
        <w:t>源之水</w:t>
      </w:r>
      <w:r>
        <w:rPr>
          <w:rFonts w:ascii="仿宋_GB2312" w:eastAsia="仿宋_GB2312" w:hint="eastAsia"/>
          <w:sz w:val="32"/>
          <w:szCs w:val="32"/>
        </w:rPr>
        <w:t>、</w:t>
      </w:r>
      <w:r w:rsidRPr="00367F6B">
        <w:rPr>
          <w:rFonts w:ascii="仿宋_GB2312" w:eastAsia="仿宋_GB2312" w:hint="eastAsia"/>
          <w:sz w:val="32"/>
          <w:szCs w:val="32"/>
        </w:rPr>
        <w:t>无本之木</w:t>
      </w:r>
      <w:r>
        <w:rPr>
          <w:rFonts w:ascii="仿宋_GB2312" w:eastAsia="仿宋_GB2312" w:hint="eastAsia"/>
          <w:sz w:val="32"/>
          <w:szCs w:val="32"/>
        </w:rPr>
        <w:t>。</w:t>
      </w:r>
      <w:r w:rsidR="009760A1" w:rsidRPr="009760A1">
        <w:rPr>
          <w:rFonts w:ascii="仿宋_GB2312" w:eastAsia="仿宋_GB2312" w:hint="eastAsia"/>
          <w:sz w:val="32"/>
          <w:szCs w:val="32"/>
        </w:rPr>
        <w:t>高起点、高标准、高规格规划建设</w:t>
      </w:r>
      <w:r w:rsidRPr="00367F6B">
        <w:rPr>
          <w:rFonts w:ascii="仿宋_GB2312" w:eastAsia="仿宋_GB2312" w:hint="eastAsia"/>
          <w:sz w:val="32"/>
          <w:szCs w:val="32"/>
        </w:rPr>
        <w:t>江门“人才岛”</w:t>
      </w:r>
      <w:r w:rsidR="009760A1">
        <w:rPr>
          <w:rFonts w:ascii="仿宋_GB2312" w:eastAsia="仿宋_GB2312" w:hint="eastAsia"/>
          <w:sz w:val="32"/>
          <w:szCs w:val="32"/>
        </w:rPr>
        <w:t>,</w:t>
      </w:r>
      <w:r w:rsidR="009760A1" w:rsidRPr="009760A1">
        <w:rPr>
          <w:rFonts w:hint="eastAsia"/>
        </w:rPr>
        <w:t xml:space="preserve"> </w:t>
      </w:r>
      <w:r w:rsidR="009760A1" w:rsidRPr="009760A1">
        <w:rPr>
          <w:rFonts w:ascii="仿宋_GB2312" w:eastAsia="仿宋_GB2312" w:hint="eastAsia"/>
          <w:sz w:val="32"/>
          <w:szCs w:val="32"/>
        </w:rPr>
        <w:t>大力度多渠道筹集资金投入</w:t>
      </w:r>
      <w:r w:rsidRPr="007D5F3B">
        <w:rPr>
          <w:rFonts w:ascii="仿宋_GB2312" w:eastAsia="仿宋_GB2312" w:hAnsi="-webkit-standard" w:cs="仿宋_GB2312"/>
          <w:sz w:val="32"/>
          <w:szCs w:val="32"/>
        </w:rPr>
        <w:t>支持五</w:t>
      </w:r>
      <w:proofErr w:type="gramStart"/>
      <w:r w:rsidRPr="007D5F3B">
        <w:rPr>
          <w:rFonts w:ascii="仿宋_GB2312" w:eastAsia="仿宋_GB2312" w:hAnsi="-webkit-standard" w:cs="仿宋_GB2312"/>
          <w:sz w:val="32"/>
          <w:szCs w:val="32"/>
        </w:rPr>
        <w:t>邑</w:t>
      </w:r>
      <w:proofErr w:type="gramEnd"/>
      <w:r w:rsidRPr="007D5F3B">
        <w:rPr>
          <w:rFonts w:ascii="仿宋_GB2312" w:eastAsia="仿宋_GB2312" w:hAnsi="-webkit-standard" w:cs="仿宋_GB2312"/>
          <w:sz w:val="32"/>
          <w:szCs w:val="32"/>
        </w:rPr>
        <w:t>大学建设高水平理工科大学</w:t>
      </w:r>
      <w:r>
        <w:rPr>
          <w:rFonts w:ascii="仿宋_GB2312" w:eastAsia="仿宋_GB2312" w:hAnsi="-webkit-standard" w:cs="仿宋_GB2312" w:hint="eastAsia"/>
          <w:sz w:val="32"/>
          <w:szCs w:val="32"/>
        </w:rPr>
        <w:t>。企业建设的</w:t>
      </w:r>
      <w:r w:rsidRPr="007D5F3B">
        <w:rPr>
          <w:rFonts w:ascii="仿宋_GB2312" w:eastAsia="仿宋_GB2312" w:hAnsi="楷体" w:cs="楷体" w:hint="eastAsia"/>
          <w:sz w:val="32"/>
          <w:szCs w:val="32"/>
        </w:rPr>
        <w:t>技术</w:t>
      </w:r>
      <w:bookmarkStart w:id="0" w:name="_GoBack"/>
      <w:bookmarkEnd w:id="0"/>
      <w:r w:rsidRPr="007D5F3B">
        <w:rPr>
          <w:rFonts w:ascii="仿宋_GB2312" w:eastAsia="仿宋_GB2312" w:hAnsi="楷体" w:cs="楷体" w:hint="eastAsia"/>
          <w:sz w:val="32"/>
          <w:szCs w:val="32"/>
        </w:rPr>
        <w:t>创新中心、重点实验室</w:t>
      </w:r>
      <w:r>
        <w:rPr>
          <w:rFonts w:ascii="仿宋_GB2312" w:eastAsia="仿宋_GB2312" w:hAnsi="楷体" w:cs="楷体" w:hint="eastAsia"/>
          <w:sz w:val="32"/>
          <w:szCs w:val="32"/>
        </w:rPr>
        <w:t>最高</w:t>
      </w:r>
      <w:r w:rsidRPr="007D5F3B">
        <w:rPr>
          <w:rFonts w:ascii="仿宋_GB2312" w:eastAsia="仿宋_GB2312" w:hAnsi="楷体" w:cs="楷体" w:hint="eastAsia"/>
          <w:sz w:val="32"/>
          <w:szCs w:val="32"/>
        </w:rPr>
        <w:t>给予500万元建设补贴</w:t>
      </w:r>
      <w:r>
        <w:rPr>
          <w:rFonts w:ascii="仿宋_GB2312" w:eastAsia="仿宋_GB2312" w:hAnsi="楷体" w:cs="楷体" w:hint="eastAsia"/>
          <w:sz w:val="32"/>
          <w:szCs w:val="32"/>
        </w:rPr>
        <w:t>。</w:t>
      </w:r>
      <w:r w:rsidRPr="007D5F3B">
        <w:rPr>
          <w:rFonts w:ascii="仿宋_GB2312" w:eastAsia="仿宋_GB2312" w:hAnsi="-webkit-standard" w:cs="仿宋_GB2312"/>
          <w:sz w:val="32"/>
          <w:szCs w:val="32"/>
        </w:rPr>
        <w:t>国内知名高等院校、科研院所在我市新设立的研究院</w:t>
      </w:r>
      <w:r>
        <w:rPr>
          <w:rFonts w:ascii="仿宋_GB2312" w:eastAsia="仿宋_GB2312" w:hAnsi="-webkit-standard" w:cs="仿宋_GB2312" w:hint="eastAsia"/>
          <w:sz w:val="32"/>
          <w:szCs w:val="32"/>
        </w:rPr>
        <w:t>，</w:t>
      </w:r>
      <w:r w:rsidRPr="007D5F3B">
        <w:rPr>
          <w:rFonts w:ascii="仿宋_GB2312" w:eastAsia="仿宋_GB2312" w:hAnsi="-webkit-standard" w:cs="仿宋_GB2312"/>
          <w:sz w:val="32"/>
          <w:szCs w:val="32"/>
        </w:rPr>
        <w:t>给予最高</w:t>
      </w:r>
      <w:r w:rsidRPr="007D5F3B">
        <w:rPr>
          <w:rFonts w:ascii="仿宋_GB2312" w:eastAsia="仿宋_GB2312" w:hAnsi="-webkit-standard" w:cs="仿宋_GB2312" w:hint="eastAsia"/>
          <w:sz w:val="32"/>
          <w:szCs w:val="32"/>
        </w:rPr>
        <w:t>1亿</w:t>
      </w:r>
      <w:r w:rsidRPr="007D5F3B">
        <w:rPr>
          <w:rFonts w:ascii="仿宋_GB2312" w:eastAsia="仿宋_GB2312" w:hAnsi="-webkit-standard" w:cs="仿宋_GB2312"/>
          <w:sz w:val="32"/>
          <w:szCs w:val="32"/>
        </w:rPr>
        <w:t>元启动资金</w:t>
      </w:r>
      <w:r w:rsidRPr="007D5F3B">
        <w:rPr>
          <w:rFonts w:ascii="仿宋_GB2312" w:eastAsia="仿宋_GB2312" w:hAnsi="-webkit-standard" w:cs="仿宋_GB2312" w:hint="eastAsia"/>
          <w:sz w:val="32"/>
          <w:szCs w:val="32"/>
        </w:rPr>
        <w:t>补贴</w:t>
      </w:r>
      <w:r>
        <w:rPr>
          <w:rFonts w:ascii="仿宋_GB2312" w:eastAsia="仿宋_GB2312" w:hAnsi="-webkit-standard" w:cs="仿宋_GB2312" w:hint="eastAsia"/>
          <w:sz w:val="32"/>
          <w:szCs w:val="32"/>
        </w:rPr>
        <w:t>和最长5年每年</w:t>
      </w:r>
      <w:r w:rsidRPr="007D5F3B">
        <w:rPr>
          <w:rFonts w:ascii="仿宋_GB2312" w:eastAsia="仿宋_GB2312" w:hAnsi="-webkit-standard" w:cs="仿宋_GB2312" w:hint="eastAsia"/>
          <w:sz w:val="32"/>
          <w:szCs w:val="32"/>
        </w:rPr>
        <w:t>最高1000万元</w:t>
      </w:r>
      <w:r>
        <w:rPr>
          <w:rFonts w:ascii="仿宋_GB2312" w:eastAsia="仿宋_GB2312" w:hAnsi="-webkit-standard" w:cs="仿宋_GB2312" w:hint="eastAsia"/>
          <w:sz w:val="32"/>
          <w:szCs w:val="32"/>
        </w:rPr>
        <w:t>运营补贴。通过加大高水平人才载体建设支持力度，搭建引进培育人才“蓄水池”。</w:t>
      </w:r>
    </w:p>
    <w:p w:rsidR="00681A06" w:rsidRPr="00351BC1" w:rsidRDefault="00681A06" w:rsidP="00681A0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11172">
        <w:rPr>
          <w:rFonts w:ascii="楷体" w:eastAsia="楷体" w:hAnsi="楷体" w:hint="eastAsia"/>
          <w:b/>
          <w:sz w:val="32"/>
          <w:szCs w:val="32"/>
        </w:rPr>
        <w:t>（四）紧抓服务提升。</w:t>
      </w:r>
      <w:r>
        <w:rPr>
          <w:rFonts w:ascii="仿宋_GB2312" w:eastAsia="仿宋_GB2312" w:hint="eastAsia"/>
          <w:sz w:val="32"/>
          <w:szCs w:val="32"/>
        </w:rPr>
        <w:t>一是实施人才政策兑现承诺制。引进的人才，本人</w:t>
      </w:r>
      <w:r w:rsidRPr="00E11172">
        <w:rPr>
          <w:rFonts w:ascii="仿宋_GB2312" w:eastAsia="仿宋_GB2312" w:hint="eastAsia"/>
          <w:sz w:val="32"/>
          <w:szCs w:val="32"/>
        </w:rPr>
        <w:t>承诺</w:t>
      </w:r>
      <w:r>
        <w:rPr>
          <w:rFonts w:ascii="仿宋_GB2312" w:eastAsia="仿宋_GB2312" w:hint="eastAsia"/>
          <w:sz w:val="32"/>
          <w:szCs w:val="32"/>
        </w:rPr>
        <w:t>、用人单位核实后</w:t>
      </w:r>
      <w:r w:rsidRPr="00E11172">
        <w:rPr>
          <w:rFonts w:ascii="仿宋_GB2312" w:eastAsia="仿宋_GB2312" w:hint="eastAsia"/>
          <w:sz w:val="32"/>
          <w:szCs w:val="32"/>
        </w:rPr>
        <w:t>，只要资料</w:t>
      </w:r>
      <w:proofErr w:type="gramStart"/>
      <w:r w:rsidRPr="00E11172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E11172">
        <w:rPr>
          <w:rFonts w:ascii="仿宋_GB2312" w:eastAsia="仿宋_GB2312" w:hint="eastAsia"/>
          <w:sz w:val="32"/>
          <w:szCs w:val="32"/>
        </w:rPr>
        <w:t>造假，马上落实相关政策</w:t>
      </w:r>
      <w:r>
        <w:rPr>
          <w:rFonts w:ascii="仿宋_GB2312" w:eastAsia="仿宋_GB2312" w:hint="eastAsia"/>
          <w:sz w:val="32"/>
          <w:szCs w:val="32"/>
        </w:rPr>
        <w:t>，加快政策兑现</w:t>
      </w:r>
      <w:r w:rsidRPr="00E11172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二是建设</w:t>
      </w:r>
      <w:r w:rsidRPr="00205350">
        <w:rPr>
          <w:rFonts w:ascii="仿宋_GB2312" w:eastAsia="仿宋_GB2312" w:hint="eastAsia"/>
          <w:sz w:val="32"/>
          <w:szCs w:val="32"/>
        </w:rPr>
        <w:t>江门市人才“安居乐业”生态园信息系统</w:t>
      </w:r>
      <w:r w:rsidR="009760A1">
        <w:rPr>
          <w:rFonts w:ascii="仿宋_GB2312" w:eastAsia="仿宋_GB2312" w:hint="eastAsia"/>
          <w:sz w:val="32"/>
          <w:szCs w:val="32"/>
        </w:rPr>
        <w:t>,</w:t>
      </w:r>
      <w:r w:rsidRPr="00E11172">
        <w:rPr>
          <w:rFonts w:ascii="仿宋_GB2312" w:eastAsia="仿宋_GB2312" w:hint="eastAsia"/>
          <w:sz w:val="32"/>
          <w:szCs w:val="32"/>
        </w:rPr>
        <w:t>实现</w:t>
      </w:r>
      <w:r>
        <w:rPr>
          <w:rFonts w:ascii="仿宋_GB2312" w:eastAsia="仿宋_GB2312" w:hint="eastAsia"/>
          <w:sz w:val="32"/>
          <w:szCs w:val="32"/>
        </w:rPr>
        <w:t>一地认定的</w:t>
      </w:r>
      <w:r w:rsidRPr="00E11172">
        <w:rPr>
          <w:rFonts w:ascii="仿宋_GB2312" w:eastAsia="仿宋_GB2312" w:hint="eastAsia"/>
          <w:sz w:val="32"/>
          <w:szCs w:val="32"/>
        </w:rPr>
        <w:t>人才，</w:t>
      </w:r>
      <w:r>
        <w:rPr>
          <w:rFonts w:ascii="仿宋_GB2312" w:eastAsia="仿宋_GB2312" w:hint="eastAsia"/>
          <w:sz w:val="32"/>
          <w:szCs w:val="32"/>
        </w:rPr>
        <w:t>各地共同</w:t>
      </w:r>
      <w:r w:rsidRPr="00E11172">
        <w:rPr>
          <w:rFonts w:ascii="仿宋_GB2312" w:eastAsia="仿宋_GB2312" w:hint="eastAsia"/>
          <w:sz w:val="32"/>
          <w:szCs w:val="32"/>
        </w:rPr>
        <w:t>抓好</w:t>
      </w:r>
      <w:r>
        <w:rPr>
          <w:rFonts w:ascii="仿宋_GB2312" w:eastAsia="仿宋_GB2312" w:hint="eastAsia"/>
          <w:sz w:val="32"/>
          <w:szCs w:val="32"/>
        </w:rPr>
        <w:t>管理服务，</w:t>
      </w:r>
      <w:r w:rsidRPr="00E11172">
        <w:rPr>
          <w:rFonts w:ascii="仿宋_GB2312" w:eastAsia="仿宋_GB2312" w:hint="eastAsia"/>
          <w:sz w:val="32"/>
          <w:szCs w:val="32"/>
        </w:rPr>
        <w:t>提升服务效率。</w:t>
      </w:r>
    </w:p>
    <w:p w:rsidR="00681A06" w:rsidRPr="00681A06" w:rsidRDefault="00681A06" w:rsidP="00681A0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81A06">
        <w:rPr>
          <w:rFonts w:ascii="黑体" w:eastAsia="黑体" w:hAnsi="黑体" w:hint="eastAsia"/>
          <w:sz w:val="32"/>
          <w:szCs w:val="32"/>
        </w:rPr>
        <w:t>六、实施日期和有效期</w:t>
      </w:r>
    </w:p>
    <w:p w:rsidR="00681A06" w:rsidRPr="00681A06" w:rsidRDefault="00681A06" w:rsidP="00681A0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81A06">
        <w:rPr>
          <w:rFonts w:ascii="Times New Roman" w:eastAsia="仿宋_GB2312" w:hAnsi="Times New Roman" w:hint="eastAsia"/>
          <w:sz w:val="32"/>
          <w:szCs w:val="32"/>
        </w:rPr>
        <w:lastRenderedPageBreak/>
        <w:t>本</w:t>
      </w:r>
      <w:r w:rsidR="00195DF5">
        <w:rPr>
          <w:rFonts w:ascii="Times New Roman" w:eastAsia="仿宋_GB2312" w:hAnsi="Times New Roman" w:hint="eastAsia"/>
          <w:sz w:val="32"/>
          <w:szCs w:val="32"/>
        </w:rPr>
        <w:t>政策</w:t>
      </w:r>
      <w:r w:rsidRPr="00681A06">
        <w:rPr>
          <w:rFonts w:ascii="Times New Roman" w:eastAsia="仿宋_GB2312" w:hAnsi="Times New Roman" w:hint="eastAsia"/>
          <w:sz w:val="32"/>
          <w:szCs w:val="32"/>
        </w:rPr>
        <w:t>自</w:t>
      </w:r>
      <w:r w:rsidRPr="00681A06">
        <w:rPr>
          <w:rFonts w:ascii="Times New Roman" w:eastAsia="仿宋_GB2312" w:hAnsi="Times New Roman" w:hint="eastAsia"/>
          <w:sz w:val="32"/>
          <w:szCs w:val="32"/>
        </w:rPr>
        <w:t xml:space="preserve"> 2019</w:t>
      </w:r>
      <w:r w:rsidRPr="00681A06">
        <w:rPr>
          <w:rFonts w:ascii="Times New Roman" w:eastAsia="仿宋_GB2312" w:hAnsi="Times New Roman" w:hint="eastAsia"/>
          <w:sz w:val="32"/>
          <w:szCs w:val="32"/>
        </w:rPr>
        <w:t>年</w:t>
      </w:r>
      <w:r w:rsidRPr="00681A06">
        <w:rPr>
          <w:rFonts w:ascii="Times New Roman" w:eastAsia="仿宋_GB2312" w:hAnsi="Times New Roman" w:hint="eastAsia"/>
          <w:sz w:val="32"/>
          <w:szCs w:val="32"/>
        </w:rPr>
        <w:t xml:space="preserve"> 2</w:t>
      </w:r>
      <w:r w:rsidRPr="00681A06">
        <w:rPr>
          <w:rFonts w:ascii="Times New Roman" w:eastAsia="仿宋_GB2312" w:hAnsi="Times New Roman" w:hint="eastAsia"/>
          <w:sz w:val="32"/>
          <w:szCs w:val="32"/>
        </w:rPr>
        <w:t>月</w:t>
      </w:r>
      <w:r w:rsidRPr="00681A06">
        <w:rPr>
          <w:rFonts w:ascii="Times New Roman" w:eastAsia="仿宋_GB2312" w:hAnsi="Times New Roman" w:hint="eastAsia"/>
          <w:sz w:val="32"/>
          <w:szCs w:val="32"/>
        </w:rPr>
        <w:t xml:space="preserve"> 18</w:t>
      </w:r>
      <w:r w:rsidRPr="00681A06">
        <w:rPr>
          <w:rFonts w:ascii="Times New Roman" w:eastAsia="仿宋_GB2312" w:hAnsi="Times New Roman" w:hint="eastAsia"/>
          <w:sz w:val="32"/>
          <w:szCs w:val="32"/>
        </w:rPr>
        <w:t>日施行，有效期</w:t>
      </w:r>
      <w:r w:rsidRPr="00681A06">
        <w:rPr>
          <w:rFonts w:ascii="Times New Roman" w:eastAsia="仿宋_GB2312" w:hAnsi="Times New Roman" w:hint="eastAsia"/>
          <w:sz w:val="32"/>
          <w:szCs w:val="32"/>
        </w:rPr>
        <w:t xml:space="preserve"> 5</w:t>
      </w:r>
      <w:r w:rsidRPr="00681A06">
        <w:rPr>
          <w:rFonts w:ascii="Times New Roman" w:eastAsia="仿宋_GB2312" w:hAnsi="Times New Roman" w:hint="eastAsia"/>
          <w:sz w:val="32"/>
          <w:szCs w:val="32"/>
        </w:rPr>
        <w:t>年。</w:t>
      </w:r>
    </w:p>
    <w:sectPr w:rsidR="00681A06" w:rsidRPr="00681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CE"/>
    <w:rsid w:val="00037751"/>
    <w:rsid w:val="00094D57"/>
    <w:rsid w:val="00195DF5"/>
    <w:rsid w:val="001B4DE0"/>
    <w:rsid w:val="00252F67"/>
    <w:rsid w:val="00681A06"/>
    <w:rsid w:val="00881B82"/>
    <w:rsid w:val="00962110"/>
    <w:rsid w:val="009760A1"/>
    <w:rsid w:val="00A43076"/>
    <w:rsid w:val="00AF3B45"/>
    <w:rsid w:val="00C43850"/>
    <w:rsid w:val="00CB25CE"/>
    <w:rsid w:val="00CF024E"/>
    <w:rsid w:val="404B302A"/>
    <w:rsid w:val="4B847B1A"/>
    <w:rsid w:val="6813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317</Words>
  <Characters>1809</Characters>
  <Application>Microsoft Office Word</Application>
  <DocSecurity>0</DocSecurity>
  <Lines>15</Lines>
  <Paragraphs>4</Paragraphs>
  <ScaleCrop>false</ScaleCrop>
  <Company>Microsoft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刘艳冰</dc:creator>
  <cp:lastModifiedBy>刘艳冰</cp:lastModifiedBy>
  <cp:revision>10</cp:revision>
  <dcterms:created xsi:type="dcterms:W3CDTF">2018-12-14T02:44:00Z</dcterms:created>
  <dcterms:modified xsi:type="dcterms:W3CDTF">2019-01-29T02:38:00Z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